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E4ADD" w14:textId="541D4FF7" w:rsidR="005B07F8" w:rsidRDefault="005B07F8" w:rsidP="005B07F8">
      <w:pPr>
        <w:pBdr>
          <w:top w:val="nil"/>
          <w:left w:val="nil"/>
          <w:bottom w:val="nil"/>
          <w:right w:val="nil"/>
          <w:between w:val="nil"/>
        </w:pBdr>
        <w:spacing w:after="200"/>
        <w:rPr>
          <w:rFonts w:ascii="Calibri" w:eastAsia="Calibri" w:hAnsi="Calibri" w:cs="Calibri"/>
          <w:b/>
          <w:color w:val="000000"/>
        </w:rPr>
      </w:pPr>
      <w:r>
        <w:rPr>
          <w:rFonts w:ascii="Calibri" w:eastAsia="Calibri" w:hAnsi="Calibri" w:cs="Calibri"/>
          <w:b/>
          <w:color w:val="000000"/>
        </w:rPr>
        <w:t xml:space="preserve">Name of food partnership applying: </w:t>
      </w:r>
      <w:r>
        <w:rPr>
          <w:rFonts w:ascii="Calibri" w:eastAsia="Calibri" w:hAnsi="Calibri" w:cs="Calibri"/>
          <w:color w:val="000000"/>
        </w:rPr>
        <w:t>Good Food Leicestershire</w:t>
      </w:r>
    </w:p>
    <w:p w14:paraId="31DACFEF" w14:textId="456693B1" w:rsidR="005B07F8" w:rsidRDefault="005B07F8" w:rsidP="005B07F8">
      <w:pPr>
        <w:pBdr>
          <w:top w:val="nil"/>
          <w:left w:val="nil"/>
          <w:bottom w:val="nil"/>
          <w:right w:val="nil"/>
          <w:between w:val="nil"/>
        </w:pBdr>
        <w:spacing w:after="200"/>
        <w:rPr>
          <w:rFonts w:ascii="Calibri" w:eastAsia="Calibri" w:hAnsi="Calibri" w:cs="Calibri"/>
          <w:color w:val="000000"/>
        </w:rPr>
      </w:pPr>
      <w:r w:rsidRPr="442FC795">
        <w:rPr>
          <w:rFonts w:ascii="Calibri" w:eastAsia="Calibri" w:hAnsi="Calibri" w:cs="Calibri"/>
          <w:b/>
          <w:bCs/>
          <w:color w:val="000000" w:themeColor="text1"/>
        </w:rPr>
        <w:t xml:space="preserve">Name of person leading application: </w:t>
      </w:r>
      <w:r>
        <w:rPr>
          <w:rFonts w:ascii="Calibri" w:eastAsia="Calibri" w:hAnsi="Calibri" w:cs="Calibri"/>
          <w:color w:val="000000" w:themeColor="text1"/>
        </w:rPr>
        <w:t>Gavin Fletcher</w:t>
      </w:r>
    </w:p>
    <w:p w14:paraId="3267E0E3" w14:textId="77777777" w:rsidR="005B07F8" w:rsidRDefault="005B07F8" w:rsidP="005B07F8">
      <w:pPr>
        <w:spacing w:after="200"/>
        <w:rPr>
          <w:rFonts w:ascii="Calibri" w:eastAsia="Calibri" w:hAnsi="Calibri" w:cs="Calibri"/>
          <w:b/>
        </w:rPr>
      </w:pPr>
      <w:r>
        <w:rPr>
          <w:rFonts w:ascii="Calibri" w:eastAsia="Calibri" w:hAnsi="Calibri" w:cs="Calibri"/>
          <w:b/>
        </w:rPr>
        <w:t xml:space="preserve">Award being applied for: </w:t>
      </w:r>
      <w:r>
        <w:rPr>
          <w:rFonts w:ascii="Calibri" w:eastAsia="Calibri" w:hAnsi="Calibri" w:cs="Calibri"/>
        </w:rPr>
        <w:t>Bronze</w:t>
      </w:r>
    </w:p>
    <w:p w14:paraId="51B1E2A6" w14:textId="52E34A13" w:rsidR="005B07F8" w:rsidRDefault="005B07F8" w:rsidP="00D17923">
      <w:pPr>
        <w:rPr>
          <w:rFonts w:ascii="Calibri" w:eastAsia="Calibri" w:hAnsi="Calibri" w:cs="Calibri"/>
          <w:b/>
          <w:color w:val="EB2A7B"/>
        </w:rPr>
      </w:pPr>
      <w:r>
        <w:rPr>
          <w:rFonts w:ascii="Calibri" w:eastAsia="Calibri" w:hAnsi="Calibri" w:cs="Calibri"/>
          <w:b/>
          <w:color w:val="EB2A7B"/>
        </w:rPr>
        <w:t>About Good Food Leicestershire</w:t>
      </w:r>
    </w:p>
    <w:p w14:paraId="04A663ED" w14:textId="7613B77B" w:rsidR="005B07F8" w:rsidRDefault="005B07F8" w:rsidP="005B07F8">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Good Food Leicestershire started in late 201</w:t>
      </w:r>
      <w:r w:rsidR="000F5B71">
        <w:rPr>
          <w:rFonts w:ascii="Calibri" w:eastAsia="Calibri" w:hAnsi="Calibri" w:cs="Calibri"/>
          <w:color w:val="000000"/>
        </w:rPr>
        <w:t>7</w:t>
      </w:r>
      <w:r>
        <w:rPr>
          <w:rFonts w:ascii="Calibri" w:eastAsia="Calibri" w:hAnsi="Calibri" w:cs="Calibri"/>
          <w:color w:val="000000"/>
        </w:rPr>
        <w:t xml:space="preserve"> as an event organised by Public Health and involving Leicestershire County Council departments, District and Borough representatives and some business/community representation. The event explored the key issues of Sustainable Food Places </w:t>
      </w:r>
      <w:r w:rsidR="002B1FD0">
        <w:rPr>
          <w:rFonts w:ascii="Calibri" w:eastAsia="Calibri" w:hAnsi="Calibri" w:cs="Calibri"/>
          <w:color w:val="000000"/>
        </w:rPr>
        <w:t xml:space="preserve">(SFP) </w:t>
      </w:r>
      <w:r>
        <w:rPr>
          <w:rFonts w:ascii="Calibri" w:eastAsia="Calibri" w:hAnsi="Calibri" w:cs="Calibri"/>
          <w:color w:val="000000"/>
        </w:rPr>
        <w:t xml:space="preserve">within Leicestershire and asked participants to commit to working towards a more sustainable food system. </w:t>
      </w:r>
    </w:p>
    <w:p w14:paraId="232F8AB6" w14:textId="7DF33692" w:rsidR="005B07F8" w:rsidRDefault="005B07F8" w:rsidP="005B07F8">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In early 201</w:t>
      </w:r>
      <w:r w:rsidR="000F5B71">
        <w:rPr>
          <w:rFonts w:ascii="Calibri" w:eastAsia="Calibri" w:hAnsi="Calibri" w:cs="Calibri"/>
          <w:color w:val="000000"/>
        </w:rPr>
        <w:t>8</w:t>
      </w:r>
      <w:r w:rsidR="006F2DB8">
        <w:rPr>
          <w:rFonts w:ascii="Calibri" w:eastAsia="Calibri" w:hAnsi="Calibri" w:cs="Calibri"/>
          <w:color w:val="000000"/>
        </w:rPr>
        <w:t>,</w:t>
      </w:r>
      <w:r>
        <w:rPr>
          <w:rFonts w:ascii="Calibri" w:eastAsia="Calibri" w:hAnsi="Calibri" w:cs="Calibri"/>
          <w:color w:val="000000"/>
        </w:rPr>
        <w:t xml:space="preserve"> a Coordinator was appointed </w:t>
      </w:r>
      <w:r w:rsidR="002B1FD0">
        <w:rPr>
          <w:rFonts w:ascii="Calibri" w:eastAsia="Calibri" w:hAnsi="Calibri" w:cs="Calibri"/>
          <w:color w:val="000000"/>
        </w:rPr>
        <w:t>through</w:t>
      </w:r>
      <w:r w:rsidR="006F2DB8">
        <w:rPr>
          <w:rFonts w:ascii="Calibri" w:eastAsia="Calibri" w:hAnsi="Calibri" w:cs="Calibri"/>
          <w:color w:val="000000"/>
        </w:rPr>
        <w:t xml:space="preserve"> the</w:t>
      </w:r>
      <w:r w:rsidR="002B1FD0">
        <w:rPr>
          <w:rFonts w:ascii="Calibri" w:eastAsia="Calibri" w:hAnsi="Calibri" w:cs="Calibri"/>
          <w:color w:val="000000"/>
        </w:rPr>
        <w:t xml:space="preserve"> Public Health budget to develop a </w:t>
      </w:r>
      <w:r w:rsidR="000F5B71">
        <w:rPr>
          <w:rFonts w:ascii="Calibri" w:eastAsia="Calibri" w:hAnsi="Calibri" w:cs="Calibri"/>
          <w:color w:val="000000"/>
        </w:rPr>
        <w:t xml:space="preserve">partnership and a </w:t>
      </w:r>
      <w:r w:rsidR="002B1FD0">
        <w:rPr>
          <w:rFonts w:ascii="Calibri" w:eastAsia="Calibri" w:hAnsi="Calibri" w:cs="Calibri"/>
          <w:color w:val="000000"/>
        </w:rPr>
        <w:t>programme of activity towards a more sustainable food system</w:t>
      </w:r>
      <w:r w:rsidR="006F2DB8">
        <w:rPr>
          <w:rFonts w:ascii="Calibri" w:eastAsia="Calibri" w:hAnsi="Calibri" w:cs="Calibri"/>
          <w:color w:val="000000"/>
        </w:rPr>
        <w:t>,</w:t>
      </w:r>
      <w:r w:rsidR="002B1FD0">
        <w:rPr>
          <w:rFonts w:ascii="Calibri" w:eastAsia="Calibri" w:hAnsi="Calibri" w:cs="Calibri"/>
          <w:color w:val="000000"/>
        </w:rPr>
        <w:t xml:space="preserve"> linking into the SFP network.</w:t>
      </w:r>
      <w:r w:rsidR="000F5B71">
        <w:rPr>
          <w:rFonts w:ascii="Calibri" w:eastAsia="Calibri" w:hAnsi="Calibri" w:cs="Calibri"/>
          <w:color w:val="000000"/>
        </w:rPr>
        <w:t xml:space="preserve"> Good Food Leicestershire has developed into a </w:t>
      </w:r>
      <w:r w:rsidR="006F2DB8">
        <w:rPr>
          <w:rFonts w:ascii="Calibri" w:eastAsia="Calibri" w:hAnsi="Calibri" w:cs="Calibri"/>
          <w:color w:val="000000"/>
        </w:rPr>
        <w:t>c</w:t>
      </w:r>
      <w:r w:rsidR="000F5B71">
        <w:rPr>
          <w:rFonts w:ascii="Calibri" w:eastAsia="Calibri" w:hAnsi="Calibri" w:cs="Calibri"/>
          <w:color w:val="000000"/>
        </w:rPr>
        <w:t xml:space="preserve">ounty-wide network of </w:t>
      </w:r>
      <w:r w:rsidR="008A3F2B">
        <w:rPr>
          <w:rFonts w:ascii="Calibri" w:eastAsia="Calibri" w:hAnsi="Calibri" w:cs="Calibri"/>
          <w:color w:val="000000"/>
        </w:rPr>
        <w:t xml:space="preserve">70 organisations including businesses, community groups and </w:t>
      </w:r>
      <w:r w:rsidR="006F2DB8">
        <w:rPr>
          <w:rFonts w:ascii="Calibri" w:eastAsia="Calibri" w:hAnsi="Calibri" w:cs="Calibri"/>
          <w:color w:val="000000"/>
        </w:rPr>
        <w:t>d</w:t>
      </w:r>
      <w:r w:rsidR="008A3F2B">
        <w:rPr>
          <w:rFonts w:ascii="Calibri" w:eastAsia="Calibri" w:hAnsi="Calibri" w:cs="Calibri"/>
          <w:color w:val="000000"/>
        </w:rPr>
        <w:t xml:space="preserve">istrict and </w:t>
      </w:r>
      <w:r w:rsidR="006F2DB8">
        <w:rPr>
          <w:rFonts w:ascii="Calibri" w:eastAsia="Calibri" w:hAnsi="Calibri" w:cs="Calibri"/>
          <w:color w:val="000000"/>
        </w:rPr>
        <w:t>b</w:t>
      </w:r>
      <w:r w:rsidR="008A3F2B">
        <w:rPr>
          <w:rFonts w:ascii="Calibri" w:eastAsia="Calibri" w:hAnsi="Calibri" w:cs="Calibri"/>
          <w:color w:val="000000"/>
        </w:rPr>
        <w:t xml:space="preserve">orough Councils plus representatives across Leicestershire County Council itself. The scale of interaction is very broad and the </w:t>
      </w:r>
      <w:proofErr w:type="spellStart"/>
      <w:r w:rsidR="008A3F2B">
        <w:rPr>
          <w:rFonts w:ascii="Calibri" w:eastAsia="Calibri" w:hAnsi="Calibri" w:cs="Calibri"/>
          <w:color w:val="000000"/>
        </w:rPr>
        <w:t>set up</w:t>
      </w:r>
      <w:proofErr w:type="spellEnd"/>
      <w:r w:rsidR="008A3F2B">
        <w:rPr>
          <w:rFonts w:ascii="Calibri" w:eastAsia="Calibri" w:hAnsi="Calibri" w:cs="Calibri"/>
          <w:color w:val="000000"/>
        </w:rPr>
        <w:t xml:space="preserve"> of Good Food Leicestershire has changed over the 4 years we have been operating</w:t>
      </w:r>
      <w:r w:rsidR="006F2DB8">
        <w:rPr>
          <w:rFonts w:ascii="Calibri" w:eastAsia="Calibri" w:hAnsi="Calibri" w:cs="Calibri"/>
          <w:color w:val="000000"/>
        </w:rPr>
        <w:t>. O</w:t>
      </w:r>
      <w:r w:rsidR="008A3F2B">
        <w:rPr>
          <w:rFonts w:ascii="Calibri" w:eastAsia="Calibri" w:hAnsi="Calibri" w:cs="Calibri"/>
          <w:color w:val="000000"/>
        </w:rPr>
        <w:t xml:space="preserve">ur current model aims to bridge the need for focus alongside developing an understanding of what a Good Food Movement looks like across Leicestershire. We have been members of SFP since May 2019. </w:t>
      </w:r>
    </w:p>
    <w:p w14:paraId="05BAC3F2" w14:textId="62E9A906" w:rsidR="008A3F2B" w:rsidRDefault="008A3F2B" w:rsidP="005B07F8">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Leicestershire </w:t>
      </w:r>
      <w:proofErr w:type="gramStart"/>
      <w:r>
        <w:rPr>
          <w:rFonts w:ascii="Calibri" w:eastAsia="Calibri" w:hAnsi="Calibri" w:cs="Calibri"/>
          <w:color w:val="000000"/>
        </w:rPr>
        <w:t>is located in</w:t>
      </w:r>
      <w:proofErr w:type="gramEnd"/>
      <w:r>
        <w:rPr>
          <w:rFonts w:ascii="Calibri" w:eastAsia="Calibri" w:hAnsi="Calibri" w:cs="Calibri"/>
          <w:color w:val="000000"/>
        </w:rPr>
        <w:t xml:space="preserve"> the East Midlands</w:t>
      </w:r>
      <w:r w:rsidR="006F2DB8">
        <w:rPr>
          <w:rFonts w:ascii="Calibri" w:eastAsia="Calibri" w:hAnsi="Calibri" w:cs="Calibri"/>
          <w:color w:val="000000"/>
        </w:rPr>
        <w:t xml:space="preserve"> and</w:t>
      </w:r>
      <w:r>
        <w:rPr>
          <w:rFonts w:ascii="Calibri" w:eastAsia="Calibri" w:hAnsi="Calibri" w:cs="Calibri"/>
          <w:color w:val="000000"/>
        </w:rPr>
        <w:t xml:space="preserve"> is an Upper Tier local authority with </w:t>
      </w:r>
      <w:r w:rsidR="006F2DB8">
        <w:rPr>
          <w:rFonts w:ascii="Calibri" w:eastAsia="Calibri" w:hAnsi="Calibri" w:cs="Calibri"/>
          <w:color w:val="000000"/>
        </w:rPr>
        <w:t>seven</w:t>
      </w:r>
      <w:r>
        <w:rPr>
          <w:rFonts w:ascii="Calibri" w:eastAsia="Calibri" w:hAnsi="Calibri" w:cs="Calibri"/>
          <w:color w:val="000000"/>
        </w:rPr>
        <w:t xml:space="preserve"> lower tier Districts and Boroughs</w:t>
      </w:r>
      <w:r w:rsidR="006F2DB8">
        <w:rPr>
          <w:rFonts w:ascii="Calibri" w:eastAsia="Calibri" w:hAnsi="Calibri" w:cs="Calibri"/>
          <w:color w:val="000000"/>
        </w:rPr>
        <w:t>,</w:t>
      </w:r>
      <w:r>
        <w:rPr>
          <w:rFonts w:ascii="Calibri" w:eastAsia="Calibri" w:hAnsi="Calibri" w:cs="Calibri"/>
          <w:color w:val="000000"/>
        </w:rPr>
        <w:t xml:space="preserve"> </w:t>
      </w:r>
      <w:r w:rsidR="00D47A14">
        <w:rPr>
          <w:rFonts w:ascii="Calibri" w:eastAsia="Calibri" w:hAnsi="Calibri" w:cs="Calibri"/>
          <w:color w:val="000000"/>
        </w:rPr>
        <w:t>and</w:t>
      </w:r>
      <w:r>
        <w:rPr>
          <w:rFonts w:ascii="Calibri" w:eastAsia="Calibri" w:hAnsi="Calibri" w:cs="Calibri"/>
          <w:color w:val="000000"/>
        </w:rPr>
        <w:t xml:space="preserve"> a unitary authority in the middle (Leicester City – a separate Upper Tier local authority</w:t>
      </w:r>
      <w:r w:rsidR="00D47A14">
        <w:rPr>
          <w:rFonts w:ascii="Calibri" w:eastAsia="Calibri" w:hAnsi="Calibri" w:cs="Calibri"/>
          <w:color w:val="000000"/>
        </w:rPr>
        <w:t>). Good Food Leicestershire therefore covers the area of the District and Borough Councils but not Leicester City. The population of Leicestershire is approximately 698,268 (</w:t>
      </w:r>
      <w:r w:rsidR="00012F32">
        <w:rPr>
          <w:rFonts w:ascii="Calibri" w:eastAsia="Calibri" w:hAnsi="Calibri" w:cs="Calibri"/>
          <w:color w:val="000000"/>
        </w:rPr>
        <w:t xml:space="preserve">ONS </w:t>
      </w:r>
      <w:r w:rsidR="00D47A14">
        <w:rPr>
          <w:rFonts w:ascii="Calibri" w:eastAsia="Calibri" w:hAnsi="Calibri" w:cs="Calibri"/>
          <w:color w:val="000000"/>
        </w:rPr>
        <w:t>at 2018</w:t>
      </w:r>
      <w:r w:rsidR="00012F32">
        <w:rPr>
          <w:rFonts w:ascii="Calibri" w:eastAsia="Calibri" w:hAnsi="Calibri" w:cs="Calibri"/>
          <w:color w:val="000000"/>
        </w:rPr>
        <w:t xml:space="preserve">) made up of – </w:t>
      </w:r>
    </w:p>
    <w:p w14:paraId="1BF38A8B" w14:textId="07838ABF" w:rsidR="00012F32" w:rsidRDefault="00012F32"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Blaby – 100421</w:t>
      </w:r>
    </w:p>
    <w:p w14:paraId="573582AD" w14:textId="435EEE04" w:rsidR="00012F32" w:rsidRDefault="00012F32"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Charnwood – 182643</w:t>
      </w:r>
    </w:p>
    <w:p w14:paraId="732C1A87" w14:textId="652DD334" w:rsidR="00012F32" w:rsidRDefault="00012F32"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Harborough – 92499</w:t>
      </w:r>
    </w:p>
    <w:p w14:paraId="78F205E6" w14:textId="189E8B5C" w:rsidR="00012F32" w:rsidRDefault="00012F32"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Hinckley and Bosworth – 112423</w:t>
      </w:r>
    </w:p>
    <w:p w14:paraId="322F4EE7" w14:textId="5313C614" w:rsidR="004276B5" w:rsidRDefault="004276B5"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Melton – 51,100</w:t>
      </w:r>
    </w:p>
    <w:p w14:paraId="07BAF4B8" w14:textId="3B4070AC" w:rsidR="00012F32" w:rsidRDefault="00012F32"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proofErr w:type="gramStart"/>
      <w:r>
        <w:rPr>
          <w:rFonts w:ascii="Calibri" w:eastAsia="Calibri" w:hAnsi="Calibri" w:cs="Calibri"/>
          <w:color w:val="000000"/>
        </w:rPr>
        <w:t>North West</w:t>
      </w:r>
      <w:proofErr w:type="gramEnd"/>
      <w:r>
        <w:rPr>
          <w:rFonts w:ascii="Calibri" w:eastAsia="Calibri" w:hAnsi="Calibri" w:cs="Calibri"/>
          <w:color w:val="000000"/>
        </w:rPr>
        <w:t xml:space="preserve"> Leicestershire – 102126</w:t>
      </w:r>
    </w:p>
    <w:p w14:paraId="5020F123" w14:textId="2727CE6C" w:rsidR="00012F32" w:rsidRDefault="00012F32" w:rsidP="00012F32">
      <w:pPr>
        <w:pStyle w:val="ListParagraph"/>
        <w:numPr>
          <w:ilvl w:val="0"/>
          <w:numId w:val="14"/>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Oadby and Wigston – 57056.</w:t>
      </w:r>
    </w:p>
    <w:p w14:paraId="3D26C60C" w14:textId="5FF9E699" w:rsidR="00012F32" w:rsidRDefault="00012F32" w:rsidP="00012F32">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lastRenderedPageBreak/>
        <w:t xml:space="preserve">Each District/Borough has a main town, and Charnwood is home to the most significant urban population in the </w:t>
      </w:r>
      <w:r w:rsidR="006F2DB8">
        <w:rPr>
          <w:rFonts w:ascii="Calibri" w:eastAsia="Calibri" w:hAnsi="Calibri" w:cs="Calibri"/>
          <w:color w:val="000000"/>
        </w:rPr>
        <w:t>c</w:t>
      </w:r>
      <w:r>
        <w:rPr>
          <w:rFonts w:ascii="Calibri" w:eastAsia="Calibri" w:hAnsi="Calibri" w:cs="Calibri"/>
          <w:color w:val="000000"/>
        </w:rPr>
        <w:t xml:space="preserve">ounty due to Loughborough University, however the county also has huge areas of rurality and subsequently large areas of farming (82% of the land is farmed </w:t>
      </w:r>
      <w:r w:rsidR="001A6AA0">
        <w:rPr>
          <w:rFonts w:ascii="Calibri" w:eastAsia="Calibri" w:hAnsi="Calibri" w:cs="Calibri"/>
          <w:color w:val="000000"/>
        </w:rPr>
        <w:t>–</w:t>
      </w:r>
      <w:r>
        <w:rPr>
          <w:rFonts w:ascii="Calibri" w:eastAsia="Calibri" w:hAnsi="Calibri" w:cs="Calibri"/>
          <w:color w:val="000000"/>
        </w:rPr>
        <w:t xml:space="preserve"> </w:t>
      </w:r>
      <w:r w:rsidR="001A6AA0">
        <w:rPr>
          <w:rFonts w:ascii="Calibri" w:eastAsia="Calibri" w:hAnsi="Calibri" w:cs="Calibri"/>
          <w:color w:val="000000"/>
        </w:rPr>
        <w:t>from the recent ‘</w:t>
      </w:r>
      <w:hyperlink r:id="rId5" w:history="1">
        <w:r w:rsidR="001A6AA0" w:rsidRPr="00546445">
          <w:rPr>
            <w:rStyle w:val="Hyperlink"/>
            <w:rFonts w:ascii="Calibri" w:eastAsia="Calibri" w:hAnsi="Calibri" w:cs="Calibri"/>
          </w:rPr>
          <w:t>LLEP High Level Natural Capital Assessment’</w:t>
        </w:r>
      </w:hyperlink>
      <w:r w:rsidR="001A6AA0">
        <w:rPr>
          <w:rFonts w:ascii="Calibri" w:eastAsia="Calibri" w:hAnsi="Calibri" w:cs="Calibri"/>
          <w:color w:val="000000"/>
        </w:rPr>
        <w:t xml:space="preserve">). </w:t>
      </w:r>
    </w:p>
    <w:p w14:paraId="43980B25" w14:textId="3FC65473" w:rsidR="005B07F8" w:rsidRDefault="001A6AA0" w:rsidP="001A6AA0">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There are known areas of deprivation located in the urban areas of the </w:t>
      </w:r>
      <w:r w:rsidR="006F2DB8">
        <w:rPr>
          <w:rFonts w:ascii="Calibri" w:eastAsia="Calibri" w:hAnsi="Calibri" w:cs="Calibri"/>
          <w:color w:val="000000"/>
        </w:rPr>
        <w:t>c</w:t>
      </w:r>
      <w:r>
        <w:rPr>
          <w:rFonts w:ascii="Calibri" w:eastAsia="Calibri" w:hAnsi="Calibri" w:cs="Calibri"/>
          <w:color w:val="000000"/>
        </w:rPr>
        <w:t xml:space="preserve">ounty, however there are also pockets of deprivation less mapped and masked by statistics. </w:t>
      </w:r>
    </w:p>
    <w:p w14:paraId="5300F941" w14:textId="7122F8E0" w:rsidR="0043646C" w:rsidRDefault="0043646C" w:rsidP="0043646C">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The table below details the seven districts/borough</w:t>
      </w:r>
      <w:r w:rsidR="00036EB2">
        <w:rPr>
          <w:rFonts w:ascii="Calibri" w:eastAsia="Calibri" w:hAnsi="Calibri" w:cs="Calibri"/>
          <w:color w:val="000000"/>
        </w:rPr>
        <w:t xml:space="preserve"> areas</w:t>
      </w:r>
      <w:r>
        <w:rPr>
          <w:rFonts w:ascii="Calibri" w:eastAsia="Calibri" w:hAnsi="Calibri" w:cs="Calibri"/>
          <w:color w:val="000000"/>
        </w:rPr>
        <w:t xml:space="preserve"> showing </w:t>
      </w:r>
      <w:r w:rsidR="00036EB2">
        <w:rPr>
          <w:rFonts w:ascii="Calibri" w:eastAsia="Calibri" w:hAnsi="Calibri" w:cs="Calibri"/>
          <w:color w:val="000000"/>
        </w:rPr>
        <w:t xml:space="preserve">where areas are involved </w:t>
      </w:r>
      <w:proofErr w:type="gramStart"/>
      <w:r w:rsidR="00036EB2">
        <w:rPr>
          <w:rFonts w:ascii="Calibri" w:eastAsia="Calibri" w:hAnsi="Calibri" w:cs="Calibri"/>
          <w:color w:val="000000"/>
        </w:rPr>
        <w:t>in particular projects/activity</w:t>
      </w:r>
      <w:proofErr w:type="gramEnd"/>
      <w:r w:rsidR="00036EB2">
        <w:rPr>
          <w:rFonts w:ascii="Calibri" w:eastAsia="Calibri" w:hAnsi="Calibri" w:cs="Calibri"/>
          <w:color w:val="000000"/>
        </w:rPr>
        <w:t xml:space="preserve"> (grey indicates positive involvement)</w:t>
      </w:r>
      <w:r>
        <w:rPr>
          <w:rFonts w:ascii="Calibri" w:eastAsia="Calibri" w:hAnsi="Calibri" w:cs="Calibri"/>
          <w:color w:val="000000"/>
        </w:rPr>
        <w:t xml:space="preserve"> – </w:t>
      </w:r>
    </w:p>
    <w:tbl>
      <w:tblPr>
        <w:tblStyle w:val="TableGrid"/>
        <w:tblW w:w="14454" w:type="dxa"/>
        <w:tblLayout w:type="fixed"/>
        <w:tblLook w:val="04A0" w:firstRow="1" w:lastRow="0" w:firstColumn="1" w:lastColumn="0" w:noHBand="0" w:noVBand="1"/>
      </w:tblPr>
      <w:tblGrid>
        <w:gridCol w:w="1696"/>
        <w:gridCol w:w="1134"/>
        <w:gridCol w:w="2694"/>
        <w:gridCol w:w="708"/>
        <w:gridCol w:w="1276"/>
        <w:gridCol w:w="1418"/>
        <w:gridCol w:w="1134"/>
        <w:gridCol w:w="992"/>
        <w:gridCol w:w="1276"/>
        <w:gridCol w:w="992"/>
        <w:gridCol w:w="1134"/>
      </w:tblGrid>
      <w:tr w:rsidR="00750227" w14:paraId="5733E2CA" w14:textId="27CD5366" w:rsidTr="009075D8">
        <w:tc>
          <w:tcPr>
            <w:tcW w:w="1696" w:type="dxa"/>
          </w:tcPr>
          <w:p w14:paraId="10B875DD" w14:textId="77777777" w:rsidR="00750227" w:rsidRDefault="00750227" w:rsidP="00585C5E">
            <w:pPr>
              <w:spacing w:after="200"/>
            </w:pPr>
            <w:bookmarkStart w:id="0" w:name="_Hlk94192031"/>
            <w:r>
              <w:t>Project</w:t>
            </w:r>
          </w:p>
        </w:tc>
        <w:tc>
          <w:tcPr>
            <w:tcW w:w="1134" w:type="dxa"/>
          </w:tcPr>
          <w:p w14:paraId="0F8E6259" w14:textId="2C0714F7" w:rsidR="00750227" w:rsidRDefault="00750227" w:rsidP="00585C5E">
            <w:pPr>
              <w:spacing w:after="200"/>
            </w:pPr>
            <w:r>
              <w:t>Local area</w:t>
            </w:r>
          </w:p>
        </w:tc>
        <w:tc>
          <w:tcPr>
            <w:tcW w:w="2694" w:type="dxa"/>
            <w:shd w:val="clear" w:color="auto" w:fill="auto"/>
          </w:tcPr>
          <w:p w14:paraId="49DE7A51" w14:textId="2E6524D0" w:rsidR="00750227" w:rsidRDefault="00750227" w:rsidP="00750227">
            <w:r w:rsidRPr="00750227">
              <w:rPr>
                <w:highlight w:val="yellow"/>
              </w:rPr>
              <w:t>Local Authority</w:t>
            </w:r>
            <w:r w:rsidR="004921FD">
              <w:rPr>
                <w:highlight w:val="yellow"/>
              </w:rPr>
              <w:t xml:space="preserve"> (LA)</w:t>
            </w:r>
            <w:r w:rsidRPr="00750227">
              <w:rPr>
                <w:highlight w:val="yellow"/>
              </w:rPr>
              <w:t xml:space="preserve"> led</w:t>
            </w:r>
          </w:p>
          <w:p w14:paraId="4CFB3AB5" w14:textId="432CB015" w:rsidR="00750227" w:rsidRDefault="00750227" w:rsidP="00750227">
            <w:r w:rsidRPr="00750227">
              <w:rPr>
                <w:highlight w:val="green"/>
              </w:rPr>
              <w:t xml:space="preserve">Community </w:t>
            </w:r>
            <w:r w:rsidR="004921FD">
              <w:rPr>
                <w:highlight w:val="green"/>
              </w:rPr>
              <w:t xml:space="preserve">(Comm) </w:t>
            </w:r>
            <w:r w:rsidRPr="00750227">
              <w:rPr>
                <w:highlight w:val="green"/>
              </w:rPr>
              <w:t>led</w:t>
            </w:r>
          </w:p>
          <w:p w14:paraId="65CC80D3" w14:textId="43528D29" w:rsidR="00750227" w:rsidRDefault="00750227" w:rsidP="00750227">
            <w:r w:rsidRPr="004921FD">
              <w:rPr>
                <w:highlight w:val="cyan"/>
              </w:rPr>
              <w:t>P</w:t>
            </w:r>
            <w:r w:rsidR="004921FD" w:rsidRPr="004921FD">
              <w:rPr>
                <w:highlight w:val="cyan"/>
              </w:rPr>
              <w:t xml:space="preserve">rivate </w:t>
            </w:r>
            <w:r w:rsidR="004921FD">
              <w:rPr>
                <w:highlight w:val="cyan"/>
              </w:rPr>
              <w:t>(</w:t>
            </w:r>
            <w:proofErr w:type="spellStart"/>
            <w:r w:rsidR="004921FD">
              <w:rPr>
                <w:highlight w:val="cyan"/>
              </w:rPr>
              <w:t>Pr</w:t>
            </w:r>
            <w:proofErr w:type="spellEnd"/>
            <w:r w:rsidR="004921FD">
              <w:rPr>
                <w:highlight w:val="cyan"/>
              </w:rPr>
              <w:t xml:space="preserve">) </w:t>
            </w:r>
            <w:r w:rsidR="004921FD" w:rsidRPr="00591680">
              <w:rPr>
                <w:highlight w:val="cyan"/>
              </w:rPr>
              <w:t>led</w:t>
            </w:r>
            <w:r w:rsidR="009075D8" w:rsidRPr="00591680">
              <w:rPr>
                <w:highlight w:val="cyan"/>
              </w:rPr>
              <w:t xml:space="preserve"> (</w:t>
            </w:r>
            <w:r w:rsidR="009075D8" w:rsidRPr="009075D8">
              <w:rPr>
                <w:highlight w:val="cyan"/>
              </w:rPr>
              <w:t>including farmer/grower)</w:t>
            </w:r>
          </w:p>
        </w:tc>
        <w:tc>
          <w:tcPr>
            <w:tcW w:w="708" w:type="dxa"/>
          </w:tcPr>
          <w:p w14:paraId="645FB99C" w14:textId="2638A2DB" w:rsidR="00750227" w:rsidRDefault="00750227" w:rsidP="00585C5E">
            <w:pPr>
              <w:spacing w:after="200"/>
            </w:pPr>
            <w:r>
              <w:t>Blaby</w:t>
            </w:r>
          </w:p>
        </w:tc>
        <w:tc>
          <w:tcPr>
            <w:tcW w:w="1276" w:type="dxa"/>
          </w:tcPr>
          <w:p w14:paraId="4760883D" w14:textId="637724E8" w:rsidR="00750227" w:rsidRDefault="00750227" w:rsidP="00585C5E">
            <w:pPr>
              <w:spacing w:after="200"/>
            </w:pPr>
            <w:r>
              <w:t>Charnwood</w:t>
            </w:r>
          </w:p>
        </w:tc>
        <w:tc>
          <w:tcPr>
            <w:tcW w:w="1418" w:type="dxa"/>
          </w:tcPr>
          <w:p w14:paraId="5D575B95" w14:textId="453D84FA" w:rsidR="00750227" w:rsidRDefault="00750227" w:rsidP="00585C5E">
            <w:pPr>
              <w:spacing w:after="200"/>
            </w:pPr>
            <w:r>
              <w:t>Harborough</w:t>
            </w:r>
          </w:p>
        </w:tc>
        <w:tc>
          <w:tcPr>
            <w:tcW w:w="1134" w:type="dxa"/>
          </w:tcPr>
          <w:p w14:paraId="7B6151A5" w14:textId="5FE9EB85" w:rsidR="00750227" w:rsidRDefault="00750227" w:rsidP="00585C5E">
            <w:pPr>
              <w:spacing w:after="200"/>
            </w:pPr>
            <w:r>
              <w:t>Hinckley and Bosworth</w:t>
            </w:r>
          </w:p>
        </w:tc>
        <w:tc>
          <w:tcPr>
            <w:tcW w:w="992" w:type="dxa"/>
          </w:tcPr>
          <w:p w14:paraId="5F862412" w14:textId="3CECA444" w:rsidR="00750227" w:rsidRDefault="00750227" w:rsidP="00585C5E">
            <w:pPr>
              <w:spacing w:after="200"/>
            </w:pPr>
            <w:r>
              <w:t>Melton</w:t>
            </w:r>
          </w:p>
        </w:tc>
        <w:tc>
          <w:tcPr>
            <w:tcW w:w="1276" w:type="dxa"/>
          </w:tcPr>
          <w:p w14:paraId="3822AD91" w14:textId="73860E72" w:rsidR="00750227" w:rsidRDefault="00750227" w:rsidP="00585C5E">
            <w:pPr>
              <w:spacing w:after="200"/>
            </w:pPr>
            <w:proofErr w:type="gramStart"/>
            <w:r>
              <w:t>North West</w:t>
            </w:r>
            <w:proofErr w:type="gramEnd"/>
            <w:r>
              <w:t xml:space="preserve"> Leicester-shire </w:t>
            </w:r>
          </w:p>
        </w:tc>
        <w:tc>
          <w:tcPr>
            <w:tcW w:w="992" w:type="dxa"/>
          </w:tcPr>
          <w:p w14:paraId="25696427" w14:textId="6F82AE89" w:rsidR="00750227" w:rsidRDefault="00750227" w:rsidP="00585C5E">
            <w:pPr>
              <w:spacing w:after="200"/>
            </w:pPr>
            <w:r>
              <w:t>Oadby and Wigston</w:t>
            </w:r>
          </w:p>
        </w:tc>
        <w:tc>
          <w:tcPr>
            <w:tcW w:w="1134" w:type="dxa"/>
          </w:tcPr>
          <w:p w14:paraId="0B0538BD" w14:textId="5DDDF3D8" w:rsidR="00750227" w:rsidRDefault="00750227" w:rsidP="00585C5E">
            <w:pPr>
              <w:spacing w:after="200"/>
            </w:pPr>
            <w:proofErr w:type="gramStart"/>
            <w:r>
              <w:t>Leicester-shire</w:t>
            </w:r>
            <w:proofErr w:type="gramEnd"/>
            <w:r>
              <w:t xml:space="preserve"> </w:t>
            </w:r>
          </w:p>
        </w:tc>
      </w:tr>
      <w:tr w:rsidR="00750227" w14:paraId="0137CC5E" w14:textId="625E657A" w:rsidTr="009075D8">
        <w:tc>
          <w:tcPr>
            <w:tcW w:w="2830" w:type="dxa"/>
            <w:gridSpan w:val="2"/>
          </w:tcPr>
          <w:p w14:paraId="7C90492E" w14:textId="7D394F4E" w:rsidR="00750227" w:rsidRDefault="00750227" w:rsidP="00585C5E">
            <w:pPr>
              <w:spacing w:after="200"/>
            </w:pPr>
            <w:r>
              <w:t>Food for Life (schools and gold school food)</w:t>
            </w:r>
          </w:p>
        </w:tc>
        <w:tc>
          <w:tcPr>
            <w:tcW w:w="2694" w:type="dxa"/>
            <w:shd w:val="clear" w:color="auto" w:fill="auto"/>
          </w:tcPr>
          <w:p w14:paraId="00385CA2" w14:textId="228C29A7" w:rsidR="00750227" w:rsidRDefault="004921FD" w:rsidP="00585C5E">
            <w:pPr>
              <w:spacing w:after="200"/>
            </w:pPr>
            <w:r w:rsidRPr="00BD44B3">
              <w:rPr>
                <w:highlight w:val="yellow"/>
              </w:rPr>
              <w:t>LA</w:t>
            </w:r>
          </w:p>
        </w:tc>
        <w:tc>
          <w:tcPr>
            <w:tcW w:w="708" w:type="dxa"/>
            <w:shd w:val="clear" w:color="auto" w:fill="BFBFBF" w:themeFill="background1" w:themeFillShade="BF"/>
          </w:tcPr>
          <w:p w14:paraId="465455D5" w14:textId="7177139D" w:rsidR="00750227" w:rsidRDefault="00750227" w:rsidP="00585C5E">
            <w:pPr>
              <w:spacing w:after="200"/>
            </w:pPr>
          </w:p>
        </w:tc>
        <w:tc>
          <w:tcPr>
            <w:tcW w:w="1276" w:type="dxa"/>
            <w:shd w:val="clear" w:color="auto" w:fill="BFBFBF" w:themeFill="background1" w:themeFillShade="BF"/>
          </w:tcPr>
          <w:p w14:paraId="2C6DAA6A" w14:textId="77777777" w:rsidR="00750227" w:rsidRDefault="00750227" w:rsidP="00585C5E">
            <w:pPr>
              <w:spacing w:after="200"/>
            </w:pPr>
          </w:p>
        </w:tc>
        <w:tc>
          <w:tcPr>
            <w:tcW w:w="1418" w:type="dxa"/>
            <w:shd w:val="clear" w:color="auto" w:fill="BFBFBF" w:themeFill="background1" w:themeFillShade="BF"/>
          </w:tcPr>
          <w:p w14:paraId="062F7CC7" w14:textId="77777777" w:rsidR="00750227" w:rsidRDefault="00750227" w:rsidP="00585C5E">
            <w:pPr>
              <w:spacing w:after="200"/>
            </w:pPr>
          </w:p>
        </w:tc>
        <w:tc>
          <w:tcPr>
            <w:tcW w:w="1134" w:type="dxa"/>
            <w:shd w:val="clear" w:color="auto" w:fill="BFBFBF" w:themeFill="background1" w:themeFillShade="BF"/>
          </w:tcPr>
          <w:p w14:paraId="66D290B8" w14:textId="77777777" w:rsidR="00750227" w:rsidRDefault="00750227" w:rsidP="00585C5E">
            <w:pPr>
              <w:spacing w:after="200"/>
            </w:pPr>
          </w:p>
        </w:tc>
        <w:tc>
          <w:tcPr>
            <w:tcW w:w="992" w:type="dxa"/>
            <w:shd w:val="clear" w:color="auto" w:fill="BFBFBF" w:themeFill="background1" w:themeFillShade="BF"/>
          </w:tcPr>
          <w:p w14:paraId="3706C60D" w14:textId="77777777" w:rsidR="00750227" w:rsidRDefault="00750227" w:rsidP="00585C5E">
            <w:pPr>
              <w:spacing w:after="200"/>
            </w:pPr>
          </w:p>
        </w:tc>
        <w:tc>
          <w:tcPr>
            <w:tcW w:w="1276" w:type="dxa"/>
            <w:shd w:val="clear" w:color="auto" w:fill="BFBFBF" w:themeFill="background1" w:themeFillShade="BF"/>
          </w:tcPr>
          <w:p w14:paraId="19E8A715" w14:textId="77777777" w:rsidR="00750227" w:rsidRDefault="00750227" w:rsidP="00585C5E">
            <w:pPr>
              <w:spacing w:after="200"/>
            </w:pPr>
          </w:p>
        </w:tc>
        <w:tc>
          <w:tcPr>
            <w:tcW w:w="992" w:type="dxa"/>
            <w:shd w:val="clear" w:color="auto" w:fill="BFBFBF" w:themeFill="background1" w:themeFillShade="BF"/>
          </w:tcPr>
          <w:p w14:paraId="0D5E999D" w14:textId="77777777" w:rsidR="00750227" w:rsidRDefault="00750227" w:rsidP="00585C5E">
            <w:pPr>
              <w:spacing w:after="200"/>
            </w:pPr>
          </w:p>
        </w:tc>
        <w:tc>
          <w:tcPr>
            <w:tcW w:w="1134" w:type="dxa"/>
            <w:shd w:val="clear" w:color="auto" w:fill="BFBFBF" w:themeFill="background1" w:themeFillShade="BF"/>
          </w:tcPr>
          <w:p w14:paraId="5A67E9B6" w14:textId="77777777" w:rsidR="00750227" w:rsidRDefault="00750227" w:rsidP="00585C5E">
            <w:pPr>
              <w:spacing w:after="200"/>
            </w:pPr>
          </w:p>
        </w:tc>
      </w:tr>
      <w:tr w:rsidR="00750227" w14:paraId="52190B82" w14:textId="5F7DD6A3" w:rsidTr="009075D8">
        <w:tc>
          <w:tcPr>
            <w:tcW w:w="2830" w:type="dxa"/>
            <w:gridSpan w:val="2"/>
          </w:tcPr>
          <w:p w14:paraId="54A7EBB1" w14:textId="77777777" w:rsidR="00750227" w:rsidRDefault="00750227" w:rsidP="00585C5E">
            <w:pPr>
              <w:spacing w:after="200"/>
            </w:pPr>
            <w:r>
              <w:t>Food Poverty</w:t>
            </w:r>
          </w:p>
        </w:tc>
        <w:tc>
          <w:tcPr>
            <w:tcW w:w="2694" w:type="dxa"/>
            <w:shd w:val="clear" w:color="auto" w:fill="auto"/>
          </w:tcPr>
          <w:p w14:paraId="6165EF76" w14:textId="25B9875C" w:rsidR="00750227" w:rsidRDefault="004921FD" w:rsidP="00585C5E">
            <w:pPr>
              <w:spacing w:after="200"/>
            </w:pPr>
            <w:r w:rsidRPr="00BD44B3">
              <w:rPr>
                <w:highlight w:val="yellow"/>
              </w:rPr>
              <w:t>LA</w:t>
            </w:r>
            <w:r>
              <w:t xml:space="preserve"> and </w:t>
            </w:r>
            <w:r w:rsidRPr="00BD44B3">
              <w:rPr>
                <w:highlight w:val="green"/>
              </w:rPr>
              <w:t>Comm</w:t>
            </w:r>
          </w:p>
        </w:tc>
        <w:tc>
          <w:tcPr>
            <w:tcW w:w="708" w:type="dxa"/>
            <w:shd w:val="clear" w:color="auto" w:fill="BFBFBF" w:themeFill="background1" w:themeFillShade="BF"/>
          </w:tcPr>
          <w:p w14:paraId="4909D253" w14:textId="0D466A3A" w:rsidR="00750227" w:rsidRDefault="00750227" w:rsidP="00585C5E">
            <w:pPr>
              <w:spacing w:after="200"/>
            </w:pPr>
          </w:p>
        </w:tc>
        <w:tc>
          <w:tcPr>
            <w:tcW w:w="1276" w:type="dxa"/>
            <w:shd w:val="clear" w:color="auto" w:fill="BFBFBF" w:themeFill="background1" w:themeFillShade="BF"/>
          </w:tcPr>
          <w:p w14:paraId="18D6841C" w14:textId="77777777" w:rsidR="00750227" w:rsidRDefault="00750227" w:rsidP="00585C5E">
            <w:pPr>
              <w:spacing w:after="200"/>
            </w:pPr>
          </w:p>
        </w:tc>
        <w:tc>
          <w:tcPr>
            <w:tcW w:w="1418" w:type="dxa"/>
            <w:shd w:val="clear" w:color="auto" w:fill="BFBFBF" w:themeFill="background1" w:themeFillShade="BF"/>
          </w:tcPr>
          <w:p w14:paraId="7896E45C" w14:textId="77777777" w:rsidR="00750227" w:rsidRDefault="00750227" w:rsidP="00585C5E">
            <w:pPr>
              <w:spacing w:after="200"/>
            </w:pPr>
          </w:p>
        </w:tc>
        <w:tc>
          <w:tcPr>
            <w:tcW w:w="1134" w:type="dxa"/>
            <w:shd w:val="clear" w:color="auto" w:fill="BFBFBF" w:themeFill="background1" w:themeFillShade="BF"/>
          </w:tcPr>
          <w:p w14:paraId="4FC3947B" w14:textId="77777777" w:rsidR="00750227" w:rsidRDefault="00750227" w:rsidP="00585C5E">
            <w:pPr>
              <w:spacing w:after="200"/>
            </w:pPr>
          </w:p>
        </w:tc>
        <w:tc>
          <w:tcPr>
            <w:tcW w:w="992" w:type="dxa"/>
            <w:shd w:val="clear" w:color="auto" w:fill="BFBFBF" w:themeFill="background1" w:themeFillShade="BF"/>
          </w:tcPr>
          <w:p w14:paraId="1D2424A7" w14:textId="77777777" w:rsidR="00750227" w:rsidRDefault="00750227" w:rsidP="00585C5E">
            <w:pPr>
              <w:spacing w:after="200"/>
            </w:pPr>
          </w:p>
        </w:tc>
        <w:tc>
          <w:tcPr>
            <w:tcW w:w="1276" w:type="dxa"/>
            <w:shd w:val="clear" w:color="auto" w:fill="BFBFBF" w:themeFill="background1" w:themeFillShade="BF"/>
          </w:tcPr>
          <w:p w14:paraId="0E9ED8B6" w14:textId="77777777" w:rsidR="00750227" w:rsidRDefault="00750227" w:rsidP="00585C5E">
            <w:pPr>
              <w:spacing w:after="200"/>
            </w:pPr>
          </w:p>
        </w:tc>
        <w:tc>
          <w:tcPr>
            <w:tcW w:w="992" w:type="dxa"/>
            <w:shd w:val="clear" w:color="auto" w:fill="BFBFBF" w:themeFill="background1" w:themeFillShade="BF"/>
          </w:tcPr>
          <w:p w14:paraId="7EEC80E0" w14:textId="77777777" w:rsidR="00750227" w:rsidRDefault="00750227" w:rsidP="00585C5E">
            <w:pPr>
              <w:spacing w:after="200"/>
            </w:pPr>
          </w:p>
        </w:tc>
        <w:tc>
          <w:tcPr>
            <w:tcW w:w="1134" w:type="dxa"/>
            <w:shd w:val="clear" w:color="auto" w:fill="BFBFBF" w:themeFill="background1" w:themeFillShade="BF"/>
          </w:tcPr>
          <w:p w14:paraId="79A01E27" w14:textId="77777777" w:rsidR="00750227" w:rsidRDefault="00750227" w:rsidP="00585C5E">
            <w:pPr>
              <w:spacing w:after="200"/>
            </w:pPr>
          </w:p>
        </w:tc>
      </w:tr>
      <w:tr w:rsidR="00750227" w14:paraId="3FE2B6CF" w14:textId="0EB1B070" w:rsidTr="009075D8">
        <w:tc>
          <w:tcPr>
            <w:tcW w:w="2830" w:type="dxa"/>
            <w:gridSpan w:val="2"/>
          </w:tcPr>
          <w:p w14:paraId="25DB5711" w14:textId="77777777" w:rsidR="00750227" w:rsidRDefault="00750227" w:rsidP="00585C5E">
            <w:pPr>
              <w:spacing w:after="200"/>
            </w:pPr>
            <w:r>
              <w:t>External Steering Group</w:t>
            </w:r>
          </w:p>
        </w:tc>
        <w:tc>
          <w:tcPr>
            <w:tcW w:w="2694" w:type="dxa"/>
            <w:shd w:val="clear" w:color="auto" w:fill="auto"/>
          </w:tcPr>
          <w:p w14:paraId="0D62B0F2" w14:textId="1E7A7354" w:rsidR="00BD44B3" w:rsidRDefault="00BD44B3" w:rsidP="00585C5E">
            <w:pPr>
              <w:spacing w:after="200"/>
            </w:pPr>
            <w:r w:rsidRPr="00BD44B3">
              <w:rPr>
                <w:highlight w:val="yellow"/>
              </w:rPr>
              <w:t>LA</w:t>
            </w:r>
            <w:r>
              <w:t xml:space="preserve">, </w:t>
            </w:r>
            <w:r w:rsidRPr="00BD44B3">
              <w:rPr>
                <w:highlight w:val="green"/>
              </w:rPr>
              <w:t>Comm</w:t>
            </w:r>
            <w:r>
              <w:t xml:space="preserve"> and </w:t>
            </w:r>
            <w:proofErr w:type="spellStart"/>
            <w:r w:rsidRPr="00BD44B3">
              <w:rPr>
                <w:highlight w:val="cyan"/>
              </w:rPr>
              <w:t>Pr</w:t>
            </w:r>
            <w:proofErr w:type="spellEnd"/>
          </w:p>
        </w:tc>
        <w:tc>
          <w:tcPr>
            <w:tcW w:w="708" w:type="dxa"/>
            <w:shd w:val="clear" w:color="auto" w:fill="BFBFBF" w:themeFill="background1" w:themeFillShade="BF"/>
          </w:tcPr>
          <w:p w14:paraId="6AA7DCAC" w14:textId="1EA07985" w:rsidR="00750227" w:rsidRDefault="00750227" w:rsidP="00585C5E">
            <w:pPr>
              <w:spacing w:after="200"/>
            </w:pPr>
          </w:p>
        </w:tc>
        <w:tc>
          <w:tcPr>
            <w:tcW w:w="1276" w:type="dxa"/>
            <w:shd w:val="clear" w:color="auto" w:fill="BFBFBF" w:themeFill="background1" w:themeFillShade="BF"/>
          </w:tcPr>
          <w:p w14:paraId="44C9A6D9" w14:textId="77777777" w:rsidR="00750227" w:rsidRDefault="00750227" w:rsidP="00585C5E">
            <w:pPr>
              <w:spacing w:after="200"/>
            </w:pPr>
          </w:p>
        </w:tc>
        <w:tc>
          <w:tcPr>
            <w:tcW w:w="1418" w:type="dxa"/>
            <w:shd w:val="clear" w:color="auto" w:fill="BFBFBF" w:themeFill="background1" w:themeFillShade="BF"/>
          </w:tcPr>
          <w:p w14:paraId="0712B00C" w14:textId="77777777" w:rsidR="00750227" w:rsidRDefault="00750227" w:rsidP="00585C5E">
            <w:pPr>
              <w:spacing w:after="200"/>
            </w:pPr>
          </w:p>
        </w:tc>
        <w:tc>
          <w:tcPr>
            <w:tcW w:w="1134" w:type="dxa"/>
            <w:shd w:val="clear" w:color="auto" w:fill="BFBFBF" w:themeFill="background1" w:themeFillShade="BF"/>
          </w:tcPr>
          <w:p w14:paraId="72F86E55" w14:textId="77777777" w:rsidR="00750227" w:rsidRDefault="00750227" w:rsidP="00585C5E">
            <w:pPr>
              <w:spacing w:after="200"/>
            </w:pPr>
          </w:p>
        </w:tc>
        <w:tc>
          <w:tcPr>
            <w:tcW w:w="992" w:type="dxa"/>
            <w:shd w:val="clear" w:color="auto" w:fill="BFBFBF" w:themeFill="background1" w:themeFillShade="BF"/>
          </w:tcPr>
          <w:p w14:paraId="3FADB900" w14:textId="77777777" w:rsidR="00750227" w:rsidRDefault="00750227" w:rsidP="00585C5E">
            <w:pPr>
              <w:spacing w:after="200"/>
            </w:pPr>
          </w:p>
        </w:tc>
        <w:tc>
          <w:tcPr>
            <w:tcW w:w="1276" w:type="dxa"/>
            <w:shd w:val="clear" w:color="auto" w:fill="BFBFBF" w:themeFill="background1" w:themeFillShade="BF"/>
          </w:tcPr>
          <w:p w14:paraId="069F143D" w14:textId="77777777" w:rsidR="00750227" w:rsidRDefault="00750227" w:rsidP="00585C5E">
            <w:pPr>
              <w:spacing w:after="200"/>
            </w:pPr>
          </w:p>
        </w:tc>
        <w:tc>
          <w:tcPr>
            <w:tcW w:w="992" w:type="dxa"/>
            <w:shd w:val="clear" w:color="auto" w:fill="BFBFBF" w:themeFill="background1" w:themeFillShade="BF"/>
          </w:tcPr>
          <w:p w14:paraId="1FD81678" w14:textId="77777777" w:rsidR="00750227" w:rsidRDefault="00750227" w:rsidP="00585C5E">
            <w:pPr>
              <w:spacing w:after="200"/>
            </w:pPr>
          </w:p>
        </w:tc>
        <w:tc>
          <w:tcPr>
            <w:tcW w:w="1134" w:type="dxa"/>
            <w:shd w:val="clear" w:color="auto" w:fill="BFBFBF" w:themeFill="background1" w:themeFillShade="BF"/>
          </w:tcPr>
          <w:p w14:paraId="51CA6C50" w14:textId="77777777" w:rsidR="00750227" w:rsidRDefault="00750227" w:rsidP="00585C5E">
            <w:pPr>
              <w:spacing w:after="200"/>
            </w:pPr>
          </w:p>
        </w:tc>
      </w:tr>
      <w:tr w:rsidR="00750227" w14:paraId="66881C6C" w14:textId="5DAA18AB" w:rsidTr="009075D8">
        <w:tc>
          <w:tcPr>
            <w:tcW w:w="2830" w:type="dxa"/>
            <w:gridSpan w:val="2"/>
          </w:tcPr>
          <w:p w14:paraId="778C0C65" w14:textId="031B822C" w:rsidR="00750227" w:rsidRDefault="00750227" w:rsidP="00585C5E">
            <w:pPr>
              <w:spacing w:after="200"/>
            </w:pPr>
            <w:proofErr w:type="spellStart"/>
            <w:r>
              <w:t>Venner</w:t>
            </w:r>
            <w:proofErr w:type="spellEnd"/>
            <w:r>
              <w:t xml:space="preserve"> (plant forward cooking boxes)</w:t>
            </w:r>
          </w:p>
        </w:tc>
        <w:tc>
          <w:tcPr>
            <w:tcW w:w="2694" w:type="dxa"/>
            <w:shd w:val="clear" w:color="auto" w:fill="auto"/>
          </w:tcPr>
          <w:p w14:paraId="70042D19" w14:textId="0AEEF39F" w:rsidR="00750227" w:rsidRDefault="00BD44B3" w:rsidP="00585C5E">
            <w:pPr>
              <w:spacing w:after="200"/>
            </w:pPr>
            <w:r w:rsidRPr="00BD44B3">
              <w:rPr>
                <w:highlight w:val="yellow"/>
              </w:rPr>
              <w:t>LA</w:t>
            </w:r>
            <w:r>
              <w:t xml:space="preserve"> and </w:t>
            </w:r>
            <w:proofErr w:type="spellStart"/>
            <w:r w:rsidRPr="00BD44B3">
              <w:rPr>
                <w:highlight w:val="cyan"/>
              </w:rPr>
              <w:t>Pr</w:t>
            </w:r>
            <w:proofErr w:type="spellEnd"/>
          </w:p>
        </w:tc>
        <w:tc>
          <w:tcPr>
            <w:tcW w:w="708" w:type="dxa"/>
            <w:shd w:val="clear" w:color="auto" w:fill="BFBFBF" w:themeFill="background1" w:themeFillShade="BF"/>
          </w:tcPr>
          <w:p w14:paraId="52C47FCB" w14:textId="1E2AEE49" w:rsidR="00750227" w:rsidRDefault="00750227" w:rsidP="00585C5E">
            <w:pPr>
              <w:spacing w:after="200"/>
            </w:pPr>
          </w:p>
        </w:tc>
        <w:tc>
          <w:tcPr>
            <w:tcW w:w="1276" w:type="dxa"/>
            <w:shd w:val="clear" w:color="auto" w:fill="BFBFBF" w:themeFill="background1" w:themeFillShade="BF"/>
          </w:tcPr>
          <w:p w14:paraId="57676763" w14:textId="77777777" w:rsidR="00750227" w:rsidRDefault="00750227" w:rsidP="00585C5E">
            <w:pPr>
              <w:spacing w:after="200"/>
            </w:pPr>
          </w:p>
        </w:tc>
        <w:tc>
          <w:tcPr>
            <w:tcW w:w="1418" w:type="dxa"/>
            <w:shd w:val="clear" w:color="auto" w:fill="BFBFBF" w:themeFill="background1" w:themeFillShade="BF"/>
          </w:tcPr>
          <w:p w14:paraId="34F6163C" w14:textId="77777777" w:rsidR="00750227" w:rsidRDefault="00750227" w:rsidP="00585C5E">
            <w:pPr>
              <w:spacing w:after="200"/>
            </w:pPr>
          </w:p>
        </w:tc>
        <w:tc>
          <w:tcPr>
            <w:tcW w:w="1134" w:type="dxa"/>
            <w:shd w:val="clear" w:color="auto" w:fill="BFBFBF" w:themeFill="background1" w:themeFillShade="BF"/>
          </w:tcPr>
          <w:p w14:paraId="5FBFCA65" w14:textId="77777777" w:rsidR="00750227" w:rsidRDefault="00750227" w:rsidP="00585C5E">
            <w:pPr>
              <w:spacing w:after="200"/>
            </w:pPr>
          </w:p>
        </w:tc>
        <w:tc>
          <w:tcPr>
            <w:tcW w:w="992" w:type="dxa"/>
            <w:shd w:val="clear" w:color="auto" w:fill="BFBFBF" w:themeFill="background1" w:themeFillShade="BF"/>
          </w:tcPr>
          <w:p w14:paraId="5BC47349" w14:textId="77777777" w:rsidR="00750227" w:rsidRDefault="00750227" w:rsidP="00585C5E">
            <w:pPr>
              <w:spacing w:after="200"/>
            </w:pPr>
          </w:p>
        </w:tc>
        <w:tc>
          <w:tcPr>
            <w:tcW w:w="1276" w:type="dxa"/>
            <w:shd w:val="clear" w:color="auto" w:fill="BFBFBF" w:themeFill="background1" w:themeFillShade="BF"/>
          </w:tcPr>
          <w:p w14:paraId="1A879542" w14:textId="77777777" w:rsidR="00750227" w:rsidRDefault="00750227" w:rsidP="00585C5E">
            <w:pPr>
              <w:spacing w:after="200"/>
            </w:pPr>
          </w:p>
        </w:tc>
        <w:tc>
          <w:tcPr>
            <w:tcW w:w="992" w:type="dxa"/>
            <w:shd w:val="clear" w:color="auto" w:fill="BFBFBF" w:themeFill="background1" w:themeFillShade="BF"/>
          </w:tcPr>
          <w:p w14:paraId="5E75C15E" w14:textId="77777777" w:rsidR="00750227" w:rsidRDefault="00750227" w:rsidP="00585C5E">
            <w:pPr>
              <w:spacing w:after="200"/>
            </w:pPr>
          </w:p>
        </w:tc>
        <w:tc>
          <w:tcPr>
            <w:tcW w:w="1134" w:type="dxa"/>
            <w:shd w:val="clear" w:color="auto" w:fill="BFBFBF" w:themeFill="background1" w:themeFillShade="BF"/>
          </w:tcPr>
          <w:p w14:paraId="61814FA1" w14:textId="77777777" w:rsidR="00750227" w:rsidRDefault="00750227" w:rsidP="00585C5E">
            <w:pPr>
              <w:spacing w:after="200"/>
            </w:pPr>
          </w:p>
        </w:tc>
      </w:tr>
      <w:tr w:rsidR="00750227" w14:paraId="02C06E26" w14:textId="38D8C8D4" w:rsidTr="009075D8">
        <w:tc>
          <w:tcPr>
            <w:tcW w:w="2830" w:type="dxa"/>
            <w:gridSpan w:val="2"/>
          </w:tcPr>
          <w:p w14:paraId="0EB73CF2" w14:textId="77777777" w:rsidR="00750227" w:rsidRDefault="00750227" w:rsidP="00585C5E">
            <w:pPr>
              <w:spacing w:after="200"/>
            </w:pPr>
            <w:r>
              <w:t>Food and Farming</w:t>
            </w:r>
          </w:p>
        </w:tc>
        <w:tc>
          <w:tcPr>
            <w:tcW w:w="2694" w:type="dxa"/>
            <w:shd w:val="clear" w:color="auto" w:fill="auto"/>
          </w:tcPr>
          <w:p w14:paraId="08A2B349" w14:textId="0AD1CA39" w:rsidR="00750227" w:rsidRDefault="00BD44B3" w:rsidP="00585C5E">
            <w:pPr>
              <w:spacing w:after="200"/>
            </w:pPr>
            <w:proofErr w:type="spellStart"/>
            <w:r w:rsidRPr="00BD44B3">
              <w:rPr>
                <w:highlight w:val="cyan"/>
              </w:rPr>
              <w:t>Pr</w:t>
            </w:r>
            <w:proofErr w:type="spellEnd"/>
            <w:r>
              <w:t xml:space="preserve"> </w:t>
            </w:r>
          </w:p>
        </w:tc>
        <w:tc>
          <w:tcPr>
            <w:tcW w:w="708" w:type="dxa"/>
          </w:tcPr>
          <w:p w14:paraId="26A9BDFF" w14:textId="6B431C54" w:rsidR="00750227" w:rsidRDefault="00750227" w:rsidP="00585C5E">
            <w:pPr>
              <w:spacing w:after="200"/>
            </w:pPr>
          </w:p>
        </w:tc>
        <w:tc>
          <w:tcPr>
            <w:tcW w:w="1276" w:type="dxa"/>
          </w:tcPr>
          <w:p w14:paraId="58EAAE4F" w14:textId="77777777" w:rsidR="00750227" w:rsidRDefault="00750227" w:rsidP="00585C5E">
            <w:pPr>
              <w:spacing w:after="200"/>
            </w:pPr>
          </w:p>
        </w:tc>
        <w:tc>
          <w:tcPr>
            <w:tcW w:w="1418" w:type="dxa"/>
            <w:shd w:val="clear" w:color="auto" w:fill="BFBFBF" w:themeFill="background1" w:themeFillShade="BF"/>
          </w:tcPr>
          <w:p w14:paraId="3E2E0243" w14:textId="77777777" w:rsidR="00750227" w:rsidRDefault="00750227" w:rsidP="00585C5E">
            <w:pPr>
              <w:spacing w:after="200"/>
            </w:pPr>
          </w:p>
        </w:tc>
        <w:tc>
          <w:tcPr>
            <w:tcW w:w="1134" w:type="dxa"/>
          </w:tcPr>
          <w:p w14:paraId="06199DF5" w14:textId="77777777" w:rsidR="00750227" w:rsidRDefault="00750227" w:rsidP="00585C5E">
            <w:pPr>
              <w:spacing w:after="200"/>
            </w:pPr>
          </w:p>
        </w:tc>
        <w:tc>
          <w:tcPr>
            <w:tcW w:w="992" w:type="dxa"/>
            <w:shd w:val="clear" w:color="auto" w:fill="BFBFBF" w:themeFill="background1" w:themeFillShade="BF"/>
          </w:tcPr>
          <w:p w14:paraId="1FCD7CC6" w14:textId="77777777" w:rsidR="00750227" w:rsidRDefault="00750227" w:rsidP="00585C5E">
            <w:pPr>
              <w:spacing w:after="200"/>
            </w:pPr>
          </w:p>
        </w:tc>
        <w:tc>
          <w:tcPr>
            <w:tcW w:w="1276" w:type="dxa"/>
          </w:tcPr>
          <w:p w14:paraId="29387752" w14:textId="77777777" w:rsidR="00750227" w:rsidRDefault="00750227" w:rsidP="00585C5E">
            <w:pPr>
              <w:spacing w:after="200"/>
            </w:pPr>
          </w:p>
        </w:tc>
        <w:tc>
          <w:tcPr>
            <w:tcW w:w="992" w:type="dxa"/>
          </w:tcPr>
          <w:p w14:paraId="764651E3" w14:textId="77777777" w:rsidR="00750227" w:rsidRDefault="00750227" w:rsidP="00585C5E">
            <w:pPr>
              <w:spacing w:after="200"/>
            </w:pPr>
          </w:p>
        </w:tc>
        <w:tc>
          <w:tcPr>
            <w:tcW w:w="1134" w:type="dxa"/>
            <w:shd w:val="clear" w:color="auto" w:fill="BFBFBF" w:themeFill="background1" w:themeFillShade="BF"/>
          </w:tcPr>
          <w:p w14:paraId="6F9D31B9" w14:textId="77777777" w:rsidR="00750227" w:rsidRDefault="00750227" w:rsidP="00585C5E">
            <w:pPr>
              <w:spacing w:after="200"/>
            </w:pPr>
          </w:p>
        </w:tc>
      </w:tr>
      <w:tr w:rsidR="00750227" w14:paraId="03B44240" w14:textId="7C8975B2" w:rsidTr="009075D8">
        <w:tc>
          <w:tcPr>
            <w:tcW w:w="2830" w:type="dxa"/>
            <w:gridSpan w:val="2"/>
          </w:tcPr>
          <w:p w14:paraId="2B4E64DF" w14:textId="77777777" w:rsidR="00750227" w:rsidRDefault="00750227" w:rsidP="00585C5E">
            <w:pPr>
              <w:spacing w:after="200"/>
            </w:pPr>
            <w:r>
              <w:t>Market Towns Group</w:t>
            </w:r>
          </w:p>
        </w:tc>
        <w:tc>
          <w:tcPr>
            <w:tcW w:w="2694" w:type="dxa"/>
            <w:shd w:val="clear" w:color="auto" w:fill="auto"/>
          </w:tcPr>
          <w:p w14:paraId="6A02F1BC" w14:textId="2E54EE35" w:rsidR="00750227" w:rsidRDefault="00BD44B3" w:rsidP="00585C5E">
            <w:pPr>
              <w:spacing w:after="200"/>
            </w:pPr>
            <w:r w:rsidRPr="00BD44B3">
              <w:rPr>
                <w:highlight w:val="yellow"/>
              </w:rPr>
              <w:t>LA</w:t>
            </w:r>
          </w:p>
        </w:tc>
        <w:tc>
          <w:tcPr>
            <w:tcW w:w="708" w:type="dxa"/>
            <w:shd w:val="clear" w:color="auto" w:fill="BFBFBF" w:themeFill="background1" w:themeFillShade="BF"/>
          </w:tcPr>
          <w:p w14:paraId="79809A46" w14:textId="64C4B93B" w:rsidR="00750227" w:rsidRDefault="00750227" w:rsidP="00585C5E">
            <w:pPr>
              <w:spacing w:after="200"/>
            </w:pPr>
          </w:p>
        </w:tc>
        <w:tc>
          <w:tcPr>
            <w:tcW w:w="1276" w:type="dxa"/>
            <w:shd w:val="clear" w:color="auto" w:fill="BFBFBF" w:themeFill="background1" w:themeFillShade="BF"/>
          </w:tcPr>
          <w:p w14:paraId="55AB6969" w14:textId="77777777" w:rsidR="00750227" w:rsidRDefault="00750227" w:rsidP="00585C5E">
            <w:pPr>
              <w:spacing w:after="200"/>
            </w:pPr>
          </w:p>
        </w:tc>
        <w:tc>
          <w:tcPr>
            <w:tcW w:w="1418" w:type="dxa"/>
            <w:shd w:val="clear" w:color="auto" w:fill="BFBFBF" w:themeFill="background1" w:themeFillShade="BF"/>
          </w:tcPr>
          <w:p w14:paraId="2BF7D642" w14:textId="77777777" w:rsidR="00750227" w:rsidRDefault="00750227" w:rsidP="00585C5E">
            <w:pPr>
              <w:spacing w:after="200"/>
            </w:pPr>
          </w:p>
        </w:tc>
        <w:tc>
          <w:tcPr>
            <w:tcW w:w="1134" w:type="dxa"/>
            <w:shd w:val="clear" w:color="auto" w:fill="BFBFBF" w:themeFill="background1" w:themeFillShade="BF"/>
          </w:tcPr>
          <w:p w14:paraId="5DE37825" w14:textId="77777777" w:rsidR="00750227" w:rsidRDefault="00750227" w:rsidP="00585C5E">
            <w:pPr>
              <w:spacing w:after="200"/>
            </w:pPr>
          </w:p>
        </w:tc>
        <w:tc>
          <w:tcPr>
            <w:tcW w:w="992" w:type="dxa"/>
            <w:shd w:val="clear" w:color="auto" w:fill="BFBFBF" w:themeFill="background1" w:themeFillShade="BF"/>
          </w:tcPr>
          <w:p w14:paraId="7A84F8EE" w14:textId="77777777" w:rsidR="00750227" w:rsidRDefault="00750227" w:rsidP="00585C5E">
            <w:pPr>
              <w:spacing w:after="200"/>
            </w:pPr>
          </w:p>
        </w:tc>
        <w:tc>
          <w:tcPr>
            <w:tcW w:w="1276" w:type="dxa"/>
            <w:shd w:val="clear" w:color="auto" w:fill="BFBFBF" w:themeFill="background1" w:themeFillShade="BF"/>
          </w:tcPr>
          <w:p w14:paraId="5A4ECC54" w14:textId="77777777" w:rsidR="00750227" w:rsidRDefault="00750227" w:rsidP="00585C5E">
            <w:pPr>
              <w:spacing w:after="200"/>
            </w:pPr>
          </w:p>
        </w:tc>
        <w:tc>
          <w:tcPr>
            <w:tcW w:w="992" w:type="dxa"/>
            <w:shd w:val="clear" w:color="auto" w:fill="BFBFBF" w:themeFill="background1" w:themeFillShade="BF"/>
          </w:tcPr>
          <w:p w14:paraId="1C0194C0" w14:textId="77777777" w:rsidR="00750227" w:rsidRDefault="00750227" w:rsidP="00585C5E">
            <w:pPr>
              <w:spacing w:after="200"/>
            </w:pPr>
          </w:p>
        </w:tc>
        <w:tc>
          <w:tcPr>
            <w:tcW w:w="1134" w:type="dxa"/>
            <w:shd w:val="clear" w:color="auto" w:fill="BFBFBF" w:themeFill="background1" w:themeFillShade="BF"/>
          </w:tcPr>
          <w:p w14:paraId="407538A8" w14:textId="77777777" w:rsidR="00750227" w:rsidRDefault="00750227" w:rsidP="00585C5E">
            <w:pPr>
              <w:spacing w:after="200"/>
            </w:pPr>
          </w:p>
        </w:tc>
      </w:tr>
      <w:tr w:rsidR="00750227" w14:paraId="11ABDAA6" w14:textId="6C0B5CC5" w:rsidTr="009075D8">
        <w:tc>
          <w:tcPr>
            <w:tcW w:w="2830" w:type="dxa"/>
            <w:gridSpan w:val="2"/>
          </w:tcPr>
          <w:p w14:paraId="355E4314" w14:textId="77777777" w:rsidR="00750227" w:rsidRDefault="00750227" w:rsidP="00585C5E">
            <w:pPr>
              <w:spacing w:after="200"/>
            </w:pPr>
            <w:r>
              <w:t>Community Kitchens/Cooking</w:t>
            </w:r>
          </w:p>
        </w:tc>
        <w:tc>
          <w:tcPr>
            <w:tcW w:w="2694" w:type="dxa"/>
            <w:shd w:val="clear" w:color="auto" w:fill="auto"/>
          </w:tcPr>
          <w:p w14:paraId="4A6C511B" w14:textId="03527C27" w:rsidR="00750227" w:rsidRDefault="00BD44B3" w:rsidP="00585C5E">
            <w:pPr>
              <w:spacing w:after="200"/>
            </w:pPr>
            <w:r w:rsidRPr="00BD44B3">
              <w:rPr>
                <w:highlight w:val="green"/>
              </w:rPr>
              <w:t>Comm</w:t>
            </w:r>
          </w:p>
        </w:tc>
        <w:tc>
          <w:tcPr>
            <w:tcW w:w="708" w:type="dxa"/>
          </w:tcPr>
          <w:p w14:paraId="7C402815" w14:textId="0E00A951" w:rsidR="00750227" w:rsidRDefault="00750227" w:rsidP="00585C5E">
            <w:pPr>
              <w:spacing w:after="200"/>
            </w:pPr>
          </w:p>
        </w:tc>
        <w:tc>
          <w:tcPr>
            <w:tcW w:w="1276" w:type="dxa"/>
          </w:tcPr>
          <w:p w14:paraId="444EBB52" w14:textId="77777777" w:rsidR="00750227" w:rsidRDefault="00750227" w:rsidP="00585C5E">
            <w:pPr>
              <w:spacing w:after="200"/>
            </w:pPr>
          </w:p>
        </w:tc>
        <w:tc>
          <w:tcPr>
            <w:tcW w:w="1418" w:type="dxa"/>
          </w:tcPr>
          <w:p w14:paraId="1B74FED9" w14:textId="77777777" w:rsidR="00750227" w:rsidRDefault="00750227" w:rsidP="00585C5E">
            <w:pPr>
              <w:spacing w:after="200"/>
            </w:pPr>
          </w:p>
        </w:tc>
        <w:tc>
          <w:tcPr>
            <w:tcW w:w="1134" w:type="dxa"/>
            <w:shd w:val="clear" w:color="auto" w:fill="BFBFBF" w:themeFill="background1" w:themeFillShade="BF"/>
          </w:tcPr>
          <w:p w14:paraId="72619E4D" w14:textId="77777777" w:rsidR="00750227" w:rsidRDefault="00750227" w:rsidP="00585C5E">
            <w:pPr>
              <w:spacing w:after="200"/>
            </w:pPr>
          </w:p>
        </w:tc>
        <w:tc>
          <w:tcPr>
            <w:tcW w:w="992" w:type="dxa"/>
          </w:tcPr>
          <w:p w14:paraId="2602D727" w14:textId="77777777" w:rsidR="00750227" w:rsidRDefault="00750227" w:rsidP="00585C5E">
            <w:pPr>
              <w:spacing w:after="200"/>
            </w:pPr>
          </w:p>
        </w:tc>
        <w:tc>
          <w:tcPr>
            <w:tcW w:w="1276" w:type="dxa"/>
            <w:shd w:val="clear" w:color="auto" w:fill="BFBFBF" w:themeFill="background1" w:themeFillShade="BF"/>
          </w:tcPr>
          <w:p w14:paraId="5604AB4A" w14:textId="77777777" w:rsidR="00750227" w:rsidRDefault="00750227" w:rsidP="00585C5E">
            <w:pPr>
              <w:spacing w:after="200"/>
            </w:pPr>
          </w:p>
        </w:tc>
        <w:tc>
          <w:tcPr>
            <w:tcW w:w="992" w:type="dxa"/>
            <w:shd w:val="clear" w:color="auto" w:fill="BFBFBF" w:themeFill="background1" w:themeFillShade="BF"/>
          </w:tcPr>
          <w:p w14:paraId="0C2C1199" w14:textId="77777777" w:rsidR="00750227" w:rsidRDefault="00750227" w:rsidP="00585C5E">
            <w:pPr>
              <w:spacing w:after="200"/>
            </w:pPr>
          </w:p>
        </w:tc>
        <w:tc>
          <w:tcPr>
            <w:tcW w:w="1134" w:type="dxa"/>
            <w:shd w:val="clear" w:color="auto" w:fill="BFBFBF" w:themeFill="background1" w:themeFillShade="BF"/>
          </w:tcPr>
          <w:p w14:paraId="0AF2E64F" w14:textId="77777777" w:rsidR="00750227" w:rsidRDefault="00750227" w:rsidP="00585C5E">
            <w:pPr>
              <w:spacing w:after="200"/>
            </w:pPr>
          </w:p>
        </w:tc>
      </w:tr>
      <w:tr w:rsidR="00750227" w14:paraId="167E09E0" w14:textId="237A182D" w:rsidTr="009075D8">
        <w:tc>
          <w:tcPr>
            <w:tcW w:w="2830" w:type="dxa"/>
            <w:gridSpan w:val="2"/>
          </w:tcPr>
          <w:p w14:paraId="08EFD166" w14:textId="77777777" w:rsidR="00750227" w:rsidRDefault="00750227" w:rsidP="00585C5E">
            <w:pPr>
              <w:spacing w:after="200"/>
            </w:pPr>
            <w:r>
              <w:t>Community Fridge</w:t>
            </w:r>
          </w:p>
        </w:tc>
        <w:tc>
          <w:tcPr>
            <w:tcW w:w="2694" w:type="dxa"/>
            <w:shd w:val="clear" w:color="auto" w:fill="auto"/>
          </w:tcPr>
          <w:p w14:paraId="49392F4D" w14:textId="347D8184" w:rsidR="00750227" w:rsidRDefault="00BD44B3" w:rsidP="00585C5E">
            <w:pPr>
              <w:spacing w:after="200"/>
            </w:pPr>
            <w:r w:rsidRPr="00BD44B3">
              <w:rPr>
                <w:highlight w:val="yellow"/>
              </w:rPr>
              <w:t>LA</w:t>
            </w:r>
          </w:p>
        </w:tc>
        <w:tc>
          <w:tcPr>
            <w:tcW w:w="708" w:type="dxa"/>
            <w:shd w:val="clear" w:color="auto" w:fill="BFBFBF" w:themeFill="background1" w:themeFillShade="BF"/>
          </w:tcPr>
          <w:p w14:paraId="7340E748" w14:textId="387059FE" w:rsidR="00750227" w:rsidRDefault="00750227" w:rsidP="00585C5E">
            <w:pPr>
              <w:spacing w:after="200"/>
            </w:pPr>
          </w:p>
        </w:tc>
        <w:tc>
          <w:tcPr>
            <w:tcW w:w="1276" w:type="dxa"/>
            <w:shd w:val="clear" w:color="auto" w:fill="BFBFBF" w:themeFill="background1" w:themeFillShade="BF"/>
          </w:tcPr>
          <w:p w14:paraId="1BF59BF6" w14:textId="77777777" w:rsidR="00750227" w:rsidRDefault="00750227" w:rsidP="00585C5E">
            <w:pPr>
              <w:spacing w:after="200"/>
            </w:pPr>
          </w:p>
        </w:tc>
        <w:tc>
          <w:tcPr>
            <w:tcW w:w="1418" w:type="dxa"/>
          </w:tcPr>
          <w:p w14:paraId="386CE7F0" w14:textId="77777777" w:rsidR="00750227" w:rsidRDefault="00750227" w:rsidP="00585C5E">
            <w:pPr>
              <w:spacing w:after="200"/>
            </w:pPr>
          </w:p>
        </w:tc>
        <w:tc>
          <w:tcPr>
            <w:tcW w:w="1134" w:type="dxa"/>
            <w:shd w:val="clear" w:color="auto" w:fill="BFBFBF" w:themeFill="background1" w:themeFillShade="BF"/>
          </w:tcPr>
          <w:p w14:paraId="450AA52C" w14:textId="77777777" w:rsidR="00750227" w:rsidRDefault="00750227" w:rsidP="00585C5E">
            <w:pPr>
              <w:spacing w:after="200"/>
            </w:pPr>
          </w:p>
        </w:tc>
        <w:tc>
          <w:tcPr>
            <w:tcW w:w="992" w:type="dxa"/>
          </w:tcPr>
          <w:p w14:paraId="446F71A9" w14:textId="77777777" w:rsidR="00750227" w:rsidRDefault="00750227" w:rsidP="00585C5E">
            <w:pPr>
              <w:spacing w:after="200"/>
            </w:pPr>
          </w:p>
        </w:tc>
        <w:tc>
          <w:tcPr>
            <w:tcW w:w="1276" w:type="dxa"/>
            <w:shd w:val="clear" w:color="auto" w:fill="BFBFBF" w:themeFill="background1" w:themeFillShade="BF"/>
          </w:tcPr>
          <w:p w14:paraId="026830B9" w14:textId="77777777" w:rsidR="00750227" w:rsidRDefault="00750227" w:rsidP="00585C5E">
            <w:pPr>
              <w:spacing w:after="200"/>
            </w:pPr>
          </w:p>
        </w:tc>
        <w:tc>
          <w:tcPr>
            <w:tcW w:w="992" w:type="dxa"/>
            <w:shd w:val="clear" w:color="auto" w:fill="BFBFBF" w:themeFill="background1" w:themeFillShade="BF"/>
          </w:tcPr>
          <w:p w14:paraId="7221D1E4" w14:textId="77777777" w:rsidR="00750227" w:rsidRDefault="00750227" w:rsidP="00585C5E">
            <w:pPr>
              <w:spacing w:after="200"/>
            </w:pPr>
          </w:p>
        </w:tc>
        <w:tc>
          <w:tcPr>
            <w:tcW w:w="1134" w:type="dxa"/>
            <w:shd w:val="clear" w:color="auto" w:fill="BFBFBF" w:themeFill="background1" w:themeFillShade="BF"/>
          </w:tcPr>
          <w:p w14:paraId="1DFE4806" w14:textId="77777777" w:rsidR="00750227" w:rsidRDefault="00750227" w:rsidP="00585C5E">
            <w:pPr>
              <w:spacing w:after="200"/>
            </w:pPr>
          </w:p>
        </w:tc>
      </w:tr>
      <w:tr w:rsidR="00750227" w14:paraId="34CB5476" w14:textId="3F1DC135" w:rsidTr="009075D8">
        <w:tc>
          <w:tcPr>
            <w:tcW w:w="2830" w:type="dxa"/>
            <w:gridSpan w:val="2"/>
          </w:tcPr>
          <w:p w14:paraId="7C4D8C18" w14:textId="77777777" w:rsidR="00750227" w:rsidRDefault="00750227" w:rsidP="00585C5E">
            <w:pPr>
              <w:spacing w:after="200"/>
            </w:pPr>
            <w:r>
              <w:t>Community Pantry</w:t>
            </w:r>
          </w:p>
        </w:tc>
        <w:tc>
          <w:tcPr>
            <w:tcW w:w="2694" w:type="dxa"/>
            <w:shd w:val="clear" w:color="auto" w:fill="auto"/>
          </w:tcPr>
          <w:p w14:paraId="5AF93CB6" w14:textId="4076569E" w:rsidR="00750227" w:rsidRDefault="00BD44B3" w:rsidP="00585C5E">
            <w:pPr>
              <w:spacing w:after="200"/>
            </w:pPr>
            <w:r w:rsidRPr="00BD44B3">
              <w:rPr>
                <w:highlight w:val="green"/>
              </w:rPr>
              <w:t>Comm</w:t>
            </w:r>
          </w:p>
        </w:tc>
        <w:tc>
          <w:tcPr>
            <w:tcW w:w="708" w:type="dxa"/>
          </w:tcPr>
          <w:p w14:paraId="46047DFD" w14:textId="31D8887F" w:rsidR="00750227" w:rsidRDefault="00750227" w:rsidP="00585C5E">
            <w:pPr>
              <w:spacing w:after="200"/>
            </w:pPr>
          </w:p>
        </w:tc>
        <w:tc>
          <w:tcPr>
            <w:tcW w:w="1276" w:type="dxa"/>
            <w:shd w:val="clear" w:color="auto" w:fill="BFBFBF" w:themeFill="background1" w:themeFillShade="BF"/>
          </w:tcPr>
          <w:p w14:paraId="356223C2" w14:textId="77777777" w:rsidR="00750227" w:rsidRDefault="00750227" w:rsidP="00585C5E">
            <w:pPr>
              <w:spacing w:after="200"/>
            </w:pPr>
          </w:p>
        </w:tc>
        <w:tc>
          <w:tcPr>
            <w:tcW w:w="1418" w:type="dxa"/>
            <w:shd w:val="clear" w:color="auto" w:fill="BFBFBF" w:themeFill="background1" w:themeFillShade="BF"/>
          </w:tcPr>
          <w:p w14:paraId="1102A2F2" w14:textId="77777777" w:rsidR="00750227" w:rsidRDefault="00750227" w:rsidP="00585C5E">
            <w:pPr>
              <w:spacing w:after="200"/>
            </w:pPr>
          </w:p>
        </w:tc>
        <w:tc>
          <w:tcPr>
            <w:tcW w:w="1134" w:type="dxa"/>
          </w:tcPr>
          <w:p w14:paraId="2D31CCBF" w14:textId="77777777" w:rsidR="00750227" w:rsidRDefault="00750227" w:rsidP="00585C5E">
            <w:pPr>
              <w:spacing w:after="200"/>
            </w:pPr>
          </w:p>
        </w:tc>
        <w:tc>
          <w:tcPr>
            <w:tcW w:w="992" w:type="dxa"/>
          </w:tcPr>
          <w:p w14:paraId="6A888304" w14:textId="77777777" w:rsidR="00750227" w:rsidRDefault="00750227" w:rsidP="00585C5E">
            <w:pPr>
              <w:spacing w:after="200"/>
            </w:pPr>
          </w:p>
        </w:tc>
        <w:tc>
          <w:tcPr>
            <w:tcW w:w="1276" w:type="dxa"/>
            <w:shd w:val="clear" w:color="auto" w:fill="BFBFBF" w:themeFill="background1" w:themeFillShade="BF"/>
          </w:tcPr>
          <w:p w14:paraId="1217232C" w14:textId="77777777" w:rsidR="00750227" w:rsidRDefault="00750227" w:rsidP="00585C5E">
            <w:pPr>
              <w:spacing w:after="200"/>
            </w:pPr>
          </w:p>
        </w:tc>
        <w:tc>
          <w:tcPr>
            <w:tcW w:w="992" w:type="dxa"/>
          </w:tcPr>
          <w:p w14:paraId="1CAD05FC" w14:textId="77777777" w:rsidR="00750227" w:rsidRDefault="00750227" w:rsidP="00585C5E">
            <w:pPr>
              <w:spacing w:after="200"/>
            </w:pPr>
          </w:p>
        </w:tc>
        <w:tc>
          <w:tcPr>
            <w:tcW w:w="1134" w:type="dxa"/>
            <w:shd w:val="clear" w:color="auto" w:fill="BFBFBF" w:themeFill="background1" w:themeFillShade="BF"/>
          </w:tcPr>
          <w:p w14:paraId="7389DC7A" w14:textId="77777777" w:rsidR="00750227" w:rsidRDefault="00750227" w:rsidP="00585C5E">
            <w:pPr>
              <w:spacing w:after="200"/>
            </w:pPr>
          </w:p>
        </w:tc>
      </w:tr>
      <w:tr w:rsidR="00750227" w14:paraId="63C3156A" w14:textId="0ADC2671" w:rsidTr="009075D8">
        <w:tc>
          <w:tcPr>
            <w:tcW w:w="2830" w:type="dxa"/>
            <w:gridSpan w:val="2"/>
          </w:tcPr>
          <w:p w14:paraId="77740A61" w14:textId="38D56101" w:rsidR="00750227" w:rsidRDefault="00750227" w:rsidP="00585C5E">
            <w:pPr>
              <w:spacing w:after="200"/>
            </w:pPr>
            <w:r>
              <w:lastRenderedPageBreak/>
              <w:t>Veg Power campaign</w:t>
            </w:r>
          </w:p>
        </w:tc>
        <w:tc>
          <w:tcPr>
            <w:tcW w:w="2694" w:type="dxa"/>
            <w:shd w:val="clear" w:color="auto" w:fill="auto"/>
          </w:tcPr>
          <w:p w14:paraId="2403FD84" w14:textId="090018FF" w:rsidR="00750227" w:rsidRPr="00BD44B3" w:rsidRDefault="00BD44B3" w:rsidP="00585C5E">
            <w:pPr>
              <w:spacing w:after="200"/>
              <w:rPr>
                <w:highlight w:val="yellow"/>
              </w:rPr>
            </w:pPr>
            <w:r w:rsidRPr="00BD44B3">
              <w:rPr>
                <w:highlight w:val="yellow"/>
              </w:rPr>
              <w:t>LA</w:t>
            </w:r>
          </w:p>
        </w:tc>
        <w:tc>
          <w:tcPr>
            <w:tcW w:w="708" w:type="dxa"/>
            <w:shd w:val="clear" w:color="auto" w:fill="BFBFBF" w:themeFill="background1" w:themeFillShade="BF"/>
          </w:tcPr>
          <w:p w14:paraId="39BF3170" w14:textId="269B0462" w:rsidR="00750227" w:rsidRDefault="00750227" w:rsidP="00585C5E">
            <w:pPr>
              <w:spacing w:after="200"/>
            </w:pPr>
          </w:p>
        </w:tc>
        <w:tc>
          <w:tcPr>
            <w:tcW w:w="1276" w:type="dxa"/>
            <w:shd w:val="clear" w:color="auto" w:fill="BFBFBF" w:themeFill="background1" w:themeFillShade="BF"/>
          </w:tcPr>
          <w:p w14:paraId="76D85573" w14:textId="77777777" w:rsidR="00750227" w:rsidRDefault="00750227" w:rsidP="00585C5E">
            <w:pPr>
              <w:spacing w:after="200"/>
            </w:pPr>
          </w:p>
        </w:tc>
        <w:tc>
          <w:tcPr>
            <w:tcW w:w="1418" w:type="dxa"/>
            <w:shd w:val="clear" w:color="auto" w:fill="BFBFBF" w:themeFill="background1" w:themeFillShade="BF"/>
          </w:tcPr>
          <w:p w14:paraId="64530CB8" w14:textId="77777777" w:rsidR="00750227" w:rsidRDefault="00750227" w:rsidP="00585C5E">
            <w:pPr>
              <w:spacing w:after="200"/>
            </w:pPr>
          </w:p>
        </w:tc>
        <w:tc>
          <w:tcPr>
            <w:tcW w:w="1134" w:type="dxa"/>
            <w:shd w:val="clear" w:color="auto" w:fill="BFBFBF" w:themeFill="background1" w:themeFillShade="BF"/>
          </w:tcPr>
          <w:p w14:paraId="611BD711" w14:textId="77777777" w:rsidR="00750227" w:rsidRDefault="00750227" w:rsidP="00585C5E">
            <w:pPr>
              <w:spacing w:after="200"/>
            </w:pPr>
          </w:p>
        </w:tc>
        <w:tc>
          <w:tcPr>
            <w:tcW w:w="992" w:type="dxa"/>
            <w:shd w:val="clear" w:color="auto" w:fill="BFBFBF" w:themeFill="background1" w:themeFillShade="BF"/>
          </w:tcPr>
          <w:p w14:paraId="04169A6B" w14:textId="77777777" w:rsidR="00750227" w:rsidRDefault="00750227" w:rsidP="00585C5E">
            <w:pPr>
              <w:spacing w:after="200"/>
            </w:pPr>
          </w:p>
        </w:tc>
        <w:tc>
          <w:tcPr>
            <w:tcW w:w="1276" w:type="dxa"/>
            <w:shd w:val="clear" w:color="auto" w:fill="BFBFBF" w:themeFill="background1" w:themeFillShade="BF"/>
          </w:tcPr>
          <w:p w14:paraId="722EBC48" w14:textId="77777777" w:rsidR="00750227" w:rsidRDefault="00750227" w:rsidP="00585C5E">
            <w:pPr>
              <w:spacing w:after="200"/>
            </w:pPr>
          </w:p>
        </w:tc>
        <w:tc>
          <w:tcPr>
            <w:tcW w:w="992" w:type="dxa"/>
            <w:shd w:val="clear" w:color="auto" w:fill="BFBFBF" w:themeFill="background1" w:themeFillShade="BF"/>
          </w:tcPr>
          <w:p w14:paraId="05FA05F4" w14:textId="77777777" w:rsidR="00750227" w:rsidRDefault="00750227" w:rsidP="00585C5E">
            <w:pPr>
              <w:spacing w:after="200"/>
            </w:pPr>
          </w:p>
        </w:tc>
        <w:tc>
          <w:tcPr>
            <w:tcW w:w="1134" w:type="dxa"/>
            <w:shd w:val="clear" w:color="auto" w:fill="BFBFBF" w:themeFill="background1" w:themeFillShade="BF"/>
          </w:tcPr>
          <w:p w14:paraId="3ABB62BE" w14:textId="77777777" w:rsidR="00750227" w:rsidRDefault="00750227" w:rsidP="00585C5E">
            <w:pPr>
              <w:spacing w:after="200"/>
            </w:pPr>
          </w:p>
        </w:tc>
      </w:tr>
      <w:tr w:rsidR="00750227" w14:paraId="3522A63A" w14:textId="41C7D483" w:rsidTr="009075D8">
        <w:tc>
          <w:tcPr>
            <w:tcW w:w="2830" w:type="dxa"/>
            <w:gridSpan w:val="2"/>
          </w:tcPr>
          <w:p w14:paraId="4E19710D" w14:textId="77777777" w:rsidR="00750227" w:rsidRDefault="00750227" w:rsidP="00585C5E">
            <w:pPr>
              <w:spacing w:after="200"/>
            </w:pPr>
            <w:r>
              <w:t>Love Food Hate Waste</w:t>
            </w:r>
          </w:p>
        </w:tc>
        <w:tc>
          <w:tcPr>
            <w:tcW w:w="2694" w:type="dxa"/>
            <w:shd w:val="clear" w:color="auto" w:fill="auto"/>
          </w:tcPr>
          <w:p w14:paraId="49A8617D" w14:textId="18EE437E" w:rsidR="00750227" w:rsidRPr="00BD44B3" w:rsidRDefault="00BD44B3" w:rsidP="00585C5E">
            <w:pPr>
              <w:spacing w:after="200"/>
              <w:rPr>
                <w:highlight w:val="yellow"/>
              </w:rPr>
            </w:pPr>
            <w:r w:rsidRPr="00BD44B3">
              <w:rPr>
                <w:highlight w:val="yellow"/>
              </w:rPr>
              <w:t>LA</w:t>
            </w:r>
          </w:p>
        </w:tc>
        <w:tc>
          <w:tcPr>
            <w:tcW w:w="708" w:type="dxa"/>
            <w:shd w:val="clear" w:color="auto" w:fill="BFBFBF" w:themeFill="background1" w:themeFillShade="BF"/>
          </w:tcPr>
          <w:p w14:paraId="4112EEFE" w14:textId="48218998" w:rsidR="00750227" w:rsidRDefault="00750227" w:rsidP="00585C5E">
            <w:pPr>
              <w:spacing w:after="200"/>
            </w:pPr>
          </w:p>
        </w:tc>
        <w:tc>
          <w:tcPr>
            <w:tcW w:w="1276" w:type="dxa"/>
            <w:shd w:val="clear" w:color="auto" w:fill="BFBFBF" w:themeFill="background1" w:themeFillShade="BF"/>
          </w:tcPr>
          <w:p w14:paraId="0E675600" w14:textId="77777777" w:rsidR="00750227" w:rsidRDefault="00750227" w:rsidP="00585C5E">
            <w:pPr>
              <w:spacing w:after="200"/>
            </w:pPr>
          </w:p>
        </w:tc>
        <w:tc>
          <w:tcPr>
            <w:tcW w:w="1418" w:type="dxa"/>
            <w:shd w:val="clear" w:color="auto" w:fill="BFBFBF" w:themeFill="background1" w:themeFillShade="BF"/>
          </w:tcPr>
          <w:p w14:paraId="2D5AFBAB" w14:textId="77777777" w:rsidR="00750227" w:rsidRDefault="00750227" w:rsidP="00585C5E">
            <w:pPr>
              <w:spacing w:after="200"/>
            </w:pPr>
          </w:p>
        </w:tc>
        <w:tc>
          <w:tcPr>
            <w:tcW w:w="1134" w:type="dxa"/>
            <w:shd w:val="clear" w:color="auto" w:fill="BFBFBF" w:themeFill="background1" w:themeFillShade="BF"/>
          </w:tcPr>
          <w:p w14:paraId="16759568" w14:textId="77777777" w:rsidR="00750227" w:rsidRDefault="00750227" w:rsidP="00585C5E">
            <w:pPr>
              <w:spacing w:after="200"/>
            </w:pPr>
          </w:p>
        </w:tc>
        <w:tc>
          <w:tcPr>
            <w:tcW w:w="992" w:type="dxa"/>
            <w:shd w:val="clear" w:color="auto" w:fill="BFBFBF" w:themeFill="background1" w:themeFillShade="BF"/>
          </w:tcPr>
          <w:p w14:paraId="37F178CB" w14:textId="77777777" w:rsidR="00750227" w:rsidRDefault="00750227" w:rsidP="00585C5E">
            <w:pPr>
              <w:spacing w:after="200"/>
            </w:pPr>
          </w:p>
        </w:tc>
        <w:tc>
          <w:tcPr>
            <w:tcW w:w="1276" w:type="dxa"/>
            <w:shd w:val="clear" w:color="auto" w:fill="BFBFBF" w:themeFill="background1" w:themeFillShade="BF"/>
          </w:tcPr>
          <w:p w14:paraId="45B3DE8F" w14:textId="77777777" w:rsidR="00750227" w:rsidRDefault="00750227" w:rsidP="00585C5E">
            <w:pPr>
              <w:spacing w:after="200"/>
            </w:pPr>
          </w:p>
        </w:tc>
        <w:tc>
          <w:tcPr>
            <w:tcW w:w="992" w:type="dxa"/>
            <w:shd w:val="clear" w:color="auto" w:fill="BFBFBF" w:themeFill="background1" w:themeFillShade="BF"/>
          </w:tcPr>
          <w:p w14:paraId="206DF37C" w14:textId="77777777" w:rsidR="00750227" w:rsidRDefault="00750227" w:rsidP="00585C5E">
            <w:pPr>
              <w:spacing w:after="200"/>
            </w:pPr>
          </w:p>
        </w:tc>
        <w:tc>
          <w:tcPr>
            <w:tcW w:w="1134" w:type="dxa"/>
            <w:shd w:val="clear" w:color="auto" w:fill="BFBFBF" w:themeFill="background1" w:themeFillShade="BF"/>
          </w:tcPr>
          <w:p w14:paraId="2A3075FD" w14:textId="77777777" w:rsidR="00750227" w:rsidRDefault="00750227" w:rsidP="00585C5E">
            <w:pPr>
              <w:spacing w:after="200"/>
            </w:pPr>
          </w:p>
        </w:tc>
      </w:tr>
      <w:tr w:rsidR="00750227" w14:paraId="3BA1DD1A" w14:textId="202B40EE" w:rsidTr="009075D8">
        <w:tc>
          <w:tcPr>
            <w:tcW w:w="2830" w:type="dxa"/>
            <w:gridSpan w:val="2"/>
          </w:tcPr>
          <w:p w14:paraId="0D4FD22B" w14:textId="49208FB9" w:rsidR="00750227" w:rsidRDefault="00750227" w:rsidP="00585C5E">
            <w:pPr>
              <w:spacing w:after="200"/>
            </w:pPr>
            <w:r>
              <w:t>Food for the Planet campaign</w:t>
            </w:r>
          </w:p>
        </w:tc>
        <w:tc>
          <w:tcPr>
            <w:tcW w:w="2694" w:type="dxa"/>
            <w:shd w:val="clear" w:color="auto" w:fill="auto"/>
          </w:tcPr>
          <w:p w14:paraId="27CF8653" w14:textId="1C205178" w:rsidR="00750227" w:rsidRPr="00BD44B3" w:rsidRDefault="00BD44B3" w:rsidP="00585C5E">
            <w:pPr>
              <w:spacing w:after="200"/>
              <w:rPr>
                <w:highlight w:val="yellow"/>
              </w:rPr>
            </w:pPr>
            <w:r w:rsidRPr="00BD44B3">
              <w:rPr>
                <w:highlight w:val="yellow"/>
              </w:rPr>
              <w:t>LA</w:t>
            </w:r>
          </w:p>
        </w:tc>
        <w:tc>
          <w:tcPr>
            <w:tcW w:w="708" w:type="dxa"/>
            <w:shd w:val="clear" w:color="auto" w:fill="auto"/>
          </w:tcPr>
          <w:p w14:paraId="4A3E7FF5" w14:textId="5BB0C702" w:rsidR="00750227" w:rsidRDefault="00750227" w:rsidP="00585C5E">
            <w:pPr>
              <w:spacing w:after="200"/>
            </w:pPr>
          </w:p>
        </w:tc>
        <w:tc>
          <w:tcPr>
            <w:tcW w:w="1276" w:type="dxa"/>
            <w:shd w:val="clear" w:color="auto" w:fill="auto"/>
          </w:tcPr>
          <w:p w14:paraId="5ABFA6A7" w14:textId="77777777" w:rsidR="00750227" w:rsidRDefault="00750227" w:rsidP="00585C5E">
            <w:pPr>
              <w:spacing w:after="200"/>
            </w:pPr>
          </w:p>
        </w:tc>
        <w:tc>
          <w:tcPr>
            <w:tcW w:w="1418" w:type="dxa"/>
            <w:shd w:val="clear" w:color="auto" w:fill="auto"/>
          </w:tcPr>
          <w:p w14:paraId="05694DE8" w14:textId="77777777" w:rsidR="00750227" w:rsidRDefault="00750227" w:rsidP="00585C5E">
            <w:pPr>
              <w:spacing w:after="200"/>
            </w:pPr>
          </w:p>
        </w:tc>
        <w:tc>
          <w:tcPr>
            <w:tcW w:w="1134" w:type="dxa"/>
            <w:shd w:val="clear" w:color="auto" w:fill="auto"/>
          </w:tcPr>
          <w:p w14:paraId="33DE6CB6" w14:textId="77777777" w:rsidR="00750227" w:rsidRDefault="00750227" w:rsidP="00585C5E">
            <w:pPr>
              <w:spacing w:after="200"/>
            </w:pPr>
          </w:p>
        </w:tc>
        <w:tc>
          <w:tcPr>
            <w:tcW w:w="992" w:type="dxa"/>
            <w:shd w:val="clear" w:color="auto" w:fill="auto"/>
          </w:tcPr>
          <w:p w14:paraId="76FD5B21" w14:textId="77777777" w:rsidR="00750227" w:rsidRDefault="00750227" w:rsidP="00585C5E">
            <w:pPr>
              <w:spacing w:after="200"/>
            </w:pPr>
          </w:p>
        </w:tc>
        <w:tc>
          <w:tcPr>
            <w:tcW w:w="1276" w:type="dxa"/>
            <w:shd w:val="clear" w:color="auto" w:fill="auto"/>
          </w:tcPr>
          <w:p w14:paraId="709DF918" w14:textId="77777777" w:rsidR="00750227" w:rsidRDefault="00750227" w:rsidP="00585C5E">
            <w:pPr>
              <w:spacing w:after="200"/>
            </w:pPr>
          </w:p>
        </w:tc>
        <w:tc>
          <w:tcPr>
            <w:tcW w:w="992" w:type="dxa"/>
            <w:shd w:val="clear" w:color="auto" w:fill="auto"/>
          </w:tcPr>
          <w:p w14:paraId="776A1483" w14:textId="77777777" w:rsidR="00750227" w:rsidRDefault="00750227" w:rsidP="00585C5E">
            <w:pPr>
              <w:spacing w:after="200"/>
            </w:pPr>
          </w:p>
        </w:tc>
        <w:tc>
          <w:tcPr>
            <w:tcW w:w="1134" w:type="dxa"/>
            <w:shd w:val="clear" w:color="auto" w:fill="BFBFBF" w:themeFill="background1" w:themeFillShade="BF"/>
          </w:tcPr>
          <w:p w14:paraId="3666B205" w14:textId="77777777" w:rsidR="00750227" w:rsidRDefault="00750227" w:rsidP="00585C5E">
            <w:pPr>
              <w:spacing w:after="200"/>
            </w:pPr>
          </w:p>
        </w:tc>
      </w:tr>
      <w:tr w:rsidR="00750227" w14:paraId="30594F73" w14:textId="1CC82F34" w:rsidTr="009075D8">
        <w:tc>
          <w:tcPr>
            <w:tcW w:w="2830" w:type="dxa"/>
            <w:gridSpan w:val="2"/>
          </w:tcPr>
          <w:p w14:paraId="4BABFD7F" w14:textId="77777777" w:rsidR="00750227" w:rsidRDefault="00750227" w:rsidP="00585C5E">
            <w:pPr>
              <w:spacing w:after="200"/>
            </w:pPr>
            <w:r>
              <w:t>Community Growing</w:t>
            </w:r>
          </w:p>
        </w:tc>
        <w:tc>
          <w:tcPr>
            <w:tcW w:w="2694" w:type="dxa"/>
            <w:shd w:val="clear" w:color="auto" w:fill="auto"/>
          </w:tcPr>
          <w:p w14:paraId="20EC5870" w14:textId="42A95254" w:rsidR="00750227" w:rsidRDefault="00BD44B3" w:rsidP="00585C5E">
            <w:pPr>
              <w:spacing w:after="200"/>
            </w:pPr>
            <w:r w:rsidRPr="00BD44B3">
              <w:rPr>
                <w:highlight w:val="green"/>
              </w:rPr>
              <w:t>Comm</w:t>
            </w:r>
          </w:p>
        </w:tc>
        <w:tc>
          <w:tcPr>
            <w:tcW w:w="708" w:type="dxa"/>
            <w:shd w:val="clear" w:color="auto" w:fill="BFBFBF" w:themeFill="background1" w:themeFillShade="BF"/>
          </w:tcPr>
          <w:p w14:paraId="2028BCD1" w14:textId="5F60D586" w:rsidR="00750227" w:rsidRDefault="00750227" w:rsidP="00585C5E">
            <w:pPr>
              <w:spacing w:after="200"/>
            </w:pPr>
          </w:p>
        </w:tc>
        <w:tc>
          <w:tcPr>
            <w:tcW w:w="1276" w:type="dxa"/>
            <w:shd w:val="clear" w:color="auto" w:fill="BFBFBF" w:themeFill="background1" w:themeFillShade="BF"/>
          </w:tcPr>
          <w:p w14:paraId="55E062EF" w14:textId="77777777" w:rsidR="00750227" w:rsidRDefault="00750227" w:rsidP="00585C5E">
            <w:pPr>
              <w:spacing w:after="200"/>
            </w:pPr>
          </w:p>
        </w:tc>
        <w:tc>
          <w:tcPr>
            <w:tcW w:w="1418" w:type="dxa"/>
            <w:shd w:val="clear" w:color="auto" w:fill="BFBFBF" w:themeFill="background1" w:themeFillShade="BF"/>
          </w:tcPr>
          <w:p w14:paraId="1C404FD4" w14:textId="77777777" w:rsidR="00750227" w:rsidRDefault="00750227" w:rsidP="00585C5E">
            <w:pPr>
              <w:spacing w:after="200"/>
            </w:pPr>
          </w:p>
        </w:tc>
        <w:tc>
          <w:tcPr>
            <w:tcW w:w="1134" w:type="dxa"/>
            <w:shd w:val="clear" w:color="auto" w:fill="BFBFBF" w:themeFill="background1" w:themeFillShade="BF"/>
          </w:tcPr>
          <w:p w14:paraId="6A434C28" w14:textId="77777777" w:rsidR="00750227" w:rsidRDefault="00750227" w:rsidP="00585C5E">
            <w:pPr>
              <w:spacing w:after="200"/>
            </w:pPr>
          </w:p>
        </w:tc>
        <w:tc>
          <w:tcPr>
            <w:tcW w:w="992" w:type="dxa"/>
            <w:shd w:val="clear" w:color="auto" w:fill="BFBFBF" w:themeFill="background1" w:themeFillShade="BF"/>
          </w:tcPr>
          <w:p w14:paraId="32CD9A0F" w14:textId="77777777" w:rsidR="00750227" w:rsidRDefault="00750227" w:rsidP="00585C5E">
            <w:pPr>
              <w:spacing w:after="200"/>
            </w:pPr>
          </w:p>
        </w:tc>
        <w:tc>
          <w:tcPr>
            <w:tcW w:w="1276" w:type="dxa"/>
            <w:shd w:val="clear" w:color="auto" w:fill="BFBFBF" w:themeFill="background1" w:themeFillShade="BF"/>
          </w:tcPr>
          <w:p w14:paraId="149C1123" w14:textId="77777777" w:rsidR="00750227" w:rsidRDefault="00750227" w:rsidP="00585C5E">
            <w:pPr>
              <w:spacing w:after="200"/>
            </w:pPr>
          </w:p>
        </w:tc>
        <w:tc>
          <w:tcPr>
            <w:tcW w:w="992" w:type="dxa"/>
            <w:shd w:val="clear" w:color="auto" w:fill="BFBFBF" w:themeFill="background1" w:themeFillShade="BF"/>
          </w:tcPr>
          <w:p w14:paraId="424A1D78" w14:textId="77777777" w:rsidR="00750227" w:rsidRDefault="00750227" w:rsidP="00585C5E">
            <w:pPr>
              <w:spacing w:after="200"/>
            </w:pPr>
          </w:p>
        </w:tc>
        <w:tc>
          <w:tcPr>
            <w:tcW w:w="1134" w:type="dxa"/>
            <w:shd w:val="clear" w:color="auto" w:fill="BFBFBF" w:themeFill="background1" w:themeFillShade="BF"/>
          </w:tcPr>
          <w:p w14:paraId="46C79902" w14:textId="77777777" w:rsidR="00750227" w:rsidRDefault="00750227" w:rsidP="00585C5E">
            <w:pPr>
              <w:spacing w:after="200"/>
            </w:pPr>
          </w:p>
        </w:tc>
      </w:tr>
      <w:tr w:rsidR="00750227" w14:paraId="46C22DBB" w14:textId="7245C7A0" w:rsidTr="009075D8">
        <w:tc>
          <w:tcPr>
            <w:tcW w:w="2830" w:type="dxa"/>
            <w:gridSpan w:val="2"/>
          </w:tcPr>
          <w:p w14:paraId="6D49B3DC" w14:textId="77777777" w:rsidR="00750227" w:rsidRDefault="00750227" w:rsidP="00585C5E">
            <w:pPr>
              <w:spacing w:after="200"/>
            </w:pPr>
            <w:r>
              <w:t>Farmers Markets</w:t>
            </w:r>
          </w:p>
        </w:tc>
        <w:tc>
          <w:tcPr>
            <w:tcW w:w="2694" w:type="dxa"/>
            <w:shd w:val="clear" w:color="auto" w:fill="auto"/>
          </w:tcPr>
          <w:p w14:paraId="560A664A" w14:textId="71972227" w:rsidR="00750227" w:rsidRDefault="00BD44B3" w:rsidP="00585C5E">
            <w:pPr>
              <w:spacing w:after="200"/>
            </w:pPr>
            <w:r w:rsidRPr="00BD44B3">
              <w:rPr>
                <w:highlight w:val="yellow"/>
              </w:rPr>
              <w:t>LA</w:t>
            </w:r>
            <w:r>
              <w:t xml:space="preserve"> and </w:t>
            </w:r>
            <w:proofErr w:type="spellStart"/>
            <w:r w:rsidRPr="00BD44B3">
              <w:rPr>
                <w:highlight w:val="cyan"/>
              </w:rPr>
              <w:t>Pr</w:t>
            </w:r>
            <w:proofErr w:type="spellEnd"/>
          </w:p>
        </w:tc>
        <w:tc>
          <w:tcPr>
            <w:tcW w:w="708" w:type="dxa"/>
          </w:tcPr>
          <w:p w14:paraId="3F85EAE5" w14:textId="2609839A" w:rsidR="00750227" w:rsidRDefault="00750227" w:rsidP="00585C5E">
            <w:pPr>
              <w:spacing w:after="200"/>
            </w:pPr>
          </w:p>
        </w:tc>
        <w:tc>
          <w:tcPr>
            <w:tcW w:w="1276" w:type="dxa"/>
            <w:shd w:val="clear" w:color="auto" w:fill="BFBFBF" w:themeFill="background1" w:themeFillShade="BF"/>
          </w:tcPr>
          <w:p w14:paraId="0F91234B" w14:textId="77777777" w:rsidR="00750227" w:rsidRDefault="00750227" w:rsidP="00585C5E">
            <w:pPr>
              <w:spacing w:after="200"/>
            </w:pPr>
          </w:p>
        </w:tc>
        <w:tc>
          <w:tcPr>
            <w:tcW w:w="1418" w:type="dxa"/>
            <w:shd w:val="clear" w:color="auto" w:fill="BFBFBF" w:themeFill="background1" w:themeFillShade="BF"/>
          </w:tcPr>
          <w:p w14:paraId="4E03AE64" w14:textId="77777777" w:rsidR="00750227" w:rsidRDefault="00750227" w:rsidP="00585C5E">
            <w:pPr>
              <w:spacing w:after="200"/>
            </w:pPr>
          </w:p>
        </w:tc>
        <w:tc>
          <w:tcPr>
            <w:tcW w:w="1134" w:type="dxa"/>
            <w:shd w:val="clear" w:color="auto" w:fill="BFBFBF" w:themeFill="background1" w:themeFillShade="BF"/>
          </w:tcPr>
          <w:p w14:paraId="7E460A5E" w14:textId="77777777" w:rsidR="00750227" w:rsidRDefault="00750227" w:rsidP="00585C5E">
            <w:pPr>
              <w:spacing w:after="200"/>
            </w:pPr>
          </w:p>
        </w:tc>
        <w:tc>
          <w:tcPr>
            <w:tcW w:w="992" w:type="dxa"/>
            <w:shd w:val="clear" w:color="auto" w:fill="BFBFBF" w:themeFill="background1" w:themeFillShade="BF"/>
          </w:tcPr>
          <w:p w14:paraId="6008A265" w14:textId="77777777" w:rsidR="00750227" w:rsidRDefault="00750227" w:rsidP="00585C5E">
            <w:pPr>
              <w:spacing w:after="200"/>
            </w:pPr>
          </w:p>
        </w:tc>
        <w:tc>
          <w:tcPr>
            <w:tcW w:w="1276" w:type="dxa"/>
          </w:tcPr>
          <w:p w14:paraId="464AEC69" w14:textId="77777777" w:rsidR="00750227" w:rsidRDefault="00750227" w:rsidP="00585C5E">
            <w:pPr>
              <w:spacing w:after="200"/>
            </w:pPr>
          </w:p>
        </w:tc>
        <w:tc>
          <w:tcPr>
            <w:tcW w:w="992" w:type="dxa"/>
          </w:tcPr>
          <w:p w14:paraId="435C4B51" w14:textId="77777777" w:rsidR="00750227" w:rsidRDefault="00750227" w:rsidP="00585C5E">
            <w:pPr>
              <w:spacing w:after="200"/>
            </w:pPr>
          </w:p>
        </w:tc>
        <w:tc>
          <w:tcPr>
            <w:tcW w:w="1134" w:type="dxa"/>
            <w:shd w:val="clear" w:color="auto" w:fill="BFBFBF" w:themeFill="background1" w:themeFillShade="BF"/>
          </w:tcPr>
          <w:p w14:paraId="7A084686" w14:textId="77777777" w:rsidR="00750227" w:rsidRDefault="00750227" w:rsidP="00585C5E">
            <w:pPr>
              <w:spacing w:after="200"/>
            </w:pPr>
          </w:p>
        </w:tc>
      </w:tr>
      <w:tr w:rsidR="00750227" w14:paraId="50192DA6" w14:textId="2A867732" w:rsidTr="009075D8">
        <w:tc>
          <w:tcPr>
            <w:tcW w:w="2830" w:type="dxa"/>
            <w:gridSpan w:val="2"/>
          </w:tcPr>
          <w:p w14:paraId="22612777" w14:textId="77777777" w:rsidR="00750227" w:rsidRDefault="00750227" w:rsidP="00585C5E">
            <w:pPr>
              <w:spacing w:after="200"/>
            </w:pPr>
            <w:r>
              <w:t>Fair trade</w:t>
            </w:r>
          </w:p>
        </w:tc>
        <w:tc>
          <w:tcPr>
            <w:tcW w:w="2694" w:type="dxa"/>
            <w:shd w:val="clear" w:color="auto" w:fill="auto"/>
          </w:tcPr>
          <w:p w14:paraId="5523DA30" w14:textId="460CE908" w:rsidR="00750227" w:rsidRDefault="00BD44B3" w:rsidP="00585C5E">
            <w:pPr>
              <w:spacing w:after="200"/>
            </w:pPr>
            <w:r w:rsidRPr="00BD44B3">
              <w:rPr>
                <w:highlight w:val="yellow"/>
              </w:rPr>
              <w:t>LA</w:t>
            </w:r>
            <w:r>
              <w:t xml:space="preserve"> and </w:t>
            </w:r>
            <w:r w:rsidRPr="00BD44B3">
              <w:rPr>
                <w:highlight w:val="green"/>
              </w:rPr>
              <w:t>Comm</w:t>
            </w:r>
          </w:p>
        </w:tc>
        <w:tc>
          <w:tcPr>
            <w:tcW w:w="708" w:type="dxa"/>
          </w:tcPr>
          <w:p w14:paraId="0433D37B" w14:textId="6802F953" w:rsidR="00750227" w:rsidRDefault="00750227" w:rsidP="00585C5E">
            <w:pPr>
              <w:spacing w:after="200"/>
            </w:pPr>
          </w:p>
        </w:tc>
        <w:tc>
          <w:tcPr>
            <w:tcW w:w="1276" w:type="dxa"/>
            <w:shd w:val="clear" w:color="auto" w:fill="BFBFBF" w:themeFill="background1" w:themeFillShade="BF"/>
          </w:tcPr>
          <w:p w14:paraId="5344C197" w14:textId="77777777" w:rsidR="00750227" w:rsidRDefault="00750227" w:rsidP="00585C5E">
            <w:pPr>
              <w:spacing w:after="200"/>
            </w:pPr>
          </w:p>
        </w:tc>
        <w:tc>
          <w:tcPr>
            <w:tcW w:w="1418" w:type="dxa"/>
            <w:shd w:val="clear" w:color="auto" w:fill="BFBFBF" w:themeFill="background1" w:themeFillShade="BF"/>
          </w:tcPr>
          <w:p w14:paraId="0FC3A8A2" w14:textId="77777777" w:rsidR="00750227" w:rsidRDefault="00750227" w:rsidP="00585C5E">
            <w:pPr>
              <w:spacing w:after="200"/>
            </w:pPr>
          </w:p>
        </w:tc>
        <w:tc>
          <w:tcPr>
            <w:tcW w:w="1134" w:type="dxa"/>
            <w:shd w:val="clear" w:color="auto" w:fill="BFBFBF" w:themeFill="background1" w:themeFillShade="BF"/>
          </w:tcPr>
          <w:p w14:paraId="6028FC1B" w14:textId="77777777" w:rsidR="00750227" w:rsidRDefault="00750227" w:rsidP="00585C5E">
            <w:pPr>
              <w:spacing w:after="200"/>
            </w:pPr>
          </w:p>
        </w:tc>
        <w:tc>
          <w:tcPr>
            <w:tcW w:w="992" w:type="dxa"/>
            <w:shd w:val="clear" w:color="auto" w:fill="BFBFBF" w:themeFill="background1" w:themeFillShade="BF"/>
          </w:tcPr>
          <w:p w14:paraId="1F5C8CED" w14:textId="77777777" w:rsidR="00750227" w:rsidRDefault="00750227" w:rsidP="00585C5E">
            <w:pPr>
              <w:spacing w:after="200"/>
            </w:pPr>
          </w:p>
        </w:tc>
        <w:tc>
          <w:tcPr>
            <w:tcW w:w="1276" w:type="dxa"/>
          </w:tcPr>
          <w:p w14:paraId="3C970FE7" w14:textId="77777777" w:rsidR="00750227" w:rsidRDefault="00750227" w:rsidP="00585C5E">
            <w:pPr>
              <w:spacing w:after="200"/>
            </w:pPr>
          </w:p>
        </w:tc>
        <w:tc>
          <w:tcPr>
            <w:tcW w:w="992" w:type="dxa"/>
          </w:tcPr>
          <w:p w14:paraId="0A49E66A" w14:textId="77777777" w:rsidR="00750227" w:rsidRDefault="00750227" w:rsidP="00585C5E">
            <w:pPr>
              <w:spacing w:after="200"/>
            </w:pPr>
          </w:p>
        </w:tc>
        <w:tc>
          <w:tcPr>
            <w:tcW w:w="1134" w:type="dxa"/>
            <w:shd w:val="clear" w:color="auto" w:fill="BFBFBF" w:themeFill="background1" w:themeFillShade="BF"/>
          </w:tcPr>
          <w:p w14:paraId="03977E07" w14:textId="77777777" w:rsidR="00750227" w:rsidRDefault="00750227" w:rsidP="00585C5E">
            <w:pPr>
              <w:spacing w:after="200"/>
            </w:pPr>
          </w:p>
        </w:tc>
      </w:tr>
      <w:tr w:rsidR="00750227" w14:paraId="6484F03A" w14:textId="65CA833F" w:rsidTr="009075D8">
        <w:tc>
          <w:tcPr>
            <w:tcW w:w="2830" w:type="dxa"/>
            <w:gridSpan w:val="2"/>
          </w:tcPr>
          <w:p w14:paraId="70F91B88" w14:textId="77777777" w:rsidR="00750227" w:rsidRDefault="00750227" w:rsidP="00585C5E">
            <w:pPr>
              <w:spacing w:after="200"/>
            </w:pPr>
            <w:r>
              <w:t>Climate Emergency Declaration</w:t>
            </w:r>
          </w:p>
        </w:tc>
        <w:tc>
          <w:tcPr>
            <w:tcW w:w="2694" w:type="dxa"/>
            <w:shd w:val="clear" w:color="auto" w:fill="auto"/>
          </w:tcPr>
          <w:p w14:paraId="66412E9D" w14:textId="5B5A7FC7" w:rsidR="00750227" w:rsidRPr="00BD44B3" w:rsidRDefault="00BD44B3" w:rsidP="00585C5E">
            <w:pPr>
              <w:spacing w:after="200"/>
              <w:rPr>
                <w:highlight w:val="yellow"/>
              </w:rPr>
            </w:pPr>
            <w:r w:rsidRPr="00BD44B3">
              <w:rPr>
                <w:highlight w:val="yellow"/>
              </w:rPr>
              <w:t>LA</w:t>
            </w:r>
          </w:p>
        </w:tc>
        <w:tc>
          <w:tcPr>
            <w:tcW w:w="708" w:type="dxa"/>
          </w:tcPr>
          <w:p w14:paraId="1FA235A2" w14:textId="5B765900" w:rsidR="00750227" w:rsidRDefault="00750227" w:rsidP="00585C5E">
            <w:pPr>
              <w:spacing w:after="200"/>
            </w:pPr>
          </w:p>
        </w:tc>
        <w:tc>
          <w:tcPr>
            <w:tcW w:w="1276" w:type="dxa"/>
            <w:shd w:val="clear" w:color="auto" w:fill="BFBFBF" w:themeFill="background1" w:themeFillShade="BF"/>
          </w:tcPr>
          <w:p w14:paraId="2CF039D5" w14:textId="77777777" w:rsidR="00750227" w:rsidRDefault="00750227" w:rsidP="00585C5E">
            <w:pPr>
              <w:spacing w:after="200"/>
            </w:pPr>
          </w:p>
        </w:tc>
        <w:tc>
          <w:tcPr>
            <w:tcW w:w="1418" w:type="dxa"/>
            <w:shd w:val="clear" w:color="auto" w:fill="BFBFBF" w:themeFill="background1" w:themeFillShade="BF"/>
          </w:tcPr>
          <w:p w14:paraId="16E759C7" w14:textId="77777777" w:rsidR="00750227" w:rsidRDefault="00750227" w:rsidP="00585C5E">
            <w:pPr>
              <w:spacing w:after="200"/>
            </w:pPr>
          </w:p>
        </w:tc>
        <w:tc>
          <w:tcPr>
            <w:tcW w:w="1134" w:type="dxa"/>
            <w:shd w:val="clear" w:color="auto" w:fill="BFBFBF" w:themeFill="background1" w:themeFillShade="BF"/>
          </w:tcPr>
          <w:p w14:paraId="446BE004" w14:textId="77777777" w:rsidR="00750227" w:rsidRDefault="00750227" w:rsidP="00585C5E">
            <w:pPr>
              <w:spacing w:after="200"/>
            </w:pPr>
          </w:p>
        </w:tc>
        <w:tc>
          <w:tcPr>
            <w:tcW w:w="992" w:type="dxa"/>
            <w:shd w:val="clear" w:color="auto" w:fill="BFBFBF" w:themeFill="background1" w:themeFillShade="BF"/>
          </w:tcPr>
          <w:p w14:paraId="797DC02F" w14:textId="77777777" w:rsidR="00750227" w:rsidRDefault="00750227" w:rsidP="00585C5E">
            <w:pPr>
              <w:spacing w:after="200"/>
            </w:pPr>
          </w:p>
        </w:tc>
        <w:tc>
          <w:tcPr>
            <w:tcW w:w="1276" w:type="dxa"/>
            <w:shd w:val="clear" w:color="auto" w:fill="BFBFBF" w:themeFill="background1" w:themeFillShade="BF"/>
          </w:tcPr>
          <w:p w14:paraId="6842B6E5" w14:textId="77777777" w:rsidR="00750227" w:rsidRDefault="00750227" w:rsidP="00585C5E">
            <w:pPr>
              <w:spacing w:after="200"/>
            </w:pPr>
          </w:p>
        </w:tc>
        <w:tc>
          <w:tcPr>
            <w:tcW w:w="992" w:type="dxa"/>
            <w:shd w:val="clear" w:color="auto" w:fill="BFBFBF" w:themeFill="background1" w:themeFillShade="BF"/>
          </w:tcPr>
          <w:p w14:paraId="626F57B7" w14:textId="77777777" w:rsidR="00750227" w:rsidRDefault="00750227" w:rsidP="00585C5E">
            <w:pPr>
              <w:spacing w:after="200"/>
            </w:pPr>
          </w:p>
        </w:tc>
        <w:tc>
          <w:tcPr>
            <w:tcW w:w="1134" w:type="dxa"/>
            <w:shd w:val="clear" w:color="auto" w:fill="BFBFBF" w:themeFill="background1" w:themeFillShade="BF"/>
          </w:tcPr>
          <w:p w14:paraId="2519E446" w14:textId="77777777" w:rsidR="00750227" w:rsidRDefault="00750227" w:rsidP="00585C5E">
            <w:pPr>
              <w:spacing w:after="200"/>
            </w:pPr>
          </w:p>
        </w:tc>
      </w:tr>
      <w:tr w:rsidR="00750227" w14:paraId="76AAFC52" w14:textId="6D5729D8" w:rsidTr="009075D8">
        <w:tc>
          <w:tcPr>
            <w:tcW w:w="2830" w:type="dxa"/>
            <w:gridSpan w:val="2"/>
          </w:tcPr>
          <w:p w14:paraId="5B00DEB9" w14:textId="77777777" w:rsidR="00750227" w:rsidRDefault="00750227" w:rsidP="00585C5E">
            <w:pPr>
              <w:spacing w:after="200"/>
            </w:pPr>
            <w:r>
              <w:t>Food Waste collection</w:t>
            </w:r>
          </w:p>
        </w:tc>
        <w:tc>
          <w:tcPr>
            <w:tcW w:w="2694" w:type="dxa"/>
            <w:shd w:val="clear" w:color="auto" w:fill="auto"/>
          </w:tcPr>
          <w:p w14:paraId="192CD103" w14:textId="1A94B565" w:rsidR="00750227" w:rsidRPr="00BD44B3" w:rsidRDefault="00BD44B3" w:rsidP="00585C5E">
            <w:pPr>
              <w:spacing w:after="200"/>
              <w:rPr>
                <w:highlight w:val="yellow"/>
              </w:rPr>
            </w:pPr>
            <w:r w:rsidRPr="00BD44B3">
              <w:rPr>
                <w:highlight w:val="yellow"/>
              </w:rPr>
              <w:t>LA</w:t>
            </w:r>
          </w:p>
        </w:tc>
        <w:tc>
          <w:tcPr>
            <w:tcW w:w="708" w:type="dxa"/>
          </w:tcPr>
          <w:p w14:paraId="4B6D5080" w14:textId="6DA6202A" w:rsidR="00750227" w:rsidRDefault="00750227" w:rsidP="00585C5E">
            <w:pPr>
              <w:spacing w:after="200"/>
            </w:pPr>
          </w:p>
        </w:tc>
        <w:tc>
          <w:tcPr>
            <w:tcW w:w="1276" w:type="dxa"/>
          </w:tcPr>
          <w:p w14:paraId="3BB60A8E" w14:textId="77777777" w:rsidR="00750227" w:rsidRDefault="00750227" w:rsidP="00585C5E">
            <w:pPr>
              <w:spacing w:after="200"/>
            </w:pPr>
          </w:p>
        </w:tc>
        <w:tc>
          <w:tcPr>
            <w:tcW w:w="1418" w:type="dxa"/>
          </w:tcPr>
          <w:p w14:paraId="51BFAB13" w14:textId="77777777" w:rsidR="00750227" w:rsidRDefault="00750227" w:rsidP="00585C5E">
            <w:pPr>
              <w:spacing w:after="200"/>
            </w:pPr>
          </w:p>
        </w:tc>
        <w:tc>
          <w:tcPr>
            <w:tcW w:w="1134" w:type="dxa"/>
          </w:tcPr>
          <w:p w14:paraId="4112C84D" w14:textId="77777777" w:rsidR="00750227" w:rsidRDefault="00750227" w:rsidP="00585C5E">
            <w:pPr>
              <w:spacing w:after="200"/>
            </w:pPr>
          </w:p>
        </w:tc>
        <w:tc>
          <w:tcPr>
            <w:tcW w:w="992" w:type="dxa"/>
          </w:tcPr>
          <w:p w14:paraId="089B07FE" w14:textId="77777777" w:rsidR="00750227" w:rsidRDefault="00750227" w:rsidP="00585C5E">
            <w:pPr>
              <w:spacing w:after="200"/>
            </w:pPr>
          </w:p>
        </w:tc>
        <w:tc>
          <w:tcPr>
            <w:tcW w:w="1276" w:type="dxa"/>
            <w:shd w:val="clear" w:color="auto" w:fill="BFBFBF" w:themeFill="background1" w:themeFillShade="BF"/>
          </w:tcPr>
          <w:p w14:paraId="3E8E62D5" w14:textId="77777777" w:rsidR="00750227" w:rsidRDefault="00750227" w:rsidP="00585C5E">
            <w:pPr>
              <w:spacing w:after="200"/>
            </w:pPr>
          </w:p>
        </w:tc>
        <w:tc>
          <w:tcPr>
            <w:tcW w:w="992" w:type="dxa"/>
          </w:tcPr>
          <w:p w14:paraId="77724AC2" w14:textId="77777777" w:rsidR="00750227" w:rsidRDefault="00750227" w:rsidP="00585C5E">
            <w:pPr>
              <w:spacing w:after="200"/>
            </w:pPr>
          </w:p>
        </w:tc>
        <w:tc>
          <w:tcPr>
            <w:tcW w:w="1134" w:type="dxa"/>
            <w:shd w:val="clear" w:color="auto" w:fill="BFBFBF" w:themeFill="background1" w:themeFillShade="BF"/>
          </w:tcPr>
          <w:p w14:paraId="43ED2A32" w14:textId="77777777" w:rsidR="00750227" w:rsidRDefault="00750227" w:rsidP="00585C5E">
            <w:pPr>
              <w:spacing w:after="200"/>
            </w:pPr>
          </w:p>
        </w:tc>
      </w:tr>
      <w:tr w:rsidR="00750227" w14:paraId="2A92705B" w14:textId="77777777" w:rsidTr="009075D8">
        <w:tc>
          <w:tcPr>
            <w:tcW w:w="2830" w:type="dxa"/>
            <w:gridSpan w:val="2"/>
          </w:tcPr>
          <w:p w14:paraId="212F8130" w14:textId="4FC95825" w:rsidR="00750227" w:rsidRDefault="00750227" w:rsidP="00585C5E">
            <w:pPr>
              <w:spacing w:after="200"/>
            </w:pPr>
            <w:r>
              <w:t>Charnwood Landscape Partnership</w:t>
            </w:r>
          </w:p>
        </w:tc>
        <w:tc>
          <w:tcPr>
            <w:tcW w:w="2694" w:type="dxa"/>
            <w:shd w:val="clear" w:color="auto" w:fill="auto"/>
          </w:tcPr>
          <w:p w14:paraId="2FE746DC" w14:textId="17454640" w:rsidR="00750227" w:rsidRDefault="00BD44B3" w:rsidP="00585C5E">
            <w:pPr>
              <w:spacing w:after="200"/>
            </w:pPr>
            <w:r w:rsidRPr="00BD44B3">
              <w:rPr>
                <w:highlight w:val="green"/>
              </w:rPr>
              <w:t>Comm</w:t>
            </w:r>
            <w:r>
              <w:t xml:space="preserve">, </w:t>
            </w:r>
            <w:r w:rsidRPr="00BD44B3">
              <w:rPr>
                <w:highlight w:val="yellow"/>
              </w:rPr>
              <w:t>LA</w:t>
            </w:r>
            <w:r>
              <w:t xml:space="preserve"> and </w:t>
            </w:r>
            <w:proofErr w:type="spellStart"/>
            <w:r w:rsidRPr="00BD44B3">
              <w:rPr>
                <w:highlight w:val="cyan"/>
              </w:rPr>
              <w:t>Pr</w:t>
            </w:r>
            <w:proofErr w:type="spellEnd"/>
          </w:p>
        </w:tc>
        <w:tc>
          <w:tcPr>
            <w:tcW w:w="708" w:type="dxa"/>
          </w:tcPr>
          <w:p w14:paraId="367BE594" w14:textId="675B2D57" w:rsidR="00750227" w:rsidRDefault="00750227" w:rsidP="00585C5E">
            <w:pPr>
              <w:spacing w:after="200"/>
            </w:pPr>
          </w:p>
        </w:tc>
        <w:tc>
          <w:tcPr>
            <w:tcW w:w="1276" w:type="dxa"/>
            <w:shd w:val="clear" w:color="auto" w:fill="BFBFBF" w:themeFill="background1" w:themeFillShade="BF"/>
          </w:tcPr>
          <w:p w14:paraId="4A23421F" w14:textId="77777777" w:rsidR="00750227" w:rsidRDefault="00750227" w:rsidP="00585C5E">
            <w:pPr>
              <w:spacing w:after="200"/>
            </w:pPr>
          </w:p>
        </w:tc>
        <w:tc>
          <w:tcPr>
            <w:tcW w:w="1418" w:type="dxa"/>
          </w:tcPr>
          <w:p w14:paraId="45AC738E" w14:textId="77777777" w:rsidR="00750227" w:rsidRDefault="00750227" w:rsidP="00585C5E">
            <w:pPr>
              <w:spacing w:after="200"/>
            </w:pPr>
          </w:p>
        </w:tc>
        <w:tc>
          <w:tcPr>
            <w:tcW w:w="1134" w:type="dxa"/>
            <w:shd w:val="clear" w:color="auto" w:fill="BFBFBF" w:themeFill="background1" w:themeFillShade="BF"/>
          </w:tcPr>
          <w:p w14:paraId="03D9F5B1" w14:textId="77777777" w:rsidR="00750227" w:rsidRDefault="00750227" w:rsidP="00585C5E">
            <w:pPr>
              <w:spacing w:after="200"/>
            </w:pPr>
          </w:p>
        </w:tc>
        <w:tc>
          <w:tcPr>
            <w:tcW w:w="992" w:type="dxa"/>
          </w:tcPr>
          <w:p w14:paraId="5BB33861" w14:textId="77777777" w:rsidR="00750227" w:rsidRDefault="00750227" w:rsidP="00585C5E">
            <w:pPr>
              <w:spacing w:after="200"/>
            </w:pPr>
          </w:p>
        </w:tc>
        <w:tc>
          <w:tcPr>
            <w:tcW w:w="1276" w:type="dxa"/>
            <w:shd w:val="clear" w:color="auto" w:fill="BFBFBF" w:themeFill="background1" w:themeFillShade="BF"/>
          </w:tcPr>
          <w:p w14:paraId="0586BA1B" w14:textId="77777777" w:rsidR="00750227" w:rsidRDefault="00750227" w:rsidP="00585C5E">
            <w:pPr>
              <w:spacing w:after="200"/>
            </w:pPr>
          </w:p>
        </w:tc>
        <w:tc>
          <w:tcPr>
            <w:tcW w:w="992" w:type="dxa"/>
          </w:tcPr>
          <w:p w14:paraId="1C9E619F" w14:textId="77777777" w:rsidR="00750227" w:rsidRDefault="00750227" w:rsidP="00585C5E">
            <w:pPr>
              <w:spacing w:after="200"/>
            </w:pPr>
          </w:p>
        </w:tc>
        <w:tc>
          <w:tcPr>
            <w:tcW w:w="1134" w:type="dxa"/>
            <w:shd w:val="clear" w:color="auto" w:fill="BFBFBF" w:themeFill="background1" w:themeFillShade="BF"/>
          </w:tcPr>
          <w:p w14:paraId="0313D301" w14:textId="77777777" w:rsidR="00750227" w:rsidRDefault="00750227" w:rsidP="00585C5E">
            <w:pPr>
              <w:spacing w:after="200"/>
            </w:pPr>
          </w:p>
        </w:tc>
      </w:tr>
      <w:tr w:rsidR="00750227" w14:paraId="72F018E0" w14:textId="77777777" w:rsidTr="009075D8">
        <w:tc>
          <w:tcPr>
            <w:tcW w:w="2830" w:type="dxa"/>
            <w:gridSpan w:val="2"/>
          </w:tcPr>
          <w:p w14:paraId="6CF3C0D8" w14:textId="3EA0419D" w:rsidR="00750227" w:rsidRDefault="00750227" w:rsidP="00585C5E">
            <w:pPr>
              <w:spacing w:after="200"/>
            </w:pPr>
            <w:r>
              <w:t>Environmental Footprint of Food consultancy</w:t>
            </w:r>
          </w:p>
        </w:tc>
        <w:tc>
          <w:tcPr>
            <w:tcW w:w="2694" w:type="dxa"/>
            <w:shd w:val="clear" w:color="auto" w:fill="auto"/>
          </w:tcPr>
          <w:p w14:paraId="5D4CAB2F" w14:textId="0AD90617" w:rsidR="00750227" w:rsidRDefault="00BD44B3" w:rsidP="00585C5E">
            <w:pPr>
              <w:spacing w:after="200"/>
            </w:pPr>
            <w:r w:rsidRPr="00BD44B3">
              <w:rPr>
                <w:highlight w:val="yellow"/>
              </w:rPr>
              <w:t>LA</w:t>
            </w:r>
            <w:r>
              <w:t xml:space="preserve"> and </w:t>
            </w:r>
            <w:proofErr w:type="spellStart"/>
            <w:r w:rsidRPr="00BD44B3">
              <w:rPr>
                <w:highlight w:val="cyan"/>
              </w:rPr>
              <w:t>Pr</w:t>
            </w:r>
            <w:proofErr w:type="spellEnd"/>
          </w:p>
        </w:tc>
        <w:tc>
          <w:tcPr>
            <w:tcW w:w="708" w:type="dxa"/>
          </w:tcPr>
          <w:p w14:paraId="5E39FD8D" w14:textId="5696411C" w:rsidR="00750227" w:rsidRDefault="00750227" w:rsidP="00585C5E">
            <w:pPr>
              <w:spacing w:after="200"/>
            </w:pPr>
          </w:p>
        </w:tc>
        <w:tc>
          <w:tcPr>
            <w:tcW w:w="1276" w:type="dxa"/>
          </w:tcPr>
          <w:p w14:paraId="71C0F764" w14:textId="77777777" w:rsidR="00750227" w:rsidRDefault="00750227" w:rsidP="00585C5E">
            <w:pPr>
              <w:spacing w:after="200"/>
            </w:pPr>
          </w:p>
        </w:tc>
        <w:tc>
          <w:tcPr>
            <w:tcW w:w="1418" w:type="dxa"/>
            <w:shd w:val="clear" w:color="auto" w:fill="BFBFBF" w:themeFill="background1" w:themeFillShade="BF"/>
          </w:tcPr>
          <w:p w14:paraId="12DFAA1F" w14:textId="77777777" w:rsidR="00750227" w:rsidRDefault="00750227" w:rsidP="00585C5E">
            <w:pPr>
              <w:spacing w:after="200"/>
            </w:pPr>
          </w:p>
        </w:tc>
        <w:tc>
          <w:tcPr>
            <w:tcW w:w="1134" w:type="dxa"/>
          </w:tcPr>
          <w:p w14:paraId="298E253B" w14:textId="77777777" w:rsidR="00750227" w:rsidRDefault="00750227" w:rsidP="00585C5E">
            <w:pPr>
              <w:spacing w:after="200"/>
            </w:pPr>
          </w:p>
        </w:tc>
        <w:tc>
          <w:tcPr>
            <w:tcW w:w="992" w:type="dxa"/>
            <w:shd w:val="clear" w:color="auto" w:fill="BFBFBF" w:themeFill="background1" w:themeFillShade="BF"/>
          </w:tcPr>
          <w:p w14:paraId="4D37043A" w14:textId="77777777" w:rsidR="00750227" w:rsidRDefault="00750227" w:rsidP="00585C5E">
            <w:pPr>
              <w:spacing w:after="200"/>
            </w:pPr>
          </w:p>
        </w:tc>
        <w:tc>
          <w:tcPr>
            <w:tcW w:w="1276" w:type="dxa"/>
            <w:shd w:val="clear" w:color="auto" w:fill="auto"/>
          </w:tcPr>
          <w:p w14:paraId="52A9FCF6" w14:textId="77777777" w:rsidR="00750227" w:rsidRDefault="00750227" w:rsidP="00585C5E">
            <w:pPr>
              <w:spacing w:after="200"/>
            </w:pPr>
          </w:p>
        </w:tc>
        <w:tc>
          <w:tcPr>
            <w:tcW w:w="992" w:type="dxa"/>
          </w:tcPr>
          <w:p w14:paraId="5E5A45AD" w14:textId="77777777" w:rsidR="00750227" w:rsidRDefault="00750227" w:rsidP="00585C5E">
            <w:pPr>
              <w:spacing w:after="200"/>
            </w:pPr>
          </w:p>
        </w:tc>
        <w:tc>
          <w:tcPr>
            <w:tcW w:w="1134" w:type="dxa"/>
            <w:shd w:val="clear" w:color="auto" w:fill="BFBFBF" w:themeFill="background1" w:themeFillShade="BF"/>
          </w:tcPr>
          <w:p w14:paraId="482FF5A8" w14:textId="77777777" w:rsidR="00750227" w:rsidRDefault="00750227" w:rsidP="00585C5E">
            <w:pPr>
              <w:spacing w:after="200"/>
            </w:pPr>
          </w:p>
        </w:tc>
      </w:tr>
      <w:tr w:rsidR="00BD44B3" w14:paraId="0BA69049" w14:textId="77777777" w:rsidTr="009075D8">
        <w:tc>
          <w:tcPr>
            <w:tcW w:w="2830" w:type="dxa"/>
            <w:gridSpan w:val="2"/>
          </w:tcPr>
          <w:p w14:paraId="1FA321E9" w14:textId="26626860" w:rsidR="00BD44B3" w:rsidRDefault="00C95783" w:rsidP="00585C5E">
            <w:pPr>
              <w:spacing w:after="200"/>
            </w:pPr>
            <w:r>
              <w:t xml:space="preserve">Leicestershire Food </w:t>
            </w:r>
            <w:r w:rsidR="00BD44B3">
              <w:t>Summit</w:t>
            </w:r>
          </w:p>
        </w:tc>
        <w:tc>
          <w:tcPr>
            <w:tcW w:w="2694" w:type="dxa"/>
            <w:shd w:val="clear" w:color="auto" w:fill="auto"/>
          </w:tcPr>
          <w:p w14:paraId="505898A6" w14:textId="32252688" w:rsidR="00BD44B3" w:rsidRDefault="00BD44B3" w:rsidP="00585C5E">
            <w:pPr>
              <w:spacing w:after="200"/>
            </w:pPr>
            <w:r w:rsidRPr="00BD44B3">
              <w:rPr>
                <w:highlight w:val="yellow"/>
              </w:rPr>
              <w:t>LA</w:t>
            </w:r>
            <w:r>
              <w:t xml:space="preserve"> and </w:t>
            </w:r>
            <w:r w:rsidRPr="00BD44B3">
              <w:rPr>
                <w:highlight w:val="green"/>
              </w:rPr>
              <w:t>Comm</w:t>
            </w:r>
          </w:p>
        </w:tc>
        <w:tc>
          <w:tcPr>
            <w:tcW w:w="708" w:type="dxa"/>
            <w:shd w:val="clear" w:color="auto" w:fill="BFBFBF" w:themeFill="background1" w:themeFillShade="BF"/>
          </w:tcPr>
          <w:p w14:paraId="71E4EA33" w14:textId="77777777" w:rsidR="00BD44B3" w:rsidRDefault="00BD44B3" w:rsidP="00585C5E">
            <w:pPr>
              <w:spacing w:after="200"/>
            </w:pPr>
          </w:p>
        </w:tc>
        <w:tc>
          <w:tcPr>
            <w:tcW w:w="1276" w:type="dxa"/>
            <w:shd w:val="clear" w:color="auto" w:fill="BFBFBF" w:themeFill="background1" w:themeFillShade="BF"/>
          </w:tcPr>
          <w:p w14:paraId="75F994D2" w14:textId="77777777" w:rsidR="00BD44B3" w:rsidRDefault="00BD44B3" w:rsidP="00585C5E">
            <w:pPr>
              <w:spacing w:after="200"/>
            </w:pPr>
          </w:p>
        </w:tc>
        <w:tc>
          <w:tcPr>
            <w:tcW w:w="1418" w:type="dxa"/>
            <w:shd w:val="clear" w:color="auto" w:fill="BFBFBF" w:themeFill="background1" w:themeFillShade="BF"/>
          </w:tcPr>
          <w:p w14:paraId="02CF2485" w14:textId="77777777" w:rsidR="00BD44B3" w:rsidRDefault="00BD44B3" w:rsidP="00585C5E">
            <w:pPr>
              <w:spacing w:after="200"/>
            </w:pPr>
          </w:p>
        </w:tc>
        <w:tc>
          <w:tcPr>
            <w:tcW w:w="1134" w:type="dxa"/>
            <w:shd w:val="clear" w:color="auto" w:fill="BFBFBF" w:themeFill="background1" w:themeFillShade="BF"/>
          </w:tcPr>
          <w:p w14:paraId="5FB8A8E7" w14:textId="77777777" w:rsidR="00BD44B3" w:rsidRDefault="00BD44B3" w:rsidP="00585C5E">
            <w:pPr>
              <w:spacing w:after="200"/>
            </w:pPr>
          </w:p>
        </w:tc>
        <w:tc>
          <w:tcPr>
            <w:tcW w:w="992" w:type="dxa"/>
            <w:shd w:val="clear" w:color="auto" w:fill="BFBFBF" w:themeFill="background1" w:themeFillShade="BF"/>
          </w:tcPr>
          <w:p w14:paraId="4A3494AA" w14:textId="77777777" w:rsidR="00BD44B3" w:rsidRDefault="00BD44B3" w:rsidP="00585C5E">
            <w:pPr>
              <w:spacing w:after="200"/>
            </w:pPr>
          </w:p>
        </w:tc>
        <w:tc>
          <w:tcPr>
            <w:tcW w:w="1276" w:type="dxa"/>
            <w:shd w:val="clear" w:color="auto" w:fill="BFBFBF" w:themeFill="background1" w:themeFillShade="BF"/>
          </w:tcPr>
          <w:p w14:paraId="5E381A11" w14:textId="77777777" w:rsidR="00BD44B3" w:rsidRDefault="00BD44B3" w:rsidP="00585C5E">
            <w:pPr>
              <w:spacing w:after="200"/>
            </w:pPr>
          </w:p>
        </w:tc>
        <w:tc>
          <w:tcPr>
            <w:tcW w:w="992" w:type="dxa"/>
            <w:shd w:val="clear" w:color="auto" w:fill="BFBFBF" w:themeFill="background1" w:themeFillShade="BF"/>
          </w:tcPr>
          <w:p w14:paraId="294CF5FD" w14:textId="77777777" w:rsidR="00BD44B3" w:rsidRDefault="00BD44B3" w:rsidP="00585C5E">
            <w:pPr>
              <w:spacing w:after="200"/>
            </w:pPr>
          </w:p>
        </w:tc>
        <w:tc>
          <w:tcPr>
            <w:tcW w:w="1134" w:type="dxa"/>
            <w:shd w:val="clear" w:color="auto" w:fill="BFBFBF" w:themeFill="background1" w:themeFillShade="BF"/>
          </w:tcPr>
          <w:p w14:paraId="0885AF66" w14:textId="77777777" w:rsidR="00BD44B3" w:rsidRDefault="00BD44B3" w:rsidP="00585C5E">
            <w:pPr>
              <w:spacing w:after="200"/>
            </w:pPr>
          </w:p>
        </w:tc>
      </w:tr>
      <w:tr w:rsidR="00BD44B3" w14:paraId="472B4202" w14:textId="77777777" w:rsidTr="009075D8">
        <w:tc>
          <w:tcPr>
            <w:tcW w:w="2830" w:type="dxa"/>
            <w:gridSpan w:val="2"/>
          </w:tcPr>
          <w:p w14:paraId="59057DB6" w14:textId="598C96F6" w:rsidR="00BD44B3" w:rsidRDefault="00BD44B3" w:rsidP="00585C5E">
            <w:pPr>
              <w:spacing w:after="200"/>
            </w:pPr>
            <w:r>
              <w:t>Leicestershire Beans project</w:t>
            </w:r>
          </w:p>
        </w:tc>
        <w:tc>
          <w:tcPr>
            <w:tcW w:w="2694" w:type="dxa"/>
            <w:shd w:val="clear" w:color="auto" w:fill="auto"/>
          </w:tcPr>
          <w:p w14:paraId="42B489DB" w14:textId="17F7B75F" w:rsidR="00BD44B3" w:rsidRDefault="00BD44B3" w:rsidP="00585C5E">
            <w:pPr>
              <w:spacing w:after="200"/>
            </w:pPr>
            <w:r w:rsidRPr="00BD44B3">
              <w:rPr>
                <w:highlight w:val="green"/>
              </w:rPr>
              <w:t>Comm</w:t>
            </w:r>
            <w:r>
              <w:t xml:space="preserve"> and </w:t>
            </w:r>
            <w:proofErr w:type="spellStart"/>
            <w:r w:rsidRPr="00BD44B3">
              <w:rPr>
                <w:highlight w:val="cyan"/>
              </w:rPr>
              <w:t>Pr</w:t>
            </w:r>
            <w:proofErr w:type="spellEnd"/>
          </w:p>
        </w:tc>
        <w:tc>
          <w:tcPr>
            <w:tcW w:w="708" w:type="dxa"/>
          </w:tcPr>
          <w:p w14:paraId="23196F20" w14:textId="77777777" w:rsidR="00BD44B3" w:rsidRDefault="00BD44B3" w:rsidP="00585C5E">
            <w:pPr>
              <w:spacing w:after="200"/>
            </w:pPr>
          </w:p>
        </w:tc>
        <w:tc>
          <w:tcPr>
            <w:tcW w:w="1276" w:type="dxa"/>
          </w:tcPr>
          <w:p w14:paraId="21C8ECED" w14:textId="77777777" w:rsidR="00BD44B3" w:rsidRDefault="00BD44B3" w:rsidP="00585C5E">
            <w:pPr>
              <w:spacing w:after="200"/>
            </w:pPr>
          </w:p>
        </w:tc>
        <w:tc>
          <w:tcPr>
            <w:tcW w:w="1418" w:type="dxa"/>
            <w:shd w:val="clear" w:color="auto" w:fill="BFBFBF" w:themeFill="background1" w:themeFillShade="BF"/>
          </w:tcPr>
          <w:p w14:paraId="343612D2" w14:textId="77777777" w:rsidR="00BD44B3" w:rsidRDefault="00BD44B3" w:rsidP="00585C5E">
            <w:pPr>
              <w:spacing w:after="200"/>
            </w:pPr>
          </w:p>
        </w:tc>
        <w:tc>
          <w:tcPr>
            <w:tcW w:w="1134" w:type="dxa"/>
          </w:tcPr>
          <w:p w14:paraId="197CCA26" w14:textId="77777777" w:rsidR="00BD44B3" w:rsidRDefault="00BD44B3" w:rsidP="00585C5E">
            <w:pPr>
              <w:spacing w:after="200"/>
            </w:pPr>
          </w:p>
        </w:tc>
        <w:tc>
          <w:tcPr>
            <w:tcW w:w="992" w:type="dxa"/>
            <w:shd w:val="clear" w:color="auto" w:fill="auto"/>
          </w:tcPr>
          <w:p w14:paraId="6363CEB2" w14:textId="77777777" w:rsidR="00BD44B3" w:rsidRDefault="00BD44B3" w:rsidP="00585C5E">
            <w:pPr>
              <w:spacing w:after="200"/>
            </w:pPr>
          </w:p>
        </w:tc>
        <w:tc>
          <w:tcPr>
            <w:tcW w:w="1276" w:type="dxa"/>
            <w:shd w:val="clear" w:color="auto" w:fill="auto"/>
          </w:tcPr>
          <w:p w14:paraId="06FD7A07" w14:textId="77777777" w:rsidR="00BD44B3" w:rsidRDefault="00BD44B3" w:rsidP="00585C5E">
            <w:pPr>
              <w:spacing w:after="200"/>
            </w:pPr>
          </w:p>
        </w:tc>
        <w:tc>
          <w:tcPr>
            <w:tcW w:w="992" w:type="dxa"/>
          </w:tcPr>
          <w:p w14:paraId="453F1F95" w14:textId="77777777" w:rsidR="00BD44B3" w:rsidRDefault="00BD44B3" w:rsidP="00585C5E">
            <w:pPr>
              <w:spacing w:after="200"/>
            </w:pPr>
          </w:p>
        </w:tc>
        <w:tc>
          <w:tcPr>
            <w:tcW w:w="1134" w:type="dxa"/>
            <w:shd w:val="clear" w:color="auto" w:fill="BFBFBF" w:themeFill="background1" w:themeFillShade="BF"/>
          </w:tcPr>
          <w:p w14:paraId="21AB6415" w14:textId="77777777" w:rsidR="00BD44B3" w:rsidRDefault="00BD44B3" w:rsidP="00585C5E">
            <w:pPr>
              <w:spacing w:after="200"/>
            </w:pPr>
          </w:p>
        </w:tc>
      </w:tr>
      <w:bookmarkEnd w:id="0"/>
    </w:tbl>
    <w:p w14:paraId="5E8AD5BC" w14:textId="0F367108" w:rsidR="00D17923" w:rsidRDefault="00D17923" w:rsidP="001A6AA0">
      <w:pPr>
        <w:pBdr>
          <w:top w:val="nil"/>
          <w:left w:val="nil"/>
          <w:bottom w:val="nil"/>
          <w:right w:val="nil"/>
          <w:between w:val="nil"/>
        </w:pBdr>
        <w:spacing w:after="200"/>
        <w:rPr>
          <w:color w:val="000000"/>
        </w:rPr>
      </w:pPr>
    </w:p>
    <w:p w14:paraId="369AEA51" w14:textId="3BBEFDCF" w:rsidR="00D17923" w:rsidRDefault="00D17923" w:rsidP="001A6AA0">
      <w:pPr>
        <w:pBdr>
          <w:top w:val="nil"/>
          <w:left w:val="nil"/>
          <w:bottom w:val="nil"/>
          <w:right w:val="nil"/>
          <w:between w:val="nil"/>
        </w:pBdr>
        <w:spacing w:after="200"/>
      </w:pPr>
    </w:p>
    <w:p w14:paraId="291BCD5C" w14:textId="77777777" w:rsidR="009075D8" w:rsidRDefault="009075D8" w:rsidP="001A6AA0">
      <w:pPr>
        <w:pBdr>
          <w:top w:val="nil"/>
          <w:left w:val="nil"/>
          <w:bottom w:val="nil"/>
          <w:right w:val="nil"/>
          <w:between w:val="nil"/>
        </w:pBdr>
        <w:spacing w:after="200"/>
      </w:pPr>
    </w:p>
    <w:tbl>
      <w:tblPr>
        <w:tblStyle w:val="TableGrid"/>
        <w:tblW w:w="0" w:type="auto"/>
        <w:tblInd w:w="-5" w:type="dxa"/>
        <w:tblLook w:val="04A0" w:firstRow="1" w:lastRow="0" w:firstColumn="1" w:lastColumn="0" w:noHBand="0" w:noVBand="1"/>
      </w:tblPr>
      <w:tblGrid>
        <w:gridCol w:w="13003"/>
        <w:gridCol w:w="950"/>
      </w:tblGrid>
      <w:tr w:rsidR="00C92920" w:rsidRPr="00087139" w14:paraId="6E6F3752" w14:textId="77777777" w:rsidTr="009A59F0">
        <w:tc>
          <w:tcPr>
            <w:tcW w:w="0" w:type="auto"/>
            <w:gridSpan w:val="2"/>
          </w:tcPr>
          <w:p w14:paraId="41C2EF9D" w14:textId="77777777" w:rsidR="00C92920" w:rsidRPr="00087139" w:rsidRDefault="00C92920" w:rsidP="00F66D3F">
            <w:pPr>
              <w:pStyle w:val="ListParagraph"/>
              <w:spacing w:before="120" w:after="120"/>
              <w:ind w:left="0"/>
              <w:jc w:val="both"/>
              <w:rPr>
                <w:rFonts w:ascii="Arial" w:hAnsi="Arial" w:cs="Arial"/>
                <w:b/>
                <w:sz w:val="26"/>
                <w:szCs w:val="26"/>
              </w:rPr>
            </w:pPr>
            <w:r w:rsidRPr="00087139">
              <w:rPr>
                <w:rFonts w:ascii="Arial" w:hAnsi="Arial" w:cs="Arial"/>
                <w:b/>
                <w:sz w:val="26"/>
                <w:szCs w:val="26"/>
              </w:rPr>
              <w:t>Key Issue 1:     Taking a strategic and collaborative approach to good food governance and action</w:t>
            </w:r>
          </w:p>
        </w:tc>
      </w:tr>
      <w:tr w:rsidR="00C92920" w:rsidRPr="00303FE6" w14:paraId="0937AEB9" w14:textId="77777777" w:rsidTr="009A59F0">
        <w:tc>
          <w:tcPr>
            <w:tcW w:w="0" w:type="auto"/>
            <w:gridSpan w:val="2"/>
          </w:tcPr>
          <w:p w14:paraId="3BAA2419" w14:textId="77777777" w:rsidR="00C92920" w:rsidRPr="00303FE6" w:rsidRDefault="00C92920" w:rsidP="00F66D3F">
            <w:pPr>
              <w:pStyle w:val="ListParagraph"/>
              <w:spacing w:before="60" w:after="60" w:line="276" w:lineRule="auto"/>
              <w:ind w:left="0"/>
              <w:jc w:val="both"/>
              <w:rPr>
                <w:rFonts w:ascii="Arial" w:hAnsi="Arial" w:cs="Arial"/>
                <w:color w:val="000000" w:themeColor="text1"/>
                <w:sz w:val="24"/>
                <w:szCs w:val="24"/>
              </w:rPr>
            </w:pPr>
            <w:r w:rsidRPr="00B67F35">
              <w:rPr>
                <w:rFonts w:ascii="Arial" w:hAnsi="Arial" w:cs="Arial"/>
                <w:bCs/>
                <w:color w:val="000000" w:themeColor="text1"/>
              </w:rPr>
              <w:lastRenderedPageBreak/>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00C92920" w:rsidRPr="00303FE6" w14:paraId="69078113" w14:textId="77777777" w:rsidTr="009A59F0">
        <w:trPr>
          <w:trHeight w:val="533"/>
        </w:trPr>
        <w:tc>
          <w:tcPr>
            <w:tcW w:w="0" w:type="auto"/>
          </w:tcPr>
          <w:p w14:paraId="3836A84E" w14:textId="77777777" w:rsidR="00C92920" w:rsidRPr="00303FE6" w:rsidRDefault="00C92920" w:rsidP="00C92920">
            <w:pPr>
              <w:pStyle w:val="ListParagraph"/>
              <w:numPr>
                <w:ilvl w:val="0"/>
                <w:numId w:val="1"/>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t xml:space="preserve">Establish a broad, </w:t>
            </w:r>
            <w:proofErr w:type="gramStart"/>
            <w:r w:rsidRPr="00303FE6">
              <w:rPr>
                <w:rFonts w:ascii="Arial" w:hAnsi="Arial" w:cs="Arial"/>
                <w:b/>
                <w:color w:val="000000" w:themeColor="text1"/>
                <w:sz w:val="24"/>
                <w:szCs w:val="24"/>
              </w:rPr>
              <w:t>representative</w:t>
            </w:r>
            <w:proofErr w:type="gramEnd"/>
            <w:r w:rsidRPr="00303FE6">
              <w:rPr>
                <w:rFonts w:ascii="Arial" w:hAnsi="Arial" w:cs="Arial"/>
                <w:b/>
                <w:color w:val="000000" w:themeColor="text1"/>
                <w:sz w:val="24"/>
                <w:szCs w:val="24"/>
              </w:rPr>
              <w:t xml:space="preserve"> and dynamic local food partnership</w:t>
            </w:r>
          </w:p>
        </w:tc>
        <w:tc>
          <w:tcPr>
            <w:tcW w:w="0" w:type="auto"/>
          </w:tcPr>
          <w:p w14:paraId="23E37B8C" w14:textId="77777777" w:rsidR="00C92920" w:rsidRPr="00303FE6" w:rsidRDefault="00C92920" w:rsidP="00F66D3F">
            <w:pPr>
              <w:pStyle w:val="ListParagraph"/>
              <w:ind w:left="0"/>
              <w:jc w:val="both"/>
              <w:rPr>
                <w:rFonts w:ascii="Arial" w:hAnsi="Arial" w:cs="Arial"/>
                <w:b/>
                <w:bCs/>
                <w:i/>
                <w:iCs/>
                <w:color w:val="000000" w:themeColor="text1"/>
                <w:sz w:val="24"/>
                <w:szCs w:val="24"/>
              </w:rPr>
            </w:pPr>
            <w:r w:rsidRPr="00303FE6">
              <w:rPr>
                <w:rFonts w:ascii="Arial" w:hAnsi="Arial" w:cs="Arial"/>
                <w:b/>
                <w:bCs/>
                <w:i/>
                <w:iCs/>
                <w:color w:val="000000" w:themeColor="text1"/>
                <w:sz w:val="24"/>
                <w:szCs w:val="24"/>
              </w:rPr>
              <w:t>Points</w:t>
            </w:r>
          </w:p>
        </w:tc>
      </w:tr>
      <w:tr w:rsidR="00F91C77" w:rsidRPr="00303FE6" w14:paraId="09E65861" w14:textId="77777777" w:rsidTr="009A59F0">
        <w:trPr>
          <w:gridAfter w:val="1"/>
        </w:trPr>
        <w:tc>
          <w:tcPr>
            <w:tcW w:w="0" w:type="auto"/>
          </w:tcPr>
          <w:p w14:paraId="5FEFA039" w14:textId="77777777" w:rsidR="00F91C77" w:rsidRPr="00303FE6" w:rsidRDefault="00F91C77" w:rsidP="00F66D3F">
            <w:pPr>
              <w:pStyle w:val="ListParagraph"/>
              <w:ind w:left="0"/>
              <w:jc w:val="center"/>
              <w:rPr>
                <w:rFonts w:ascii="Arial" w:hAnsi="Arial" w:cs="Arial"/>
                <w:b/>
                <w:color w:val="000000" w:themeColor="text1"/>
                <w:sz w:val="24"/>
                <w:szCs w:val="24"/>
              </w:rPr>
            </w:pPr>
          </w:p>
          <w:p w14:paraId="112BF4A0" w14:textId="20A7015A" w:rsidR="00F91C77" w:rsidRPr="00B97688" w:rsidRDefault="00F91C77" w:rsidP="007745EB">
            <w:pPr>
              <w:pStyle w:val="ListParagraph"/>
              <w:numPr>
                <w:ilvl w:val="0"/>
                <w:numId w:val="7"/>
              </w:numPr>
              <w:spacing w:line="276" w:lineRule="auto"/>
              <w:jc w:val="both"/>
              <w:rPr>
                <w:rFonts w:ascii="Arial" w:hAnsi="Arial" w:cs="Arial"/>
                <w:i/>
                <w:iCs/>
                <w:color w:val="000000" w:themeColor="text1"/>
              </w:rPr>
            </w:pPr>
            <w:r w:rsidRPr="00B97688">
              <w:rPr>
                <w:rFonts w:ascii="Arial" w:hAnsi="Arial" w:cs="Arial"/>
                <w:i/>
                <w:iCs/>
                <w:color w:val="000000" w:themeColor="text1"/>
              </w:rPr>
              <w:t xml:space="preserve">Establish a local cross-sector food partnership </w:t>
            </w:r>
          </w:p>
          <w:p w14:paraId="6763293B" w14:textId="77777777" w:rsidR="00F91C77" w:rsidRDefault="00F91C77" w:rsidP="000F5B71">
            <w:pPr>
              <w:pStyle w:val="ListParagraph"/>
              <w:spacing w:line="276" w:lineRule="auto"/>
              <w:jc w:val="both"/>
              <w:rPr>
                <w:rFonts w:ascii="Arial" w:hAnsi="Arial" w:cs="Arial"/>
                <w:color w:val="000000" w:themeColor="text1"/>
              </w:rPr>
            </w:pPr>
          </w:p>
          <w:p w14:paraId="7810956D" w14:textId="4A9C734A" w:rsidR="00F91C77" w:rsidRDefault="00F91C77" w:rsidP="000F5B71">
            <w:pPr>
              <w:spacing w:line="276" w:lineRule="auto"/>
              <w:jc w:val="both"/>
              <w:rPr>
                <w:rFonts w:ascii="Calibri" w:eastAsia="Calibri" w:hAnsi="Calibri" w:cs="Calibri"/>
                <w:color w:val="000000"/>
              </w:rPr>
            </w:pPr>
            <w:r>
              <w:rPr>
                <w:rFonts w:ascii="Calibri" w:eastAsia="Calibri" w:hAnsi="Calibri" w:cs="Calibri"/>
                <w:color w:val="000000"/>
              </w:rPr>
              <w:t xml:space="preserve">Good Food Leicestershire (GFL) has developed a model that works for </w:t>
            </w:r>
            <w:proofErr w:type="spellStart"/>
            <w:proofErr w:type="gramStart"/>
            <w:r>
              <w:rPr>
                <w:rFonts w:ascii="Calibri" w:eastAsia="Calibri" w:hAnsi="Calibri" w:cs="Calibri"/>
                <w:color w:val="000000"/>
              </w:rPr>
              <w:t>it’s</w:t>
            </w:r>
            <w:proofErr w:type="spellEnd"/>
            <w:proofErr w:type="gramEnd"/>
            <w:r>
              <w:rPr>
                <w:rFonts w:ascii="Calibri" w:eastAsia="Calibri" w:hAnsi="Calibri" w:cs="Calibri"/>
                <w:color w:val="000000"/>
              </w:rPr>
              <w:t xml:space="preserve"> many partners. When GFL became a member there were two locality partnerships (Melton and Harborough), a Leicestershire County Council (LCC) group and a network of active partners feeding into the </w:t>
            </w:r>
            <w:proofErr w:type="gramStart"/>
            <w:r>
              <w:rPr>
                <w:rFonts w:ascii="Calibri" w:eastAsia="Calibri" w:hAnsi="Calibri" w:cs="Calibri"/>
                <w:color w:val="000000"/>
              </w:rPr>
              <w:t>Coordinator</w:t>
            </w:r>
            <w:proofErr w:type="gramEnd"/>
            <w:r>
              <w:rPr>
                <w:rFonts w:ascii="Calibri" w:eastAsia="Calibri" w:hAnsi="Calibri" w:cs="Calibri"/>
                <w:color w:val="000000"/>
              </w:rPr>
              <w:t xml:space="preserve"> and the locality groups. This has evolved into three main groups – </w:t>
            </w:r>
          </w:p>
          <w:p w14:paraId="1258D740" w14:textId="77777777" w:rsidR="00F91C77" w:rsidRDefault="00F91C77" w:rsidP="000F5B71">
            <w:pPr>
              <w:spacing w:line="276" w:lineRule="auto"/>
              <w:jc w:val="both"/>
              <w:rPr>
                <w:rFonts w:ascii="Calibri" w:eastAsia="Calibri" w:hAnsi="Calibri" w:cs="Calibri"/>
                <w:color w:val="000000"/>
              </w:rPr>
            </w:pPr>
          </w:p>
          <w:p w14:paraId="464B271E" w14:textId="4C2878A6" w:rsidR="00F91C77" w:rsidRDefault="00F91C77" w:rsidP="000F5B71">
            <w:pPr>
              <w:spacing w:line="276" w:lineRule="auto"/>
              <w:jc w:val="both"/>
              <w:rPr>
                <w:rFonts w:ascii="Calibri" w:eastAsia="Calibri" w:hAnsi="Calibri" w:cs="Calibri"/>
                <w:color w:val="000000"/>
              </w:rPr>
            </w:pPr>
            <w:r>
              <w:rPr>
                <w:noProof/>
                <w:sz w:val="24"/>
                <w:szCs w:val="24"/>
              </w:rPr>
              <w:drawing>
                <wp:inline distT="0" distB="0" distL="0" distR="0" wp14:anchorId="47A94E79" wp14:editId="557A7319">
                  <wp:extent cx="4730750" cy="2959100"/>
                  <wp:effectExtent l="0" t="0" r="0" b="508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7AAE884A" w14:textId="77777777" w:rsidR="00F91C77" w:rsidRDefault="00F91C77" w:rsidP="000F5B71">
            <w:pPr>
              <w:spacing w:line="276" w:lineRule="auto"/>
              <w:jc w:val="both"/>
              <w:rPr>
                <w:rFonts w:ascii="Calibri" w:eastAsia="Calibri" w:hAnsi="Calibri" w:cs="Calibri"/>
                <w:color w:val="000000"/>
              </w:rPr>
            </w:pPr>
          </w:p>
          <w:p w14:paraId="66B81883" w14:textId="1448452A" w:rsidR="00F91C77" w:rsidRDefault="00F91C77" w:rsidP="000F5B71">
            <w:pPr>
              <w:spacing w:line="276" w:lineRule="auto"/>
              <w:jc w:val="both"/>
              <w:rPr>
                <w:rFonts w:ascii="Calibri" w:eastAsia="Calibri" w:hAnsi="Calibri" w:cs="Calibri"/>
                <w:color w:val="000000"/>
              </w:rPr>
            </w:pPr>
            <w:r>
              <w:rPr>
                <w:rFonts w:ascii="Calibri" w:eastAsia="Calibri" w:hAnsi="Calibri" w:cs="Calibri"/>
                <w:color w:val="000000"/>
              </w:rPr>
              <w:lastRenderedPageBreak/>
              <w:t xml:space="preserve">Objectives for the two steering groups are set out in the </w:t>
            </w:r>
            <w:hyperlink r:id="rId11" w:history="1">
              <w:r w:rsidRPr="00546445">
                <w:rPr>
                  <w:rStyle w:val="Hyperlink"/>
                  <w:rFonts w:ascii="Calibri" w:eastAsia="Calibri" w:hAnsi="Calibri" w:cs="Calibri"/>
                </w:rPr>
                <w:t>Good Food Leicestershire Charter</w:t>
              </w:r>
            </w:hyperlink>
            <w:r>
              <w:rPr>
                <w:rFonts w:ascii="Calibri" w:eastAsia="Calibri" w:hAnsi="Calibri" w:cs="Calibri"/>
                <w:color w:val="000000"/>
              </w:rPr>
              <w:t xml:space="preserve"> and </w:t>
            </w:r>
            <w:hyperlink r:id="rId12" w:history="1">
              <w:r w:rsidRPr="00447725">
                <w:rPr>
                  <w:rStyle w:val="Hyperlink"/>
                  <w:rFonts w:ascii="Calibri" w:eastAsia="Calibri" w:hAnsi="Calibri" w:cs="Calibri"/>
                </w:rPr>
                <w:t>Leicestershire Food Plan</w:t>
              </w:r>
            </w:hyperlink>
            <w:r>
              <w:rPr>
                <w:rFonts w:ascii="Calibri" w:eastAsia="Calibri" w:hAnsi="Calibri" w:cs="Calibri"/>
                <w:color w:val="000000"/>
              </w:rPr>
              <w:t xml:space="preserve">. The Steering Groups develop activity and steer the Food Plan; by feeding in information and learning and by challenging strategy and policy. The Management Group responds to the steering groups and challenges </w:t>
            </w:r>
            <w:proofErr w:type="gramStart"/>
            <w:r>
              <w:rPr>
                <w:rFonts w:ascii="Calibri" w:eastAsia="Calibri" w:hAnsi="Calibri" w:cs="Calibri"/>
                <w:color w:val="000000"/>
              </w:rPr>
              <w:t>set, and</w:t>
            </w:r>
            <w:proofErr w:type="gramEnd"/>
            <w:r>
              <w:rPr>
                <w:rFonts w:ascii="Calibri" w:eastAsia="Calibri" w:hAnsi="Calibri" w:cs="Calibri"/>
                <w:color w:val="000000"/>
              </w:rPr>
              <w:t xml:space="preserve"> directs Council resources committed to Good Food Leicestershire. </w:t>
            </w:r>
          </w:p>
          <w:p w14:paraId="079189B0" w14:textId="3031AC57" w:rsidR="00F91C77" w:rsidRDefault="00F91C77" w:rsidP="000F5B71">
            <w:pPr>
              <w:spacing w:line="276" w:lineRule="auto"/>
              <w:jc w:val="both"/>
              <w:rPr>
                <w:rFonts w:ascii="Calibri" w:eastAsia="Calibri" w:hAnsi="Calibri" w:cs="Calibri"/>
                <w:color w:val="000000"/>
              </w:rPr>
            </w:pPr>
            <w:r>
              <w:rPr>
                <w:rFonts w:ascii="Calibri" w:eastAsia="Calibri" w:hAnsi="Calibri" w:cs="Calibri"/>
                <w:color w:val="000000"/>
              </w:rPr>
              <w:t>The External Steering Group is a large group covering all aspects of the Food System. It is further broken down into 3 sub-groups covering Social, Environment and Economic. All groups meet roughly quarterly, with more specific working groups focussing on projects meeting as needed.</w:t>
            </w:r>
          </w:p>
          <w:p w14:paraId="2A9C4C84" w14:textId="0B4ACEEA" w:rsidR="00F91C77" w:rsidRDefault="00F91C77" w:rsidP="000F5B71">
            <w:pPr>
              <w:spacing w:line="276" w:lineRule="auto"/>
              <w:jc w:val="both"/>
              <w:rPr>
                <w:rFonts w:ascii="Calibri" w:eastAsia="Calibri" w:hAnsi="Calibri" w:cs="Calibri"/>
                <w:color w:val="000000"/>
              </w:rPr>
            </w:pPr>
            <w:r>
              <w:rPr>
                <w:rFonts w:ascii="Calibri" w:eastAsia="Calibri" w:hAnsi="Calibri" w:cs="Calibri"/>
                <w:color w:val="000000"/>
              </w:rPr>
              <w:t>The current structure has been in place since December 2020 – however Covid19 has had an impact on convening the External groups – activity within these groups is described further through this application form.</w:t>
            </w:r>
          </w:p>
          <w:p w14:paraId="553C961E" w14:textId="7CF9BAE6" w:rsidR="00F91C77" w:rsidRDefault="00F91C77" w:rsidP="000F5B71">
            <w:pPr>
              <w:spacing w:line="276" w:lineRule="auto"/>
              <w:jc w:val="both"/>
              <w:rPr>
                <w:rFonts w:ascii="Calibri" w:eastAsia="Calibri" w:hAnsi="Calibri" w:cs="Calibri"/>
                <w:color w:val="000000"/>
              </w:rPr>
            </w:pPr>
          </w:p>
          <w:p w14:paraId="1057D8EA" w14:textId="15F328E4" w:rsidR="00F91C77" w:rsidRPr="00B97688" w:rsidRDefault="00F91C77" w:rsidP="007745EB">
            <w:pPr>
              <w:pStyle w:val="ListParagraph"/>
              <w:numPr>
                <w:ilvl w:val="0"/>
                <w:numId w:val="7"/>
              </w:numPr>
              <w:spacing w:line="276" w:lineRule="auto"/>
              <w:jc w:val="both"/>
              <w:rPr>
                <w:rFonts w:ascii="Arial" w:hAnsi="Arial" w:cs="Arial"/>
                <w:i/>
                <w:iCs/>
                <w:color w:val="000000" w:themeColor="text1"/>
              </w:rPr>
            </w:pPr>
            <w:r w:rsidRPr="00B97688">
              <w:rPr>
                <w:rFonts w:ascii="Arial" w:hAnsi="Arial" w:cs="Arial"/>
                <w:i/>
                <w:iCs/>
                <w:color w:val="000000" w:themeColor="text1"/>
              </w:rPr>
              <w:t>The partnership</w:t>
            </w:r>
            <w:r w:rsidRPr="00B97688">
              <w:rPr>
                <w:rFonts w:ascii="Arial" w:hAnsi="Arial" w:cs="Arial"/>
                <w:i/>
                <w:iCs/>
                <w:color w:val="FF0000"/>
              </w:rPr>
              <w:t xml:space="preserve"> </w:t>
            </w:r>
            <w:r w:rsidRPr="00B97688">
              <w:rPr>
                <w:rFonts w:ascii="Arial" w:hAnsi="Arial" w:cs="Arial"/>
                <w:i/>
                <w:iCs/>
                <w:color w:val="000000" w:themeColor="text1"/>
              </w:rPr>
              <w:t xml:space="preserve">has clear terms of reference </w:t>
            </w:r>
            <w:r>
              <w:rPr>
                <w:rFonts w:ascii="Arial" w:hAnsi="Arial" w:cs="Arial"/>
                <w:i/>
                <w:iCs/>
                <w:color w:val="000000" w:themeColor="text1"/>
              </w:rPr>
              <w:t>(</w:t>
            </w:r>
            <w:proofErr w:type="spellStart"/>
            <w:r>
              <w:rPr>
                <w:rFonts w:ascii="Arial" w:hAnsi="Arial" w:cs="Arial"/>
                <w:i/>
                <w:iCs/>
                <w:color w:val="000000" w:themeColor="text1"/>
              </w:rPr>
              <w:t>ToR</w:t>
            </w:r>
            <w:proofErr w:type="spellEnd"/>
            <w:r>
              <w:rPr>
                <w:rFonts w:ascii="Arial" w:hAnsi="Arial" w:cs="Arial"/>
                <w:i/>
                <w:iCs/>
                <w:color w:val="000000" w:themeColor="text1"/>
              </w:rPr>
              <w:t xml:space="preserve">) </w:t>
            </w:r>
            <w:r w:rsidRPr="00B97688">
              <w:rPr>
                <w:rFonts w:ascii="Arial" w:hAnsi="Arial" w:cs="Arial"/>
                <w:i/>
                <w:iCs/>
                <w:color w:val="000000" w:themeColor="text1"/>
              </w:rPr>
              <w:t xml:space="preserve">and operates in an open, </w:t>
            </w:r>
            <w:proofErr w:type="gramStart"/>
            <w:r w:rsidRPr="00B97688">
              <w:rPr>
                <w:rFonts w:ascii="Arial" w:hAnsi="Arial" w:cs="Arial"/>
                <w:i/>
                <w:iCs/>
                <w:color w:val="000000" w:themeColor="text1"/>
              </w:rPr>
              <w:t>transparent</w:t>
            </w:r>
            <w:proofErr w:type="gramEnd"/>
            <w:r w:rsidRPr="00B97688">
              <w:rPr>
                <w:rFonts w:ascii="Arial" w:hAnsi="Arial" w:cs="Arial"/>
                <w:i/>
                <w:iCs/>
                <w:color w:val="000000" w:themeColor="text1"/>
              </w:rPr>
              <w:t xml:space="preserve"> and democratic way. </w:t>
            </w:r>
          </w:p>
          <w:p w14:paraId="4D5CF34B" w14:textId="5B9B0ADE" w:rsidR="00F91C77" w:rsidRDefault="00F91C77" w:rsidP="00273B92">
            <w:pPr>
              <w:spacing w:line="276" w:lineRule="auto"/>
              <w:jc w:val="both"/>
              <w:rPr>
                <w:rFonts w:ascii="Arial" w:hAnsi="Arial" w:cs="Arial"/>
                <w:color w:val="000000" w:themeColor="text1"/>
              </w:rPr>
            </w:pPr>
          </w:p>
          <w:p w14:paraId="5F811991" w14:textId="77777777" w:rsidR="00F91C77" w:rsidRDefault="00F91C77" w:rsidP="00273B92">
            <w:pPr>
              <w:spacing w:line="276" w:lineRule="auto"/>
              <w:jc w:val="both"/>
              <w:rPr>
                <w:rFonts w:ascii="Calibri" w:eastAsia="Calibri" w:hAnsi="Calibri" w:cs="Calibri"/>
                <w:color w:val="000000"/>
              </w:rPr>
            </w:pPr>
            <w:proofErr w:type="spellStart"/>
            <w:proofErr w:type="gramStart"/>
            <w:r w:rsidRPr="009347D0">
              <w:rPr>
                <w:rFonts w:ascii="Calibri" w:eastAsia="Calibri" w:hAnsi="Calibri" w:cs="Calibri"/>
                <w:color w:val="000000"/>
              </w:rPr>
              <w:t>T</w:t>
            </w:r>
            <w:r>
              <w:rPr>
                <w:rFonts w:ascii="Calibri" w:eastAsia="Calibri" w:hAnsi="Calibri" w:cs="Calibri"/>
                <w:color w:val="000000"/>
              </w:rPr>
              <w:t>oR</w:t>
            </w:r>
            <w:proofErr w:type="spellEnd"/>
            <w:proofErr w:type="gramEnd"/>
            <w:r w:rsidRPr="009347D0">
              <w:rPr>
                <w:rFonts w:ascii="Calibri" w:eastAsia="Calibri" w:hAnsi="Calibri" w:cs="Calibri"/>
                <w:color w:val="000000"/>
              </w:rPr>
              <w:t xml:space="preserve"> are in place for the </w:t>
            </w:r>
            <w:r>
              <w:rPr>
                <w:rFonts w:ascii="Calibri" w:eastAsia="Calibri" w:hAnsi="Calibri" w:cs="Calibri"/>
                <w:color w:val="000000"/>
              </w:rPr>
              <w:t xml:space="preserve">LCC </w:t>
            </w:r>
            <w:r w:rsidRPr="009347D0">
              <w:rPr>
                <w:rFonts w:ascii="Calibri" w:eastAsia="Calibri" w:hAnsi="Calibri" w:cs="Calibri"/>
                <w:color w:val="000000"/>
              </w:rPr>
              <w:t>Steering Group to tie departments into supporting delivery</w:t>
            </w:r>
            <w:r>
              <w:rPr>
                <w:rFonts w:ascii="Calibri" w:eastAsia="Calibri" w:hAnsi="Calibri" w:cs="Calibri"/>
                <w:color w:val="000000"/>
              </w:rPr>
              <w:t>.</w:t>
            </w:r>
            <w:r w:rsidRPr="009347D0">
              <w:rPr>
                <w:rFonts w:ascii="Calibri" w:eastAsia="Calibri" w:hAnsi="Calibri" w:cs="Calibri"/>
                <w:color w:val="000000"/>
              </w:rPr>
              <w:t xml:space="preserve"> </w:t>
            </w:r>
            <w:r>
              <w:rPr>
                <w:rFonts w:ascii="Calibri" w:eastAsia="Calibri" w:hAnsi="Calibri" w:cs="Calibri"/>
                <w:color w:val="000000"/>
              </w:rPr>
              <w:t>H</w:t>
            </w:r>
            <w:r w:rsidRPr="009347D0">
              <w:rPr>
                <w:rFonts w:ascii="Calibri" w:eastAsia="Calibri" w:hAnsi="Calibri" w:cs="Calibri"/>
                <w:color w:val="000000"/>
              </w:rPr>
              <w:t>owever</w:t>
            </w:r>
            <w:r>
              <w:rPr>
                <w:rFonts w:ascii="Calibri" w:eastAsia="Calibri" w:hAnsi="Calibri" w:cs="Calibri"/>
                <w:color w:val="000000"/>
              </w:rPr>
              <w:t>,</w:t>
            </w:r>
            <w:r w:rsidRPr="009347D0">
              <w:rPr>
                <w:rFonts w:ascii="Calibri" w:eastAsia="Calibri" w:hAnsi="Calibri" w:cs="Calibri"/>
                <w:color w:val="000000"/>
              </w:rPr>
              <w:t xml:space="preserve"> the Management Group and External Steering Group are committed through the Food Plan delivery and </w:t>
            </w:r>
            <w:r>
              <w:rPr>
                <w:rFonts w:ascii="Calibri" w:eastAsia="Calibri" w:hAnsi="Calibri" w:cs="Calibri"/>
                <w:color w:val="000000"/>
              </w:rPr>
              <w:t>s</w:t>
            </w:r>
            <w:r w:rsidRPr="009347D0">
              <w:rPr>
                <w:rFonts w:ascii="Calibri" w:eastAsia="Calibri" w:hAnsi="Calibri" w:cs="Calibri"/>
                <w:color w:val="000000"/>
              </w:rPr>
              <w:t xml:space="preserve">o </w:t>
            </w:r>
            <w:proofErr w:type="spellStart"/>
            <w:r w:rsidRPr="009347D0">
              <w:rPr>
                <w:rFonts w:ascii="Calibri" w:eastAsia="Calibri" w:hAnsi="Calibri" w:cs="Calibri"/>
                <w:color w:val="000000"/>
              </w:rPr>
              <w:t>ToR</w:t>
            </w:r>
            <w:proofErr w:type="spellEnd"/>
            <w:r w:rsidRPr="009347D0">
              <w:rPr>
                <w:rFonts w:ascii="Calibri" w:eastAsia="Calibri" w:hAnsi="Calibri" w:cs="Calibri"/>
                <w:color w:val="000000"/>
              </w:rPr>
              <w:t xml:space="preserve"> are not </w:t>
            </w:r>
            <w:r>
              <w:rPr>
                <w:rFonts w:ascii="Calibri" w:eastAsia="Calibri" w:hAnsi="Calibri" w:cs="Calibri"/>
                <w:color w:val="000000"/>
              </w:rPr>
              <w:t xml:space="preserve">currently </w:t>
            </w:r>
            <w:r w:rsidRPr="009347D0">
              <w:rPr>
                <w:rFonts w:ascii="Calibri" w:eastAsia="Calibri" w:hAnsi="Calibri" w:cs="Calibri"/>
                <w:color w:val="000000"/>
              </w:rPr>
              <w:t>deemed necessary to ensure delivery</w:t>
            </w:r>
            <w:r>
              <w:rPr>
                <w:rFonts w:ascii="Calibri" w:eastAsia="Calibri" w:hAnsi="Calibri" w:cs="Calibri"/>
                <w:color w:val="000000"/>
              </w:rPr>
              <w:t>, this will be kept under review as groups mature and activity develops further</w:t>
            </w:r>
            <w:r w:rsidRPr="009347D0">
              <w:rPr>
                <w:rFonts w:ascii="Calibri" w:eastAsia="Calibri" w:hAnsi="Calibri" w:cs="Calibri"/>
                <w:color w:val="000000"/>
              </w:rPr>
              <w:t xml:space="preserve">. </w:t>
            </w:r>
          </w:p>
          <w:p w14:paraId="089A7985" w14:textId="78CAD82B" w:rsidR="00F91C77" w:rsidRDefault="00F91C77" w:rsidP="00273B92">
            <w:pPr>
              <w:spacing w:line="276" w:lineRule="auto"/>
              <w:jc w:val="both"/>
              <w:rPr>
                <w:rFonts w:ascii="Calibri" w:eastAsia="Calibri" w:hAnsi="Calibri" w:cs="Calibri"/>
                <w:color w:val="000000"/>
              </w:rPr>
            </w:pPr>
            <w:r>
              <w:rPr>
                <w:rFonts w:ascii="Calibri" w:eastAsia="Calibri" w:hAnsi="Calibri" w:cs="Calibri"/>
                <w:color w:val="000000"/>
              </w:rPr>
              <w:t>E.g. the Social Sub-</w:t>
            </w:r>
            <w:proofErr w:type="gramStart"/>
            <w:r>
              <w:rPr>
                <w:rFonts w:ascii="Calibri" w:eastAsia="Calibri" w:hAnsi="Calibri" w:cs="Calibri"/>
                <w:color w:val="000000"/>
              </w:rPr>
              <w:t>Group :</w:t>
            </w:r>
            <w:proofErr w:type="gramEnd"/>
            <w:r>
              <w:rPr>
                <w:rFonts w:ascii="Calibri" w:eastAsia="Calibri" w:hAnsi="Calibri" w:cs="Calibri"/>
                <w:color w:val="000000"/>
              </w:rPr>
              <w:t xml:space="preserve">– food poverty community groups feed into LCC funded Food Poverty mapping and coordination work. A small cross sector working group manages the work, LCC departments feed in information, and the management group will use the information and recommendations to understand how to influence LCC/partner policy and strategy to support those in Food Poverty. As recommendations are taken forward this group will </w:t>
            </w:r>
            <w:proofErr w:type="gramStart"/>
            <w:r>
              <w:rPr>
                <w:rFonts w:ascii="Calibri" w:eastAsia="Calibri" w:hAnsi="Calibri" w:cs="Calibri"/>
                <w:color w:val="000000"/>
              </w:rPr>
              <w:t>formalise</w:t>
            </w:r>
            <w:proofErr w:type="gramEnd"/>
            <w:r>
              <w:rPr>
                <w:rFonts w:ascii="Calibri" w:eastAsia="Calibri" w:hAnsi="Calibri" w:cs="Calibri"/>
                <w:color w:val="000000"/>
              </w:rPr>
              <w:t xml:space="preserve"> and </w:t>
            </w:r>
            <w:proofErr w:type="spellStart"/>
            <w:r>
              <w:rPr>
                <w:rFonts w:ascii="Calibri" w:eastAsia="Calibri" w:hAnsi="Calibri" w:cs="Calibri"/>
                <w:color w:val="000000"/>
              </w:rPr>
              <w:t>ToR</w:t>
            </w:r>
            <w:proofErr w:type="spellEnd"/>
            <w:r>
              <w:rPr>
                <w:rFonts w:ascii="Calibri" w:eastAsia="Calibri" w:hAnsi="Calibri" w:cs="Calibri"/>
                <w:color w:val="000000"/>
              </w:rPr>
              <w:t xml:space="preserve"> are likely to be needed. </w:t>
            </w:r>
          </w:p>
          <w:p w14:paraId="097BC014" w14:textId="77777777" w:rsidR="00F91C77" w:rsidRPr="00273B92" w:rsidRDefault="00F91C77" w:rsidP="00273B92">
            <w:pPr>
              <w:spacing w:line="276" w:lineRule="auto"/>
              <w:jc w:val="both"/>
              <w:rPr>
                <w:rFonts w:ascii="Arial" w:hAnsi="Arial" w:cs="Arial"/>
                <w:color w:val="000000" w:themeColor="text1"/>
              </w:rPr>
            </w:pPr>
          </w:p>
          <w:p w14:paraId="15293E96" w14:textId="044B458E" w:rsidR="00F91C77" w:rsidRPr="00B97688" w:rsidRDefault="00F91C77" w:rsidP="007745EB">
            <w:pPr>
              <w:pStyle w:val="ListParagraph"/>
              <w:numPr>
                <w:ilvl w:val="0"/>
                <w:numId w:val="7"/>
              </w:numPr>
              <w:spacing w:line="276" w:lineRule="auto"/>
              <w:jc w:val="both"/>
              <w:rPr>
                <w:rFonts w:ascii="Arial" w:hAnsi="Arial" w:cs="Arial"/>
                <w:i/>
                <w:iCs/>
                <w:color w:val="000000" w:themeColor="text1"/>
              </w:rPr>
            </w:pPr>
            <w:r w:rsidRPr="00B97688">
              <w:rPr>
                <w:rFonts w:ascii="Arial" w:hAnsi="Arial" w:cs="Arial"/>
                <w:i/>
                <w:iCs/>
                <w:color w:val="000000" w:themeColor="text1"/>
              </w:rPr>
              <w:t>Key institutions endorse the local food partnership</w:t>
            </w:r>
            <w:r>
              <w:rPr>
                <w:rFonts w:ascii="Arial" w:hAnsi="Arial" w:cs="Arial"/>
                <w:i/>
                <w:iCs/>
                <w:color w:val="000000" w:themeColor="text1"/>
              </w:rPr>
              <w:t>. Working groups are established</w:t>
            </w:r>
          </w:p>
          <w:p w14:paraId="54F9EB08" w14:textId="28FA555F" w:rsidR="00F91C77" w:rsidRDefault="00F91C77" w:rsidP="00D50D28">
            <w:pPr>
              <w:spacing w:line="276" w:lineRule="auto"/>
              <w:jc w:val="both"/>
              <w:rPr>
                <w:rFonts w:ascii="Arial" w:hAnsi="Arial" w:cs="Arial"/>
                <w:color w:val="000000" w:themeColor="text1"/>
              </w:rPr>
            </w:pPr>
          </w:p>
          <w:p w14:paraId="4E59FD94" w14:textId="637A07FE" w:rsidR="00F91C77"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t xml:space="preserve">Broad engagement across organisations enables GFL to develop and build upon sustainable food activity – </w:t>
            </w:r>
          </w:p>
          <w:p w14:paraId="0F043FFF" w14:textId="16080FFC" w:rsidR="00F91C77"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t>The Management Group is chaired by the Deputy Director of the Environment Department of LCC.</w:t>
            </w:r>
          </w:p>
          <w:p w14:paraId="3117DB6D" w14:textId="77777777" w:rsidR="00F91C77"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t>The Leicestershire County Council Steering Group is chaired by the Sustainable Food Partnership Coordinator (sitting in Public Health).</w:t>
            </w:r>
          </w:p>
          <w:p w14:paraId="7B49AA81" w14:textId="337662E3" w:rsidR="00F91C77"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t xml:space="preserve">The External Steering Group is coordinated between the </w:t>
            </w:r>
            <w:proofErr w:type="gramStart"/>
            <w:r>
              <w:rPr>
                <w:rFonts w:ascii="Calibri" w:eastAsia="Calibri" w:hAnsi="Calibri" w:cs="Calibri"/>
                <w:color w:val="000000"/>
              </w:rPr>
              <w:t>Coordinator</w:t>
            </w:r>
            <w:proofErr w:type="gramEnd"/>
            <w:r>
              <w:rPr>
                <w:rFonts w:ascii="Calibri" w:eastAsia="Calibri" w:hAnsi="Calibri" w:cs="Calibri"/>
                <w:color w:val="000000"/>
              </w:rPr>
              <w:t xml:space="preserve"> and an external partner.</w:t>
            </w:r>
          </w:p>
          <w:p w14:paraId="541F02C2" w14:textId="7B59F0C0" w:rsidR="00F91C77"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t>The Social Sub-Group is managed by the Food Poverty Officer (sitting in Public Health) and an external partner.</w:t>
            </w:r>
          </w:p>
          <w:p w14:paraId="44B9BBE5" w14:textId="7927C8E4" w:rsidR="00F91C77" w:rsidRPr="006B47DB"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t xml:space="preserve">The Environment Sub-Group is convened by the Allerton Project (a 320 Ha demonstration farm researching </w:t>
            </w:r>
            <w:r w:rsidRPr="006B47DB">
              <w:rPr>
                <w:rFonts w:ascii="Calibri" w:eastAsia="Calibri" w:hAnsi="Calibri" w:cs="Calibri"/>
                <w:color w:val="000000"/>
              </w:rPr>
              <w:t>the effects of different farming methods on wildlife and the environment</w:t>
            </w:r>
            <w:r>
              <w:rPr>
                <w:rFonts w:ascii="Calibri" w:eastAsia="Calibri" w:hAnsi="Calibri" w:cs="Calibri"/>
                <w:color w:val="000000"/>
              </w:rPr>
              <w:t>)</w:t>
            </w:r>
            <w:r w:rsidRPr="006B47DB">
              <w:rPr>
                <w:rFonts w:ascii="Calibri" w:eastAsia="Calibri" w:hAnsi="Calibri" w:cs="Calibri"/>
                <w:color w:val="000000"/>
              </w:rPr>
              <w:t>.</w:t>
            </w:r>
          </w:p>
          <w:p w14:paraId="246A1DDB" w14:textId="7ECAA352" w:rsidR="00F91C77" w:rsidRPr="009347D0" w:rsidRDefault="00F91C77" w:rsidP="0041033E">
            <w:pPr>
              <w:spacing w:line="276" w:lineRule="auto"/>
              <w:jc w:val="both"/>
              <w:rPr>
                <w:rFonts w:ascii="Calibri" w:eastAsia="Calibri" w:hAnsi="Calibri" w:cs="Calibri"/>
                <w:color w:val="000000"/>
              </w:rPr>
            </w:pPr>
            <w:r>
              <w:rPr>
                <w:rFonts w:ascii="Calibri" w:eastAsia="Calibri" w:hAnsi="Calibri" w:cs="Calibri"/>
                <w:color w:val="000000"/>
              </w:rPr>
              <w:lastRenderedPageBreak/>
              <w:t xml:space="preserve">The Economy Sub-Group is convened by the Food and Drink Forum (FDF - </w:t>
            </w:r>
            <w:r w:rsidRPr="006B47DB">
              <w:rPr>
                <w:rFonts w:ascii="Calibri" w:eastAsia="Calibri" w:hAnsi="Calibri" w:cs="Calibri"/>
                <w:color w:val="000000"/>
              </w:rPr>
              <w:t>an industry-led, not-for-profit trade body driving positive change within the food and drink industry</w:t>
            </w:r>
            <w:proofErr w:type="gramStart"/>
            <w:r>
              <w:rPr>
                <w:rFonts w:ascii="Calibri" w:eastAsia="Calibri" w:hAnsi="Calibri" w:cs="Calibri"/>
                <w:color w:val="000000"/>
              </w:rPr>
              <w:t>)</w:t>
            </w:r>
            <w:proofErr w:type="gramEnd"/>
            <w:r>
              <w:rPr>
                <w:rFonts w:ascii="Calibri" w:eastAsia="Calibri" w:hAnsi="Calibri" w:cs="Calibri"/>
                <w:color w:val="000000"/>
              </w:rPr>
              <w:t xml:space="preserve"> and this function is common to both the Leicestershire and Leicester Food Plans. This recognises that the key economic organisations operate at a sub-regional level (</w:t>
            </w:r>
            <w:proofErr w:type="gramStart"/>
            <w:r>
              <w:rPr>
                <w:rFonts w:ascii="Calibri" w:eastAsia="Calibri" w:hAnsi="Calibri" w:cs="Calibri"/>
                <w:color w:val="000000"/>
              </w:rPr>
              <w:t>e.g.</w:t>
            </w:r>
            <w:proofErr w:type="gramEnd"/>
            <w:r>
              <w:rPr>
                <w:rFonts w:ascii="Calibri" w:eastAsia="Calibri" w:hAnsi="Calibri" w:cs="Calibri"/>
                <w:color w:val="000000"/>
              </w:rPr>
              <w:t xml:space="preserve"> the Leicester and Leicestershire Enterprise Partnership - LLEP).</w:t>
            </w:r>
          </w:p>
          <w:p w14:paraId="26A9DE07" w14:textId="7BEEFD65" w:rsidR="00F91C77" w:rsidRDefault="00F91C77" w:rsidP="00D50D28">
            <w:pPr>
              <w:spacing w:line="276" w:lineRule="auto"/>
              <w:jc w:val="both"/>
              <w:rPr>
                <w:rFonts w:ascii="Calibri" w:eastAsia="Calibri" w:hAnsi="Calibri" w:cs="Calibri"/>
                <w:color w:val="000000"/>
              </w:rPr>
            </w:pPr>
            <w:r w:rsidRPr="0041033E">
              <w:rPr>
                <w:rFonts w:ascii="Calibri" w:eastAsia="Calibri" w:hAnsi="Calibri" w:cs="Calibri"/>
                <w:color w:val="000000"/>
              </w:rPr>
              <w:t>Funding</w:t>
            </w:r>
            <w:r>
              <w:rPr>
                <w:rFonts w:ascii="Calibri" w:eastAsia="Calibri" w:hAnsi="Calibri" w:cs="Calibri"/>
                <w:color w:val="000000"/>
              </w:rPr>
              <w:t xml:space="preserve"> is largely provided by LCC Public Health Department – </w:t>
            </w:r>
          </w:p>
          <w:p w14:paraId="3EF119CA" w14:textId="01D0E467" w:rsidR="00F91C77" w:rsidRPr="000869B2" w:rsidRDefault="00F91C77" w:rsidP="000869B2">
            <w:pPr>
              <w:pStyle w:val="ListParagraph"/>
              <w:numPr>
                <w:ilvl w:val="0"/>
                <w:numId w:val="22"/>
              </w:numPr>
              <w:spacing w:line="276" w:lineRule="auto"/>
              <w:jc w:val="both"/>
              <w:rPr>
                <w:rFonts w:ascii="Calibri" w:eastAsia="Calibri" w:hAnsi="Calibri" w:cs="Calibri"/>
                <w:color w:val="000000"/>
              </w:rPr>
            </w:pPr>
            <w:r w:rsidRPr="000869B2">
              <w:rPr>
                <w:rFonts w:ascii="Calibri" w:eastAsia="Calibri" w:hAnsi="Calibri" w:cs="Calibri"/>
                <w:color w:val="000000"/>
              </w:rPr>
              <w:t>On</w:t>
            </w:r>
            <w:r>
              <w:rPr>
                <w:rFonts w:ascii="Calibri" w:eastAsia="Calibri" w:hAnsi="Calibri" w:cs="Calibri"/>
                <w:color w:val="000000"/>
              </w:rPr>
              <w:t>-</w:t>
            </w:r>
            <w:r w:rsidRPr="000869B2">
              <w:rPr>
                <w:rFonts w:ascii="Calibri" w:eastAsia="Calibri" w:hAnsi="Calibri" w:cs="Calibri"/>
                <w:color w:val="000000"/>
              </w:rPr>
              <w:t>going funding for the Sustainable Food Partnership Coordinator</w:t>
            </w:r>
          </w:p>
          <w:p w14:paraId="5296E25F" w14:textId="0B6A2507" w:rsidR="00F91C77" w:rsidRPr="000869B2" w:rsidRDefault="00F91C77" w:rsidP="000869B2">
            <w:pPr>
              <w:pStyle w:val="ListParagraph"/>
              <w:numPr>
                <w:ilvl w:val="0"/>
                <w:numId w:val="22"/>
              </w:numPr>
              <w:spacing w:line="276" w:lineRule="auto"/>
              <w:jc w:val="both"/>
              <w:rPr>
                <w:rFonts w:ascii="Calibri" w:eastAsia="Calibri" w:hAnsi="Calibri" w:cs="Calibri"/>
                <w:color w:val="000000"/>
              </w:rPr>
            </w:pPr>
            <w:r w:rsidRPr="000869B2">
              <w:rPr>
                <w:rFonts w:ascii="Calibri" w:eastAsia="Calibri" w:hAnsi="Calibri" w:cs="Calibri"/>
                <w:color w:val="000000"/>
              </w:rPr>
              <w:t>Budget for developing/seeding food activity</w:t>
            </w:r>
          </w:p>
          <w:p w14:paraId="021B3E0F" w14:textId="71394617" w:rsidR="00F91C77" w:rsidRPr="000869B2" w:rsidRDefault="00F91C77" w:rsidP="000869B2">
            <w:pPr>
              <w:pStyle w:val="ListParagraph"/>
              <w:numPr>
                <w:ilvl w:val="0"/>
                <w:numId w:val="22"/>
              </w:numPr>
              <w:spacing w:line="276" w:lineRule="auto"/>
              <w:jc w:val="both"/>
              <w:rPr>
                <w:rFonts w:ascii="Calibri" w:eastAsia="Calibri" w:hAnsi="Calibri" w:cs="Calibri"/>
                <w:color w:val="000000"/>
              </w:rPr>
            </w:pPr>
            <w:r w:rsidRPr="000869B2">
              <w:rPr>
                <w:rFonts w:ascii="Calibri" w:eastAsia="Calibri" w:hAnsi="Calibri" w:cs="Calibri"/>
                <w:color w:val="000000"/>
              </w:rPr>
              <w:t>Match funding (alongside SFP funds) for the Sustainable Food Partnership Officer for 2 years</w:t>
            </w:r>
          </w:p>
          <w:p w14:paraId="3D42D82B" w14:textId="5537BBE2" w:rsidR="00F91C77" w:rsidRPr="000869B2" w:rsidRDefault="00F91C77" w:rsidP="000869B2">
            <w:pPr>
              <w:pStyle w:val="ListParagraph"/>
              <w:numPr>
                <w:ilvl w:val="0"/>
                <w:numId w:val="22"/>
              </w:numPr>
              <w:spacing w:line="276" w:lineRule="auto"/>
              <w:jc w:val="both"/>
              <w:rPr>
                <w:rFonts w:ascii="Calibri" w:eastAsia="Calibri" w:hAnsi="Calibri" w:cs="Calibri"/>
                <w:color w:val="000000"/>
              </w:rPr>
            </w:pPr>
            <w:r w:rsidRPr="000869B2">
              <w:rPr>
                <w:rFonts w:ascii="Calibri" w:eastAsia="Calibri" w:hAnsi="Calibri" w:cs="Calibri"/>
                <w:color w:val="000000"/>
              </w:rPr>
              <w:t>Funding through a Covid grant for a Food Poverty Officer for 1</w:t>
            </w:r>
            <w:r>
              <w:rPr>
                <w:rFonts w:ascii="Calibri" w:eastAsia="Calibri" w:hAnsi="Calibri" w:cs="Calibri"/>
                <w:color w:val="000000"/>
              </w:rPr>
              <w:t>8</w:t>
            </w:r>
            <w:r w:rsidRPr="000869B2">
              <w:rPr>
                <w:rFonts w:ascii="Calibri" w:eastAsia="Calibri" w:hAnsi="Calibri" w:cs="Calibri"/>
                <w:color w:val="000000"/>
              </w:rPr>
              <w:t xml:space="preserve"> months.</w:t>
            </w:r>
          </w:p>
          <w:p w14:paraId="1ED0A8A8" w14:textId="6663534D" w:rsidR="00F91C77" w:rsidRPr="00447725" w:rsidRDefault="00F91C77" w:rsidP="00447725">
            <w:pPr>
              <w:spacing w:line="276" w:lineRule="auto"/>
              <w:jc w:val="both"/>
              <w:rPr>
                <w:rFonts w:ascii="Calibri" w:eastAsia="Calibri" w:hAnsi="Calibri" w:cs="Calibri"/>
                <w:color w:val="000000"/>
              </w:rPr>
            </w:pPr>
            <w:r w:rsidRPr="00447725">
              <w:rPr>
                <w:rFonts w:ascii="Calibri" w:eastAsia="Calibri" w:hAnsi="Calibri" w:cs="Calibri"/>
                <w:color w:val="000000"/>
              </w:rPr>
              <w:t xml:space="preserve">Alongside this, Leicestershire Partnership NHS Trust has provided funding for the Healthy Mums project; the </w:t>
            </w:r>
            <w:r>
              <w:rPr>
                <w:rFonts w:ascii="Calibri" w:eastAsia="Calibri" w:hAnsi="Calibri" w:cs="Calibri"/>
                <w:color w:val="000000"/>
              </w:rPr>
              <w:t>FDF</w:t>
            </w:r>
            <w:r w:rsidRPr="00447725">
              <w:rPr>
                <w:rFonts w:ascii="Calibri" w:eastAsia="Calibri" w:hAnsi="Calibri" w:cs="Calibri"/>
                <w:color w:val="000000"/>
              </w:rPr>
              <w:t xml:space="preserve"> have provided match funding towards developing a more sustainable Food and Drink Sector; and various organisations provide in-kind support to GFL (</w:t>
            </w:r>
            <w:proofErr w:type="gramStart"/>
            <w:r w:rsidRPr="00447725">
              <w:rPr>
                <w:rFonts w:ascii="Calibri" w:eastAsia="Calibri" w:hAnsi="Calibri" w:cs="Calibri"/>
                <w:color w:val="000000"/>
              </w:rPr>
              <w:t>e.g.</w:t>
            </w:r>
            <w:proofErr w:type="gramEnd"/>
            <w:r w:rsidRPr="00447725">
              <w:rPr>
                <w:rFonts w:ascii="Calibri" w:eastAsia="Calibri" w:hAnsi="Calibri" w:cs="Calibri"/>
                <w:color w:val="000000"/>
              </w:rPr>
              <w:t xml:space="preserve"> The Trussell Trust and the Allerton Project).</w:t>
            </w:r>
            <w:r>
              <w:rPr>
                <w:rFonts w:ascii="Calibri" w:eastAsia="Calibri" w:hAnsi="Calibri" w:cs="Calibri"/>
                <w:color w:val="000000"/>
              </w:rPr>
              <w:t xml:space="preserve"> </w:t>
            </w:r>
          </w:p>
          <w:p w14:paraId="0A8D93C9" w14:textId="29DC30F6" w:rsidR="00F91C77" w:rsidRPr="00303FE6" w:rsidRDefault="00F91C77" w:rsidP="006E2103">
            <w:pPr>
              <w:pStyle w:val="ListParagraph"/>
              <w:ind w:left="0"/>
              <w:rPr>
                <w:rFonts w:ascii="Arial" w:hAnsi="Arial" w:cs="Arial"/>
                <w:b/>
                <w:color w:val="000000" w:themeColor="text1"/>
                <w:sz w:val="24"/>
                <w:szCs w:val="24"/>
              </w:rPr>
            </w:pPr>
          </w:p>
          <w:p w14:paraId="746B3512" w14:textId="77777777" w:rsidR="00F91C77" w:rsidRPr="00303FE6" w:rsidRDefault="00F91C77" w:rsidP="00F66D3F">
            <w:pPr>
              <w:pStyle w:val="ListParagraph"/>
              <w:ind w:left="0"/>
              <w:jc w:val="center"/>
              <w:rPr>
                <w:rFonts w:ascii="Arial" w:hAnsi="Arial" w:cs="Arial"/>
                <w:b/>
                <w:color w:val="000000" w:themeColor="text1"/>
                <w:sz w:val="24"/>
                <w:szCs w:val="24"/>
              </w:rPr>
            </w:pPr>
          </w:p>
        </w:tc>
      </w:tr>
      <w:tr w:rsidR="00C92920" w:rsidRPr="00303FE6" w14:paraId="5D1C2F94" w14:textId="77777777" w:rsidTr="009A59F0">
        <w:trPr>
          <w:trHeight w:val="499"/>
        </w:trPr>
        <w:tc>
          <w:tcPr>
            <w:tcW w:w="0" w:type="auto"/>
          </w:tcPr>
          <w:p w14:paraId="64D943C6" w14:textId="77777777" w:rsidR="00C92920" w:rsidRPr="00303FE6" w:rsidRDefault="00C92920" w:rsidP="00C92920">
            <w:pPr>
              <w:pStyle w:val="ListParagraph"/>
              <w:numPr>
                <w:ilvl w:val="0"/>
                <w:numId w:val="1"/>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lastRenderedPageBreak/>
              <w:t xml:space="preserve">Develop, </w:t>
            </w:r>
            <w:proofErr w:type="gramStart"/>
            <w:r w:rsidRPr="00303FE6">
              <w:rPr>
                <w:rFonts w:ascii="Arial" w:hAnsi="Arial" w:cs="Arial"/>
                <w:b/>
                <w:color w:val="000000" w:themeColor="text1"/>
                <w:sz w:val="24"/>
                <w:szCs w:val="24"/>
              </w:rPr>
              <w:t>deliver</w:t>
            </w:r>
            <w:proofErr w:type="gramEnd"/>
            <w:r w:rsidRPr="00303FE6">
              <w:rPr>
                <w:rFonts w:ascii="Arial" w:hAnsi="Arial" w:cs="Arial"/>
                <w:b/>
                <w:color w:val="000000" w:themeColor="text1"/>
                <w:sz w:val="24"/>
                <w:szCs w:val="24"/>
              </w:rPr>
              <w:t xml:space="preserve"> and monitor a food strategy/action plan</w:t>
            </w:r>
          </w:p>
        </w:tc>
        <w:tc>
          <w:tcPr>
            <w:tcW w:w="0" w:type="auto"/>
          </w:tcPr>
          <w:p w14:paraId="7E09E828" w14:textId="77777777" w:rsidR="00C92920" w:rsidRPr="00303FE6" w:rsidRDefault="00C92920" w:rsidP="00F66D3F">
            <w:pPr>
              <w:pStyle w:val="ListParagraph"/>
              <w:ind w:left="0"/>
              <w:jc w:val="both"/>
              <w:rPr>
                <w:rFonts w:ascii="Arial" w:hAnsi="Arial" w:cs="Arial"/>
                <w:color w:val="000000" w:themeColor="text1"/>
                <w:sz w:val="24"/>
                <w:szCs w:val="24"/>
              </w:rPr>
            </w:pPr>
          </w:p>
        </w:tc>
      </w:tr>
      <w:tr w:rsidR="00F91C77" w:rsidRPr="00303FE6" w14:paraId="7648D8C5" w14:textId="77777777" w:rsidTr="009A59F0">
        <w:trPr>
          <w:gridAfter w:val="1"/>
        </w:trPr>
        <w:tc>
          <w:tcPr>
            <w:tcW w:w="0" w:type="auto"/>
          </w:tcPr>
          <w:p w14:paraId="1D5A3415" w14:textId="77777777" w:rsidR="00F91C77" w:rsidRPr="00303FE6" w:rsidRDefault="00F91C77" w:rsidP="00F66D3F">
            <w:pPr>
              <w:pStyle w:val="ListParagraph"/>
              <w:ind w:left="0"/>
              <w:rPr>
                <w:rFonts w:ascii="Arial" w:hAnsi="Arial" w:cs="Arial"/>
                <w:b/>
                <w:color w:val="000000" w:themeColor="text1"/>
                <w:sz w:val="24"/>
                <w:szCs w:val="24"/>
              </w:rPr>
            </w:pPr>
          </w:p>
          <w:p w14:paraId="0781F920" w14:textId="74363797" w:rsidR="00F91C77" w:rsidRPr="00B97688" w:rsidRDefault="00F91C77" w:rsidP="007745EB">
            <w:pPr>
              <w:pStyle w:val="ListParagraph"/>
              <w:numPr>
                <w:ilvl w:val="0"/>
                <w:numId w:val="9"/>
              </w:numPr>
              <w:spacing w:line="276" w:lineRule="auto"/>
              <w:jc w:val="both"/>
              <w:rPr>
                <w:rFonts w:ascii="Arial" w:hAnsi="Arial" w:cs="Arial"/>
                <w:i/>
                <w:iCs/>
                <w:color w:val="000000" w:themeColor="text1"/>
              </w:rPr>
            </w:pPr>
            <w:r w:rsidRPr="00B97688">
              <w:rPr>
                <w:rFonts w:ascii="Arial" w:hAnsi="Arial" w:cs="Arial"/>
                <w:i/>
                <w:iCs/>
                <w:color w:val="000000" w:themeColor="text1"/>
              </w:rPr>
              <w:t xml:space="preserve">Your food partnership develops, </w:t>
            </w:r>
            <w:proofErr w:type="gramStart"/>
            <w:r w:rsidRPr="00B97688">
              <w:rPr>
                <w:rFonts w:ascii="Arial" w:hAnsi="Arial" w:cs="Arial"/>
                <w:i/>
                <w:iCs/>
                <w:color w:val="000000" w:themeColor="text1"/>
              </w:rPr>
              <w:t>publishes</w:t>
            </w:r>
            <w:proofErr w:type="gramEnd"/>
            <w:r w:rsidRPr="00B97688">
              <w:rPr>
                <w:rFonts w:ascii="Arial" w:hAnsi="Arial" w:cs="Arial"/>
                <w:i/>
                <w:iCs/>
                <w:color w:val="000000" w:themeColor="text1"/>
              </w:rPr>
              <w:t xml:space="preserve"> and regularly reviews a food strategy</w:t>
            </w:r>
            <w:r>
              <w:rPr>
                <w:rFonts w:ascii="Arial" w:hAnsi="Arial" w:cs="Arial"/>
                <w:i/>
                <w:iCs/>
                <w:color w:val="000000" w:themeColor="text1"/>
              </w:rPr>
              <w:t>. The food strategy is delivered with the food partnership and progress managed.</w:t>
            </w:r>
          </w:p>
          <w:p w14:paraId="608ECC60" w14:textId="7A43E533" w:rsidR="00F91C77" w:rsidRDefault="00F91C77" w:rsidP="00D57866">
            <w:pPr>
              <w:spacing w:line="276" w:lineRule="auto"/>
              <w:jc w:val="both"/>
              <w:rPr>
                <w:rFonts w:ascii="Arial" w:hAnsi="Arial" w:cs="Arial"/>
                <w:color w:val="000000" w:themeColor="text1"/>
              </w:rPr>
            </w:pPr>
          </w:p>
          <w:p w14:paraId="19BCD402" w14:textId="4DFFD214" w:rsidR="00F91C77" w:rsidRDefault="00F91C77" w:rsidP="00D57866">
            <w:pPr>
              <w:spacing w:line="276" w:lineRule="auto"/>
              <w:jc w:val="both"/>
              <w:rPr>
                <w:rFonts w:cstheme="minorHAnsi"/>
                <w:color w:val="000000" w:themeColor="text1"/>
              </w:rPr>
            </w:pPr>
            <w:r>
              <w:rPr>
                <w:rFonts w:cstheme="minorHAnsi"/>
                <w:color w:val="000000" w:themeColor="text1"/>
              </w:rPr>
              <w:t xml:space="preserve">The Good Food Leicestershire Charter (the aims of Good Food Leicestershire) and Plan (how we will deliver on the aims) have been developed across the partnership through the structure described above. They are published on the </w:t>
            </w:r>
            <w:hyperlink r:id="rId13" w:history="1">
              <w:r w:rsidRPr="001332DA">
                <w:rPr>
                  <w:rStyle w:val="Hyperlink"/>
                  <w:rFonts w:cstheme="minorHAnsi"/>
                </w:rPr>
                <w:t>Good Food Leicestershire website</w:t>
              </w:r>
            </w:hyperlink>
            <w:r>
              <w:rPr>
                <w:rFonts w:cstheme="minorHAnsi"/>
                <w:color w:val="000000" w:themeColor="text1"/>
              </w:rPr>
              <w:t xml:space="preserve"> with the Food Plan running from 2020-2025. </w:t>
            </w:r>
            <w:hyperlink r:id="rId14" w:history="1">
              <w:r w:rsidRPr="001332DA">
                <w:rPr>
                  <w:rStyle w:val="Hyperlink"/>
                  <w:rFonts w:cstheme="minorHAnsi"/>
                </w:rPr>
                <w:t>The Food Plan</w:t>
              </w:r>
            </w:hyperlink>
            <w:r>
              <w:rPr>
                <w:rFonts w:cstheme="minorHAnsi"/>
                <w:color w:val="000000" w:themeColor="text1"/>
              </w:rPr>
              <w:t xml:space="preserve"> sets out how the partnership will work towards the aims of Good Food Leicestershire – these aims cover all the key food issues and have been developed through broad and ongoing consultation with partners. </w:t>
            </w:r>
            <w:proofErr w:type="gramStart"/>
            <w:r>
              <w:rPr>
                <w:rFonts w:cstheme="minorHAnsi"/>
                <w:color w:val="000000" w:themeColor="text1"/>
              </w:rPr>
              <w:t>However</w:t>
            </w:r>
            <w:proofErr w:type="gramEnd"/>
            <w:r>
              <w:rPr>
                <w:rFonts w:cstheme="minorHAnsi"/>
                <w:color w:val="000000" w:themeColor="text1"/>
              </w:rPr>
              <w:t xml:space="preserve"> the way in which we deliver on the Food Plan enables the greatest involvement. Rather than having a prescriptive and detailed action plan, we have broad agreement on the headline objectives. Projects are then developed through sub-groups or working groups with reporting feeding into the structure described in section A above. The Annual Food Summit is where this comes together to demonstrate the work of the partnership and explore this within the context of the ‘whole food system’. </w:t>
            </w:r>
          </w:p>
          <w:p w14:paraId="5B84E018" w14:textId="2E0D84DD" w:rsidR="00F91C77" w:rsidRPr="000869B2" w:rsidRDefault="00F91C77" w:rsidP="00D57866">
            <w:pPr>
              <w:spacing w:line="276" w:lineRule="auto"/>
              <w:jc w:val="both"/>
              <w:rPr>
                <w:rFonts w:cstheme="minorHAnsi"/>
                <w:color w:val="000000" w:themeColor="text1"/>
              </w:rPr>
            </w:pPr>
            <w:proofErr w:type="gramStart"/>
            <w:r>
              <w:rPr>
                <w:rFonts w:cstheme="minorHAnsi"/>
                <w:color w:val="000000" w:themeColor="text1"/>
              </w:rPr>
              <w:lastRenderedPageBreak/>
              <w:t>All of</w:t>
            </w:r>
            <w:proofErr w:type="gramEnd"/>
            <w:r>
              <w:rPr>
                <w:rFonts w:cstheme="minorHAnsi"/>
                <w:color w:val="000000" w:themeColor="text1"/>
              </w:rPr>
              <w:t xml:space="preserve"> the above enables partners to focus their expertise whilst being recognised as part of the whole food system. Equally, everyone can see where they are contributing and understand their stake in delivery. Progress is captured in meetings within the structure mentioned in A above, as well as within individual projects.</w:t>
            </w:r>
          </w:p>
          <w:p w14:paraId="2A14E837" w14:textId="77777777" w:rsidR="00F91C77" w:rsidRPr="00D57866" w:rsidRDefault="00F91C77" w:rsidP="00D57866">
            <w:pPr>
              <w:spacing w:line="276" w:lineRule="auto"/>
              <w:jc w:val="both"/>
              <w:rPr>
                <w:rFonts w:ascii="Arial" w:hAnsi="Arial" w:cs="Arial"/>
                <w:color w:val="000000" w:themeColor="text1"/>
              </w:rPr>
            </w:pPr>
          </w:p>
          <w:p w14:paraId="2ABCD465" w14:textId="7BDE0FE3" w:rsidR="00F91C77" w:rsidRPr="00B97688" w:rsidRDefault="00F91C77" w:rsidP="007745EB">
            <w:pPr>
              <w:pStyle w:val="ListParagraph"/>
              <w:numPr>
                <w:ilvl w:val="0"/>
                <w:numId w:val="9"/>
              </w:numPr>
              <w:spacing w:line="276" w:lineRule="auto"/>
              <w:jc w:val="both"/>
              <w:rPr>
                <w:rFonts w:ascii="Arial" w:hAnsi="Arial" w:cs="Arial"/>
                <w:i/>
                <w:iCs/>
                <w:color w:val="000000" w:themeColor="text1"/>
              </w:rPr>
            </w:pPr>
            <w:r w:rsidRPr="00B97688">
              <w:rPr>
                <w:rFonts w:ascii="Arial" w:hAnsi="Arial" w:cs="Arial"/>
                <w:i/>
                <w:iCs/>
                <w:color w:val="000000" w:themeColor="text1"/>
              </w:rPr>
              <w:t>Develop and promote a food charter</w:t>
            </w:r>
            <w:r>
              <w:rPr>
                <w:rFonts w:ascii="Arial" w:hAnsi="Arial" w:cs="Arial"/>
                <w:i/>
                <w:iCs/>
                <w:color w:val="000000" w:themeColor="text1"/>
              </w:rPr>
              <w:t xml:space="preserve"> and identity</w:t>
            </w:r>
          </w:p>
          <w:p w14:paraId="4EA1BCA9" w14:textId="6C24384E" w:rsidR="00F91C77" w:rsidRDefault="00F91C77" w:rsidP="004C2DBB">
            <w:pPr>
              <w:spacing w:line="276" w:lineRule="auto"/>
              <w:jc w:val="both"/>
              <w:rPr>
                <w:rFonts w:ascii="Arial" w:hAnsi="Arial" w:cs="Arial"/>
                <w:color w:val="000000" w:themeColor="text1"/>
              </w:rPr>
            </w:pPr>
          </w:p>
          <w:p w14:paraId="3425C42E" w14:textId="3D15D198" w:rsidR="00F91C77" w:rsidRDefault="00F91C77" w:rsidP="004C2DBB">
            <w:pPr>
              <w:spacing w:line="276" w:lineRule="auto"/>
              <w:jc w:val="both"/>
              <w:rPr>
                <w:rFonts w:cstheme="minorHAnsi"/>
                <w:color w:val="000000" w:themeColor="text1"/>
              </w:rPr>
            </w:pPr>
            <w:r>
              <w:rPr>
                <w:rFonts w:cstheme="minorHAnsi"/>
                <w:color w:val="000000" w:themeColor="text1"/>
              </w:rPr>
              <w:t xml:space="preserve">As mentioned above – Good Food Leicestershire has </w:t>
            </w:r>
            <w:hyperlink r:id="rId15" w:history="1">
              <w:r w:rsidRPr="001332DA">
                <w:rPr>
                  <w:rStyle w:val="Hyperlink"/>
                  <w:rFonts w:cstheme="minorHAnsi"/>
                </w:rPr>
                <w:t>a charter</w:t>
              </w:r>
            </w:hyperlink>
            <w:r>
              <w:rPr>
                <w:rFonts w:cstheme="minorHAnsi"/>
                <w:color w:val="000000" w:themeColor="text1"/>
              </w:rPr>
              <w:t xml:space="preserve"> which sets out the partnership’s aims. This vision serves to gain commitment to the Food Plan and bring new partners into Good Food Leicestershire. The charter is clear and simple and includes a logo that is used by partners to demonstrate they are working towards the aims of the charter. </w:t>
            </w:r>
          </w:p>
          <w:p w14:paraId="6BC94054" w14:textId="770C9528" w:rsidR="00F91C77" w:rsidRDefault="00F91C77" w:rsidP="001E1059">
            <w:pPr>
              <w:spacing w:line="276" w:lineRule="auto"/>
              <w:jc w:val="center"/>
              <w:rPr>
                <w:rFonts w:cstheme="minorHAnsi"/>
                <w:color w:val="000000" w:themeColor="text1"/>
              </w:rPr>
            </w:pPr>
            <w:r>
              <w:rPr>
                <w:noProof/>
              </w:rPr>
              <w:drawing>
                <wp:inline distT="0" distB="0" distL="0" distR="0" wp14:anchorId="38C31924" wp14:editId="2FA84C6D">
                  <wp:extent cx="2171700" cy="12256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8141" cy="1229286"/>
                          </a:xfrm>
                          <a:prstGeom prst="rect">
                            <a:avLst/>
                          </a:prstGeom>
                          <a:noFill/>
                          <a:ln>
                            <a:noFill/>
                          </a:ln>
                        </pic:spPr>
                      </pic:pic>
                    </a:graphicData>
                  </a:graphic>
                </wp:inline>
              </w:drawing>
            </w:r>
          </w:p>
          <w:p w14:paraId="03825519" w14:textId="3ADE875A" w:rsidR="00F91C77" w:rsidRDefault="00F91C77" w:rsidP="004C2DBB">
            <w:pPr>
              <w:spacing w:line="276" w:lineRule="auto"/>
              <w:jc w:val="both"/>
              <w:rPr>
                <w:rFonts w:cstheme="minorHAnsi"/>
                <w:color w:val="000000" w:themeColor="text1"/>
              </w:rPr>
            </w:pPr>
            <w:r>
              <w:rPr>
                <w:rFonts w:cstheme="minorHAnsi"/>
                <w:color w:val="000000" w:themeColor="text1"/>
              </w:rPr>
              <w:t xml:space="preserve">Both the charter and the logo are used for publicising projects and to demonstrate commitment, with examples below – </w:t>
            </w:r>
          </w:p>
          <w:p w14:paraId="1489CD80" w14:textId="440526D0" w:rsidR="00F91C77" w:rsidRDefault="00F91C77" w:rsidP="004C2DBB">
            <w:pPr>
              <w:spacing w:line="276" w:lineRule="auto"/>
              <w:jc w:val="both"/>
              <w:rPr>
                <w:rFonts w:cstheme="minorHAnsi"/>
                <w:color w:val="000000" w:themeColor="text1"/>
              </w:rPr>
            </w:pPr>
            <w:r>
              <w:rPr>
                <w:rFonts w:cstheme="minorHAnsi"/>
                <w:color w:val="000000" w:themeColor="text1"/>
              </w:rPr>
              <w:t xml:space="preserve">Sustain case study focussed on </w:t>
            </w:r>
            <w:hyperlink r:id="rId17" w:history="1">
              <w:r w:rsidRPr="001332DA">
                <w:rPr>
                  <w:rStyle w:val="Hyperlink"/>
                  <w:rFonts w:cstheme="minorHAnsi"/>
                </w:rPr>
                <w:t>Leicestershire’s farming workshops</w:t>
              </w:r>
            </w:hyperlink>
          </w:p>
          <w:p w14:paraId="388699FB" w14:textId="35B7B201" w:rsidR="00F91C77" w:rsidRDefault="00F91C77" w:rsidP="004C2DBB">
            <w:pPr>
              <w:spacing w:line="276" w:lineRule="auto"/>
              <w:jc w:val="both"/>
              <w:rPr>
                <w:rFonts w:cstheme="minorHAnsi"/>
                <w:color w:val="000000" w:themeColor="text1"/>
              </w:rPr>
            </w:pPr>
            <w:r>
              <w:rPr>
                <w:rFonts w:cstheme="minorHAnsi"/>
                <w:color w:val="000000" w:themeColor="text1"/>
              </w:rPr>
              <w:t xml:space="preserve">Sustain case study focussed on </w:t>
            </w:r>
            <w:hyperlink r:id="rId18" w:history="1">
              <w:r w:rsidRPr="001332DA">
                <w:rPr>
                  <w:rStyle w:val="Hyperlink"/>
                  <w:rFonts w:cstheme="minorHAnsi"/>
                </w:rPr>
                <w:t>school food</w:t>
              </w:r>
            </w:hyperlink>
          </w:p>
          <w:p w14:paraId="4EA48938" w14:textId="3992BC90" w:rsidR="00F91C77" w:rsidRDefault="00F91C77" w:rsidP="004C2DBB">
            <w:pPr>
              <w:spacing w:line="276" w:lineRule="auto"/>
              <w:jc w:val="both"/>
              <w:rPr>
                <w:rFonts w:cstheme="minorHAnsi"/>
                <w:color w:val="000000" w:themeColor="text1"/>
              </w:rPr>
            </w:pPr>
            <w:hyperlink r:id="rId19" w:history="1">
              <w:r w:rsidRPr="001332DA">
                <w:rPr>
                  <w:rStyle w:val="Hyperlink"/>
                  <w:rFonts w:cstheme="minorHAnsi"/>
                </w:rPr>
                <w:t>Food for Life video</w:t>
              </w:r>
            </w:hyperlink>
            <w:r>
              <w:rPr>
                <w:rFonts w:cstheme="minorHAnsi"/>
                <w:color w:val="000000" w:themeColor="text1"/>
              </w:rPr>
              <w:t xml:space="preserve"> exploring local vegetable production</w:t>
            </w:r>
          </w:p>
          <w:p w14:paraId="61DBDAF9" w14:textId="77777777" w:rsidR="00F91C77" w:rsidRPr="00303FE6" w:rsidRDefault="00F91C77" w:rsidP="006E2103">
            <w:pPr>
              <w:pStyle w:val="ListParagraph"/>
              <w:ind w:left="0"/>
              <w:rPr>
                <w:rFonts w:ascii="Arial" w:hAnsi="Arial" w:cs="Arial"/>
                <w:color w:val="000000" w:themeColor="text1"/>
                <w:sz w:val="24"/>
                <w:szCs w:val="24"/>
              </w:rPr>
            </w:pPr>
          </w:p>
        </w:tc>
      </w:tr>
      <w:tr w:rsidR="00C92920" w:rsidRPr="00303FE6" w14:paraId="048F3FB4" w14:textId="77777777" w:rsidTr="009A59F0">
        <w:trPr>
          <w:trHeight w:val="517"/>
        </w:trPr>
        <w:tc>
          <w:tcPr>
            <w:tcW w:w="0" w:type="auto"/>
          </w:tcPr>
          <w:p w14:paraId="63B0E4D1" w14:textId="77777777" w:rsidR="00C92920" w:rsidRPr="00303FE6" w:rsidRDefault="00C92920" w:rsidP="00F66D3F">
            <w:pPr>
              <w:pStyle w:val="ListParagraph"/>
              <w:spacing w:before="60" w:after="60"/>
              <w:ind w:left="0"/>
              <w:jc w:val="right"/>
              <w:rPr>
                <w:rFonts w:ascii="Arial" w:hAnsi="Arial" w:cs="Arial"/>
                <w:b/>
                <w:i/>
                <w:iCs/>
                <w:color w:val="000000" w:themeColor="text1"/>
                <w:sz w:val="24"/>
                <w:szCs w:val="24"/>
              </w:rPr>
            </w:pPr>
            <w:r w:rsidRPr="00303FE6">
              <w:rPr>
                <w:rFonts w:ascii="Arial" w:hAnsi="Arial" w:cs="Arial"/>
                <w:b/>
                <w:i/>
                <w:iCs/>
                <w:color w:val="000000" w:themeColor="text1"/>
                <w:sz w:val="24"/>
                <w:szCs w:val="24"/>
              </w:rPr>
              <w:lastRenderedPageBreak/>
              <w:t xml:space="preserve">Total </w:t>
            </w:r>
          </w:p>
        </w:tc>
        <w:tc>
          <w:tcPr>
            <w:tcW w:w="0" w:type="auto"/>
          </w:tcPr>
          <w:p w14:paraId="14470B75" w14:textId="77777777" w:rsidR="00C92920" w:rsidRPr="00303FE6" w:rsidRDefault="00C92920" w:rsidP="00F66D3F">
            <w:pPr>
              <w:pStyle w:val="ListParagraph"/>
              <w:ind w:left="0"/>
              <w:jc w:val="both"/>
              <w:rPr>
                <w:rFonts w:ascii="Arial" w:hAnsi="Arial" w:cs="Arial"/>
                <w:color w:val="000000" w:themeColor="text1"/>
                <w:sz w:val="24"/>
                <w:szCs w:val="24"/>
              </w:rPr>
            </w:pPr>
          </w:p>
        </w:tc>
      </w:tr>
    </w:tbl>
    <w:p w14:paraId="49F68EE2" w14:textId="5E5200C9" w:rsidR="00F66D3F" w:rsidRDefault="00F66D3F"/>
    <w:tbl>
      <w:tblPr>
        <w:tblStyle w:val="TableGrid"/>
        <w:tblW w:w="0" w:type="auto"/>
        <w:tblInd w:w="-5" w:type="dxa"/>
        <w:tblLook w:val="04A0" w:firstRow="1" w:lastRow="0" w:firstColumn="1" w:lastColumn="0" w:noHBand="0" w:noVBand="1"/>
      </w:tblPr>
      <w:tblGrid>
        <w:gridCol w:w="13003"/>
        <w:gridCol w:w="950"/>
      </w:tblGrid>
      <w:tr w:rsidR="00C92920" w:rsidRPr="00303FE6" w14:paraId="6314302A" w14:textId="77777777" w:rsidTr="00F91C77">
        <w:tc>
          <w:tcPr>
            <w:tcW w:w="13953" w:type="dxa"/>
            <w:gridSpan w:val="2"/>
          </w:tcPr>
          <w:p w14:paraId="75CD6121" w14:textId="77777777" w:rsidR="00C92920" w:rsidRPr="00087139" w:rsidRDefault="00C92920" w:rsidP="00F66D3F">
            <w:pPr>
              <w:pStyle w:val="ListParagraph"/>
              <w:spacing w:before="120" w:after="120"/>
              <w:ind w:left="0"/>
              <w:jc w:val="both"/>
              <w:rPr>
                <w:rFonts w:ascii="Arial" w:hAnsi="Arial" w:cs="Arial"/>
                <w:b/>
                <w:sz w:val="26"/>
                <w:szCs w:val="26"/>
              </w:rPr>
            </w:pPr>
            <w:r w:rsidRPr="00087139">
              <w:rPr>
                <w:rFonts w:ascii="Arial" w:hAnsi="Arial" w:cs="Arial"/>
                <w:b/>
                <w:sz w:val="26"/>
                <w:szCs w:val="26"/>
              </w:rPr>
              <w:t>Key Issue 2:     Building public awareness, active food citizenship and a local good food movement</w:t>
            </w:r>
          </w:p>
        </w:tc>
      </w:tr>
      <w:tr w:rsidR="00C92920" w:rsidRPr="00303FE6" w14:paraId="4BA727ED" w14:textId="77777777" w:rsidTr="00F91C77">
        <w:trPr>
          <w:trHeight w:val="693"/>
        </w:trPr>
        <w:tc>
          <w:tcPr>
            <w:tcW w:w="13953" w:type="dxa"/>
            <w:gridSpan w:val="2"/>
          </w:tcPr>
          <w:p w14:paraId="18889ACB" w14:textId="77777777" w:rsidR="00C92920" w:rsidRPr="00303FE6" w:rsidRDefault="00C92920" w:rsidP="00F66D3F">
            <w:pPr>
              <w:pStyle w:val="ListParagraph"/>
              <w:spacing w:before="60" w:after="60" w:line="276" w:lineRule="auto"/>
              <w:ind w:left="0"/>
              <w:jc w:val="both"/>
              <w:rPr>
                <w:rFonts w:ascii="Arial" w:hAnsi="Arial" w:cs="Arial"/>
                <w:color w:val="000000" w:themeColor="text1"/>
                <w:sz w:val="24"/>
                <w:szCs w:val="24"/>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00C92920" w:rsidRPr="00303FE6" w14:paraId="1B330727" w14:textId="77777777" w:rsidTr="00F91C77">
        <w:trPr>
          <w:trHeight w:val="523"/>
        </w:trPr>
        <w:tc>
          <w:tcPr>
            <w:tcW w:w="13003" w:type="dxa"/>
          </w:tcPr>
          <w:p w14:paraId="66B38231" w14:textId="77777777" w:rsidR="00C92920" w:rsidRPr="00303FE6" w:rsidRDefault="00C92920" w:rsidP="00C92920">
            <w:pPr>
              <w:pStyle w:val="ListParagraph"/>
              <w:numPr>
                <w:ilvl w:val="0"/>
                <w:numId w:val="2"/>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t>Inspire and engage the public about good food</w:t>
            </w:r>
          </w:p>
        </w:tc>
        <w:tc>
          <w:tcPr>
            <w:tcW w:w="950" w:type="dxa"/>
          </w:tcPr>
          <w:p w14:paraId="0F967C80" w14:textId="77777777" w:rsidR="00C92920" w:rsidRPr="00303FE6" w:rsidRDefault="00C92920" w:rsidP="00F66D3F">
            <w:pPr>
              <w:pStyle w:val="ListParagraph"/>
              <w:ind w:left="0"/>
              <w:jc w:val="both"/>
              <w:rPr>
                <w:rFonts w:ascii="Arial" w:hAnsi="Arial" w:cs="Arial"/>
                <w:b/>
                <w:bCs/>
                <w:i/>
                <w:iCs/>
                <w:color w:val="000000" w:themeColor="text1"/>
                <w:sz w:val="24"/>
                <w:szCs w:val="24"/>
              </w:rPr>
            </w:pPr>
            <w:r w:rsidRPr="00303FE6">
              <w:rPr>
                <w:rFonts w:ascii="Arial" w:hAnsi="Arial" w:cs="Arial"/>
                <w:b/>
                <w:bCs/>
                <w:i/>
                <w:iCs/>
                <w:color w:val="000000" w:themeColor="text1"/>
                <w:sz w:val="24"/>
                <w:szCs w:val="24"/>
              </w:rPr>
              <w:t>Points</w:t>
            </w:r>
          </w:p>
        </w:tc>
      </w:tr>
      <w:tr w:rsidR="00F91C77" w:rsidRPr="00303FE6" w14:paraId="3221FC30" w14:textId="77777777" w:rsidTr="00F91C77">
        <w:trPr>
          <w:gridAfter w:val="1"/>
          <w:wAfter w:w="950" w:type="dxa"/>
        </w:trPr>
        <w:tc>
          <w:tcPr>
            <w:tcW w:w="13003" w:type="dxa"/>
          </w:tcPr>
          <w:p w14:paraId="0FA6360B" w14:textId="77777777" w:rsidR="00F91C77" w:rsidRPr="00303FE6" w:rsidRDefault="00F91C77" w:rsidP="00F66D3F">
            <w:pPr>
              <w:pStyle w:val="ListParagraph"/>
              <w:ind w:left="0"/>
              <w:jc w:val="center"/>
              <w:rPr>
                <w:rFonts w:ascii="Arial" w:hAnsi="Arial" w:cs="Arial"/>
                <w:b/>
                <w:color w:val="000000" w:themeColor="text1"/>
                <w:sz w:val="24"/>
                <w:szCs w:val="24"/>
              </w:rPr>
            </w:pPr>
          </w:p>
          <w:p w14:paraId="32A33DBD" w14:textId="76AF616D" w:rsidR="00F91C77" w:rsidRPr="00B97688" w:rsidRDefault="00F91C77" w:rsidP="007745EB">
            <w:pPr>
              <w:pStyle w:val="ListParagraph"/>
              <w:numPr>
                <w:ilvl w:val="0"/>
                <w:numId w:val="10"/>
              </w:numPr>
              <w:spacing w:line="276" w:lineRule="auto"/>
              <w:jc w:val="both"/>
              <w:rPr>
                <w:rFonts w:ascii="Arial" w:hAnsi="Arial" w:cs="Arial"/>
                <w:i/>
                <w:iCs/>
                <w:color w:val="000000" w:themeColor="text1"/>
              </w:rPr>
            </w:pPr>
            <w:r w:rsidRPr="00B97688">
              <w:rPr>
                <w:rFonts w:ascii="Arial" w:hAnsi="Arial" w:cs="Arial"/>
                <w:i/>
                <w:iCs/>
                <w:color w:val="000000" w:themeColor="text1"/>
              </w:rPr>
              <w:t xml:space="preserve">Raise public awareness of food, </w:t>
            </w:r>
            <w:proofErr w:type="gramStart"/>
            <w:r w:rsidRPr="00B97688">
              <w:rPr>
                <w:rFonts w:ascii="Arial" w:hAnsi="Arial" w:cs="Arial"/>
                <w:i/>
                <w:iCs/>
                <w:color w:val="000000" w:themeColor="text1"/>
              </w:rPr>
              <w:t>health</w:t>
            </w:r>
            <w:proofErr w:type="gramEnd"/>
            <w:r w:rsidRPr="00B97688">
              <w:rPr>
                <w:rFonts w:ascii="Arial" w:hAnsi="Arial" w:cs="Arial"/>
                <w:i/>
                <w:iCs/>
                <w:color w:val="000000" w:themeColor="text1"/>
              </w:rPr>
              <w:t xml:space="preserve"> and sustainability issues </w:t>
            </w:r>
          </w:p>
          <w:p w14:paraId="1471E0B3" w14:textId="6A432D03" w:rsidR="00F91C77" w:rsidRDefault="00F91C77" w:rsidP="00E7268F">
            <w:pPr>
              <w:spacing w:line="276" w:lineRule="auto"/>
              <w:jc w:val="both"/>
              <w:rPr>
                <w:rFonts w:ascii="Arial" w:hAnsi="Arial" w:cs="Arial"/>
                <w:color w:val="000000" w:themeColor="text1"/>
              </w:rPr>
            </w:pPr>
          </w:p>
          <w:p w14:paraId="7FCA43CD" w14:textId="218492A5" w:rsidR="00F91C77" w:rsidRDefault="00F91C77" w:rsidP="00E7268F">
            <w:pPr>
              <w:spacing w:line="276" w:lineRule="auto"/>
              <w:jc w:val="both"/>
              <w:rPr>
                <w:rFonts w:cstheme="minorHAnsi"/>
                <w:color w:val="000000" w:themeColor="text1"/>
              </w:rPr>
            </w:pPr>
            <w:r>
              <w:rPr>
                <w:rFonts w:cstheme="minorHAnsi"/>
                <w:color w:val="000000" w:themeColor="text1"/>
              </w:rPr>
              <w:t xml:space="preserve">Good Food News is our regular newsletter for partners and those interested in the work of the partnership. We have 246 people on the mailing list representing local authorities, food businesses and community partners. </w:t>
            </w:r>
            <w:hyperlink r:id="rId20" w:history="1">
              <w:r w:rsidRPr="00BA29FA">
                <w:rPr>
                  <w:rStyle w:val="Hyperlink"/>
                  <w:rFonts w:cstheme="minorHAnsi"/>
                </w:rPr>
                <w:t>Good Food News can be found here</w:t>
              </w:r>
            </w:hyperlink>
            <w:r>
              <w:rPr>
                <w:rFonts w:cstheme="minorHAnsi"/>
                <w:color w:val="000000" w:themeColor="text1"/>
              </w:rPr>
              <w:t>.</w:t>
            </w:r>
          </w:p>
          <w:p w14:paraId="3BCD82FB" w14:textId="222C6B37" w:rsidR="00F91C77" w:rsidRDefault="00F91C77" w:rsidP="00E7268F">
            <w:pPr>
              <w:spacing w:line="276" w:lineRule="auto"/>
              <w:jc w:val="both"/>
              <w:rPr>
                <w:rFonts w:cstheme="minorHAnsi"/>
                <w:color w:val="000000" w:themeColor="text1"/>
              </w:rPr>
            </w:pPr>
            <w:r>
              <w:rPr>
                <w:rFonts w:cstheme="minorHAnsi"/>
                <w:color w:val="000000" w:themeColor="text1"/>
              </w:rPr>
              <w:t>I</w:t>
            </w:r>
            <w:r w:rsidRPr="004A6049">
              <w:rPr>
                <w:rFonts w:cstheme="minorHAnsi"/>
                <w:color w:val="000000" w:themeColor="text1"/>
              </w:rPr>
              <w:t xml:space="preserve">n March 2022 we launched the </w:t>
            </w:r>
            <w:hyperlink r:id="rId21" w:history="1">
              <w:r w:rsidRPr="00367188">
                <w:rPr>
                  <w:rStyle w:val="Hyperlink"/>
                  <w:rFonts w:cstheme="minorHAnsi"/>
                </w:rPr>
                <w:t>Good Food Leicestershire Facebook</w:t>
              </w:r>
            </w:hyperlink>
            <w:r w:rsidRPr="004A6049">
              <w:rPr>
                <w:rFonts w:cstheme="minorHAnsi"/>
                <w:color w:val="000000" w:themeColor="text1"/>
              </w:rPr>
              <w:t xml:space="preserve"> page</w:t>
            </w:r>
            <w:r>
              <w:rPr>
                <w:rFonts w:cstheme="minorHAnsi"/>
                <w:color w:val="000000" w:themeColor="text1"/>
              </w:rPr>
              <w:t xml:space="preserve"> to</w:t>
            </w:r>
            <w:r w:rsidRPr="004A6049">
              <w:rPr>
                <w:rFonts w:cstheme="minorHAnsi"/>
                <w:color w:val="000000" w:themeColor="text1"/>
              </w:rPr>
              <w:t xml:space="preserve"> support local growers, tackle food waste and promote sustainability. </w:t>
            </w:r>
            <w:r>
              <w:rPr>
                <w:rFonts w:cstheme="minorHAnsi"/>
                <w:color w:val="000000" w:themeColor="text1"/>
              </w:rPr>
              <w:t>Adding to</w:t>
            </w:r>
            <w:r w:rsidRPr="004A6049">
              <w:rPr>
                <w:rFonts w:cstheme="minorHAnsi"/>
                <w:color w:val="000000" w:themeColor="text1"/>
              </w:rPr>
              <w:t xml:space="preserve"> Good Food News</w:t>
            </w:r>
            <w:r>
              <w:rPr>
                <w:rFonts w:cstheme="minorHAnsi"/>
                <w:color w:val="000000" w:themeColor="text1"/>
              </w:rPr>
              <w:t xml:space="preserve"> articles</w:t>
            </w:r>
            <w:r w:rsidRPr="004A6049">
              <w:rPr>
                <w:rFonts w:cstheme="minorHAnsi"/>
                <w:color w:val="000000" w:themeColor="text1"/>
              </w:rPr>
              <w:t xml:space="preserve">, </w:t>
            </w:r>
            <w:r>
              <w:rPr>
                <w:rFonts w:cstheme="minorHAnsi"/>
                <w:color w:val="000000" w:themeColor="text1"/>
              </w:rPr>
              <w:t>it</w:t>
            </w:r>
            <w:r w:rsidRPr="004A6049">
              <w:rPr>
                <w:rFonts w:cstheme="minorHAnsi"/>
                <w:color w:val="000000" w:themeColor="text1"/>
              </w:rPr>
              <w:t xml:space="preserve"> also shares the messages of affiliated organisations such as Sustainable Food Places, WRAP (the Waste and Resources Action Programme)</w:t>
            </w:r>
            <w:r>
              <w:rPr>
                <w:rFonts w:cstheme="minorHAnsi"/>
                <w:color w:val="000000" w:themeColor="text1"/>
              </w:rPr>
              <w:t>,</w:t>
            </w:r>
            <w:r w:rsidRPr="004A6049">
              <w:rPr>
                <w:rFonts w:cstheme="minorHAnsi"/>
                <w:color w:val="000000" w:themeColor="text1"/>
              </w:rPr>
              <w:t xml:space="preserve"> Veg Power</w:t>
            </w:r>
            <w:r>
              <w:rPr>
                <w:rFonts w:cstheme="minorHAnsi"/>
                <w:color w:val="000000" w:themeColor="text1"/>
              </w:rPr>
              <w:t xml:space="preserve"> and local partners</w:t>
            </w:r>
            <w:r w:rsidRPr="004A6049">
              <w:rPr>
                <w:rFonts w:cstheme="minorHAnsi"/>
                <w:color w:val="000000" w:themeColor="text1"/>
              </w:rPr>
              <w:t>. It also contains details of local farm shops</w:t>
            </w:r>
            <w:r>
              <w:rPr>
                <w:rFonts w:cstheme="minorHAnsi"/>
                <w:color w:val="000000" w:themeColor="text1"/>
              </w:rPr>
              <w:t xml:space="preserve"> and</w:t>
            </w:r>
            <w:r w:rsidRPr="004A6049">
              <w:rPr>
                <w:rFonts w:cstheme="minorHAnsi"/>
                <w:color w:val="000000" w:themeColor="text1"/>
              </w:rPr>
              <w:t xml:space="preserve"> sustainable farmers and farming courses</w:t>
            </w:r>
            <w:r>
              <w:rPr>
                <w:rFonts w:cstheme="minorHAnsi"/>
                <w:color w:val="000000" w:themeColor="text1"/>
              </w:rPr>
              <w:t xml:space="preserve">/schemes. We also have the </w:t>
            </w:r>
            <w:hyperlink r:id="rId22" w:history="1">
              <w:r w:rsidRPr="00BA29FA">
                <w:rPr>
                  <w:rStyle w:val="Hyperlink"/>
                  <w:rFonts w:cstheme="minorHAnsi"/>
                </w:rPr>
                <w:t>Good Food Leicestershire website</w:t>
              </w:r>
            </w:hyperlink>
            <w:r>
              <w:rPr>
                <w:rFonts w:cstheme="minorHAnsi"/>
                <w:color w:val="000000" w:themeColor="text1"/>
              </w:rPr>
              <w:t xml:space="preserve">. Press releases and case studies are </w:t>
            </w:r>
            <w:hyperlink r:id="rId23" w:history="1">
              <w:r w:rsidRPr="00BA29FA">
                <w:rPr>
                  <w:rStyle w:val="Hyperlink"/>
                  <w:rFonts w:cstheme="minorHAnsi"/>
                </w:rPr>
                <w:t>published locally</w:t>
              </w:r>
            </w:hyperlink>
            <w:r>
              <w:rPr>
                <w:rFonts w:cstheme="minorHAnsi"/>
                <w:color w:val="000000" w:themeColor="text1"/>
              </w:rPr>
              <w:t>.</w:t>
            </w:r>
          </w:p>
          <w:p w14:paraId="14E07B6E" w14:textId="2C1BB072" w:rsidR="00F91C77" w:rsidRDefault="00F91C77" w:rsidP="00E7268F">
            <w:pPr>
              <w:spacing w:line="276" w:lineRule="auto"/>
              <w:jc w:val="both"/>
              <w:rPr>
                <w:rFonts w:cstheme="minorHAnsi"/>
                <w:color w:val="000000" w:themeColor="text1"/>
              </w:rPr>
            </w:pPr>
            <w:r>
              <w:rPr>
                <w:rFonts w:cstheme="minorHAnsi"/>
                <w:color w:val="000000" w:themeColor="text1"/>
              </w:rPr>
              <w:t xml:space="preserve">Our </w:t>
            </w:r>
            <w:hyperlink r:id="rId24" w:history="1">
              <w:r w:rsidRPr="00BA29FA">
                <w:rPr>
                  <w:rStyle w:val="Hyperlink"/>
                  <w:rFonts w:cstheme="minorHAnsi"/>
                </w:rPr>
                <w:t>partners</w:t>
              </w:r>
            </w:hyperlink>
            <w:r>
              <w:rPr>
                <w:rFonts w:cstheme="minorHAnsi"/>
                <w:color w:val="000000" w:themeColor="text1"/>
              </w:rPr>
              <w:t xml:space="preserve"> amplify our </w:t>
            </w:r>
            <w:hyperlink r:id="rId25" w:history="1">
              <w:r w:rsidRPr="000B3925">
                <w:rPr>
                  <w:rStyle w:val="Hyperlink"/>
                  <w:rFonts w:cstheme="minorHAnsi"/>
                </w:rPr>
                <w:t>messages,</w:t>
              </w:r>
            </w:hyperlink>
            <w:r>
              <w:rPr>
                <w:rFonts w:cstheme="minorHAnsi"/>
                <w:color w:val="000000" w:themeColor="text1"/>
              </w:rPr>
              <w:t xml:space="preserve"> news and stories.</w:t>
            </w:r>
          </w:p>
          <w:p w14:paraId="6DE1AD89" w14:textId="77777777" w:rsidR="00F91C77" w:rsidRPr="00E7268F" w:rsidRDefault="00F91C77" w:rsidP="00E7268F">
            <w:pPr>
              <w:spacing w:line="276" w:lineRule="auto"/>
              <w:jc w:val="both"/>
              <w:rPr>
                <w:rFonts w:ascii="Arial" w:hAnsi="Arial" w:cs="Arial"/>
                <w:color w:val="000000" w:themeColor="text1"/>
              </w:rPr>
            </w:pPr>
          </w:p>
          <w:p w14:paraId="3B843F65" w14:textId="2E9FCDD6" w:rsidR="00F91C77" w:rsidRPr="00B97688" w:rsidRDefault="00F91C77" w:rsidP="007745EB">
            <w:pPr>
              <w:pStyle w:val="ListParagraph"/>
              <w:numPr>
                <w:ilvl w:val="0"/>
                <w:numId w:val="10"/>
              </w:numPr>
              <w:spacing w:line="276" w:lineRule="auto"/>
              <w:jc w:val="both"/>
              <w:rPr>
                <w:rFonts w:ascii="Arial" w:hAnsi="Arial" w:cs="Arial"/>
                <w:i/>
                <w:iCs/>
                <w:color w:val="000000" w:themeColor="text1"/>
              </w:rPr>
            </w:pPr>
            <w:r w:rsidRPr="00B97688">
              <w:rPr>
                <w:rFonts w:ascii="Arial" w:hAnsi="Arial" w:cs="Arial"/>
                <w:i/>
                <w:iCs/>
                <w:color w:val="000000" w:themeColor="text1"/>
              </w:rPr>
              <w:t xml:space="preserve">Provide a wide range of free opportunities for people to learn about, share and enjoy healthy and sustainable food </w:t>
            </w:r>
          </w:p>
          <w:p w14:paraId="752F5FE1" w14:textId="4FE7AEB4" w:rsidR="00F91C77" w:rsidRDefault="00F91C77" w:rsidP="00E7268F">
            <w:pPr>
              <w:spacing w:line="276" w:lineRule="auto"/>
              <w:jc w:val="both"/>
              <w:rPr>
                <w:rFonts w:ascii="Arial" w:hAnsi="Arial" w:cs="Arial"/>
                <w:color w:val="000000" w:themeColor="text1"/>
              </w:rPr>
            </w:pPr>
          </w:p>
          <w:p w14:paraId="184BE847" w14:textId="5A08C263" w:rsidR="00F91C77" w:rsidRDefault="00F91C77" w:rsidP="00E7268F">
            <w:pPr>
              <w:spacing w:line="276" w:lineRule="auto"/>
              <w:jc w:val="both"/>
              <w:rPr>
                <w:rFonts w:cstheme="minorHAnsi"/>
                <w:color w:val="000000" w:themeColor="text1"/>
              </w:rPr>
            </w:pPr>
            <w:proofErr w:type="gramStart"/>
            <w:r>
              <w:rPr>
                <w:rFonts w:cstheme="minorHAnsi"/>
                <w:color w:val="000000" w:themeColor="text1"/>
              </w:rPr>
              <w:t>Working with our partners, there</w:t>
            </w:r>
            <w:proofErr w:type="gramEnd"/>
            <w:r>
              <w:rPr>
                <w:rFonts w:cstheme="minorHAnsi"/>
                <w:color w:val="000000" w:themeColor="text1"/>
              </w:rPr>
              <w:t xml:space="preserve"> are many opportunities to be involved with healthy sustainable food across Leicestershire – </w:t>
            </w:r>
          </w:p>
          <w:p w14:paraId="3C51ACCF" w14:textId="08BF4D86" w:rsidR="00F91C77" w:rsidRDefault="00F91C77" w:rsidP="00E7268F">
            <w:pPr>
              <w:spacing w:line="276" w:lineRule="auto"/>
              <w:jc w:val="both"/>
              <w:rPr>
                <w:rFonts w:cstheme="minorHAnsi"/>
                <w:color w:val="000000" w:themeColor="text1"/>
              </w:rPr>
            </w:pPr>
            <w:r>
              <w:rPr>
                <w:rFonts w:cstheme="minorHAnsi"/>
                <w:color w:val="000000" w:themeColor="text1"/>
              </w:rPr>
              <w:t xml:space="preserve">Melton Mowbray holds </w:t>
            </w:r>
            <w:proofErr w:type="gramStart"/>
            <w:r>
              <w:rPr>
                <w:rFonts w:cstheme="minorHAnsi"/>
                <w:color w:val="000000" w:themeColor="text1"/>
              </w:rPr>
              <w:t>a number of</w:t>
            </w:r>
            <w:proofErr w:type="gramEnd"/>
            <w:r>
              <w:rPr>
                <w:rFonts w:cstheme="minorHAnsi"/>
                <w:color w:val="000000" w:themeColor="text1"/>
              </w:rPr>
              <w:t xml:space="preserve"> themed </w:t>
            </w:r>
            <w:hyperlink r:id="rId26" w:history="1">
              <w:r w:rsidRPr="008D2504">
                <w:rPr>
                  <w:rStyle w:val="Hyperlink"/>
                  <w:rFonts w:cstheme="minorHAnsi"/>
                </w:rPr>
                <w:t>food festivals</w:t>
              </w:r>
            </w:hyperlink>
            <w:r>
              <w:rPr>
                <w:rFonts w:cstheme="minorHAnsi"/>
                <w:color w:val="000000" w:themeColor="text1"/>
              </w:rPr>
              <w:t xml:space="preserve"> each year, which increasingly feature local and sustainable messages. The annual Pie Awards had a vegan pie </w:t>
            </w:r>
            <w:hyperlink r:id="rId27" w:history="1">
              <w:r w:rsidRPr="008D2504">
                <w:rPr>
                  <w:rStyle w:val="Hyperlink"/>
                  <w:rFonts w:cstheme="minorHAnsi"/>
                </w:rPr>
                <w:t>crowned Supreme Champion in 2019</w:t>
              </w:r>
            </w:hyperlink>
            <w:r>
              <w:rPr>
                <w:rFonts w:cstheme="minorHAnsi"/>
                <w:color w:val="000000" w:themeColor="text1"/>
              </w:rPr>
              <w:t xml:space="preserve"> and two years later the vegan category attracted the most entries. </w:t>
            </w:r>
          </w:p>
          <w:p w14:paraId="0435FBED" w14:textId="554E829D" w:rsidR="00F91C77" w:rsidRDefault="00F91C77" w:rsidP="00E7268F">
            <w:pPr>
              <w:spacing w:line="276" w:lineRule="auto"/>
              <w:jc w:val="both"/>
              <w:rPr>
                <w:rFonts w:cstheme="minorHAnsi"/>
                <w:color w:val="000000" w:themeColor="text1"/>
              </w:rPr>
            </w:pPr>
            <w:r>
              <w:rPr>
                <w:rFonts w:cstheme="minorHAnsi"/>
                <w:color w:val="000000" w:themeColor="text1"/>
              </w:rPr>
              <w:t xml:space="preserve">Loughborough University created the </w:t>
            </w:r>
            <w:hyperlink r:id="rId28" w:history="1">
              <w:r w:rsidRPr="008D2504">
                <w:rPr>
                  <w:rStyle w:val="Hyperlink"/>
                  <w:rFonts w:cstheme="minorHAnsi"/>
                </w:rPr>
                <w:t>Fruit Routes project</w:t>
              </w:r>
            </w:hyperlink>
            <w:r>
              <w:rPr>
                <w:rFonts w:cstheme="minorHAnsi"/>
                <w:color w:val="000000" w:themeColor="text1"/>
              </w:rPr>
              <w:t xml:space="preserve"> – a wandering orchard across its campus. Each year it holds events based on the orchard to encourage community engagement with the project and the harvest.</w:t>
            </w:r>
          </w:p>
          <w:p w14:paraId="68BDA01D" w14:textId="29FF5CB1" w:rsidR="00F91C77" w:rsidRDefault="00F91C77" w:rsidP="00E7268F">
            <w:pPr>
              <w:spacing w:line="276" w:lineRule="auto"/>
              <w:jc w:val="both"/>
              <w:rPr>
                <w:rFonts w:cstheme="minorHAnsi"/>
                <w:color w:val="000000" w:themeColor="text1"/>
              </w:rPr>
            </w:pPr>
            <w:r>
              <w:rPr>
                <w:rFonts w:cstheme="minorHAnsi"/>
                <w:color w:val="000000" w:themeColor="text1"/>
              </w:rPr>
              <w:t xml:space="preserve">Leicestershire County Council </w:t>
            </w:r>
            <w:proofErr w:type="gramStart"/>
            <w:r>
              <w:rPr>
                <w:rFonts w:cstheme="minorHAnsi"/>
                <w:color w:val="000000" w:themeColor="text1"/>
              </w:rPr>
              <w:t>commission</w:t>
            </w:r>
            <w:proofErr w:type="gramEnd"/>
            <w:r>
              <w:rPr>
                <w:rFonts w:cstheme="minorHAnsi"/>
                <w:color w:val="000000" w:themeColor="text1"/>
              </w:rPr>
              <w:t xml:space="preserve"> Food for Life (</w:t>
            </w:r>
            <w:proofErr w:type="spellStart"/>
            <w:r>
              <w:rPr>
                <w:rFonts w:cstheme="minorHAnsi"/>
                <w:color w:val="000000" w:themeColor="text1"/>
              </w:rPr>
              <w:t>FfL</w:t>
            </w:r>
            <w:proofErr w:type="spellEnd"/>
            <w:r>
              <w:rPr>
                <w:rFonts w:cstheme="minorHAnsi"/>
                <w:color w:val="000000" w:themeColor="text1"/>
              </w:rPr>
              <w:t xml:space="preserve">). </w:t>
            </w:r>
            <w:proofErr w:type="spellStart"/>
            <w:r>
              <w:rPr>
                <w:rFonts w:cstheme="minorHAnsi"/>
                <w:color w:val="000000" w:themeColor="text1"/>
              </w:rPr>
              <w:t>FfL</w:t>
            </w:r>
            <w:proofErr w:type="spellEnd"/>
            <w:r>
              <w:rPr>
                <w:rFonts w:cstheme="minorHAnsi"/>
                <w:color w:val="000000" w:themeColor="text1"/>
              </w:rPr>
              <w:t xml:space="preserve"> recently held a </w:t>
            </w:r>
            <w:proofErr w:type="gramStart"/>
            <w:r>
              <w:rPr>
                <w:rFonts w:cstheme="minorHAnsi"/>
                <w:color w:val="000000" w:themeColor="text1"/>
              </w:rPr>
              <w:t>Gold</w:t>
            </w:r>
            <w:proofErr w:type="gramEnd"/>
            <w:r>
              <w:rPr>
                <w:rFonts w:cstheme="minorHAnsi"/>
                <w:color w:val="000000" w:themeColor="text1"/>
              </w:rPr>
              <w:t xml:space="preserve"> celebration event at </w:t>
            </w:r>
            <w:proofErr w:type="spellStart"/>
            <w:r>
              <w:rPr>
                <w:rFonts w:cstheme="minorHAnsi"/>
                <w:color w:val="000000" w:themeColor="text1"/>
              </w:rPr>
              <w:t>Arnesby</w:t>
            </w:r>
            <w:proofErr w:type="spellEnd"/>
            <w:r>
              <w:rPr>
                <w:rFonts w:cstheme="minorHAnsi"/>
                <w:color w:val="000000" w:themeColor="text1"/>
              </w:rPr>
              <w:t xml:space="preserve"> Primary School, which included pumpkin carving and a talk from </w:t>
            </w:r>
            <w:hyperlink r:id="rId29" w:history="1">
              <w:r w:rsidRPr="008D2504">
                <w:rPr>
                  <w:rStyle w:val="Hyperlink"/>
                  <w:rFonts w:cstheme="minorHAnsi"/>
                </w:rPr>
                <w:t>Leicester’s Gelato Village exploring their Leicestershire milk supply</w:t>
              </w:r>
            </w:hyperlink>
            <w:r>
              <w:rPr>
                <w:rFonts w:cstheme="minorHAnsi"/>
                <w:color w:val="000000" w:themeColor="text1"/>
              </w:rPr>
              <w:t>.</w:t>
            </w:r>
          </w:p>
          <w:p w14:paraId="16ABEC93" w14:textId="083752F4" w:rsidR="00F91C77" w:rsidRPr="00E7268F" w:rsidRDefault="00F91C77" w:rsidP="00E7268F">
            <w:pPr>
              <w:spacing w:line="276" w:lineRule="auto"/>
              <w:jc w:val="both"/>
              <w:rPr>
                <w:rFonts w:ascii="Arial" w:hAnsi="Arial" w:cs="Arial"/>
                <w:color w:val="000000" w:themeColor="text1"/>
              </w:rPr>
            </w:pPr>
          </w:p>
          <w:p w14:paraId="5B80E752" w14:textId="4DAE9166" w:rsidR="00F91C77" w:rsidRPr="00B97688" w:rsidRDefault="00F91C77" w:rsidP="007745EB">
            <w:pPr>
              <w:pStyle w:val="ListParagraph"/>
              <w:numPr>
                <w:ilvl w:val="0"/>
                <w:numId w:val="10"/>
              </w:numPr>
              <w:spacing w:line="276" w:lineRule="auto"/>
              <w:jc w:val="both"/>
              <w:rPr>
                <w:rFonts w:ascii="Arial" w:hAnsi="Arial" w:cs="Arial"/>
                <w:i/>
                <w:iCs/>
                <w:color w:val="000000" w:themeColor="text1"/>
              </w:rPr>
            </w:pPr>
            <w:r w:rsidRPr="00B97688">
              <w:rPr>
                <w:rFonts w:ascii="Arial" w:hAnsi="Arial" w:cs="Arial"/>
                <w:i/>
                <w:iCs/>
                <w:color w:val="000000" w:themeColor="text1"/>
              </w:rPr>
              <w:t xml:space="preserve">Ensure opportunities are promoted to people from all social and cultural backgrounds </w:t>
            </w:r>
          </w:p>
          <w:p w14:paraId="0E1D5A91" w14:textId="13378C69" w:rsidR="00F91C77" w:rsidRDefault="00F91C77" w:rsidP="00E7268F">
            <w:pPr>
              <w:spacing w:line="276" w:lineRule="auto"/>
              <w:jc w:val="both"/>
              <w:rPr>
                <w:rFonts w:ascii="Arial" w:hAnsi="Arial" w:cs="Arial"/>
                <w:color w:val="000000" w:themeColor="text1"/>
              </w:rPr>
            </w:pPr>
          </w:p>
          <w:p w14:paraId="522BDFE7" w14:textId="2C14A2EC" w:rsidR="00F91C77" w:rsidRDefault="00F91C77" w:rsidP="00E7268F">
            <w:pPr>
              <w:spacing w:line="276" w:lineRule="auto"/>
              <w:jc w:val="both"/>
              <w:rPr>
                <w:rFonts w:cstheme="minorHAnsi"/>
                <w:color w:val="000000" w:themeColor="text1"/>
              </w:rPr>
            </w:pPr>
            <w:r>
              <w:rPr>
                <w:rFonts w:cstheme="minorHAnsi"/>
                <w:color w:val="000000" w:themeColor="text1"/>
              </w:rPr>
              <w:t xml:space="preserve">Fearon Hall, in Loughborough is a community centre which hosts a number of culturally diverse food events including </w:t>
            </w:r>
            <w:hyperlink r:id="rId30" w:history="1">
              <w:r w:rsidRPr="007D3F5A">
                <w:rPr>
                  <w:rStyle w:val="Hyperlink"/>
                  <w:rFonts w:cstheme="minorHAnsi"/>
                </w:rPr>
                <w:t>Charnwood Chai</w:t>
              </w:r>
            </w:hyperlink>
            <w:r>
              <w:rPr>
                <w:rFonts w:cstheme="minorHAnsi"/>
                <w:color w:val="000000" w:themeColor="text1"/>
              </w:rPr>
              <w:t xml:space="preserve"> and </w:t>
            </w:r>
            <w:hyperlink r:id="rId31" w:history="1">
              <w:r w:rsidRPr="007D3F5A">
                <w:rPr>
                  <w:rStyle w:val="Hyperlink"/>
                  <w:rFonts w:cstheme="minorHAnsi"/>
                </w:rPr>
                <w:t>Equality Action</w:t>
              </w:r>
            </w:hyperlink>
            <w:r>
              <w:rPr>
                <w:rFonts w:cstheme="minorHAnsi"/>
                <w:color w:val="000000" w:themeColor="text1"/>
              </w:rPr>
              <w:t xml:space="preserve">. </w:t>
            </w:r>
          </w:p>
          <w:p w14:paraId="4DC39B4F" w14:textId="0BC6E73F" w:rsidR="00F91C77" w:rsidRDefault="00F91C77" w:rsidP="00E7268F">
            <w:pPr>
              <w:spacing w:line="276" w:lineRule="auto"/>
              <w:jc w:val="both"/>
              <w:rPr>
                <w:rFonts w:cstheme="minorHAnsi"/>
                <w:color w:val="000000" w:themeColor="text1"/>
              </w:rPr>
            </w:pPr>
            <w:hyperlink r:id="rId32" w:history="1">
              <w:r w:rsidRPr="007D3F5A">
                <w:rPr>
                  <w:rStyle w:val="Hyperlink"/>
                  <w:rFonts w:cstheme="minorHAnsi"/>
                </w:rPr>
                <w:t>Mistry Kitchen</w:t>
              </w:r>
            </w:hyperlink>
            <w:r>
              <w:rPr>
                <w:rFonts w:cstheme="minorHAnsi"/>
                <w:color w:val="000000" w:themeColor="text1"/>
              </w:rPr>
              <w:t xml:space="preserve"> is a small food business based at the Eco Village in Market Harborough. Varsha, who runs Mistry Kitchen, cooks Indian inspired meals for people to take home and uses local and seasonal vegetables in her menu and runs cooking classes. </w:t>
            </w:r>
          </w:p>
          <w:p w14:paraId="09615A10" w14:textId="77179582" w:rsidR="00F91C77" w:rsidRDefault="00F91C77" w:rsidP="00E7268F">
            <w:pPr>
              <w:spacing w:line="276" w:lineRule="auto"/>
              <w:jc w:val="both"/>
              <w:rPr>
                <w:rFonts w:cstheme="minorHAnsi"/>
                <w:color w:val="000000" w:themeColor="text1"/>
              </w:rPr>
            </w:pPr>
            <w:r>
              <w:rPr>
                <w:rFonts w:cstheme="minorHAnsi"/>
                <w:color w:val="000000" w:themeColor="text1"/>
              </w:rPr>
              <w:lastRenderedPageBreak/>
              <w:t xml:space="preserve">Alongside this, food poverty work has highlighted the need to support the different cultural needs of food bank and community pantry users. The working groups involved are now sourcing information for food banks and other schemes to ensure that different diets and religious needs are met. Links have been made with suppliers of specific food items so that supply is affordable and accessible to partners. </w:t>
            </w:r>
          </w:p>
          <w:p w14:paraId="4F3F9A36" w14:textId="77777777" w:rsidR="00F91C77" w:rsidRPr="00E7268F" w:rsidRDefault="00F91C77" w:rsidP="00E7268F">
            <w:pPr>
              <w:spacing w:line="276" w:lineRule="auto"/>
              <w:jc w:val="both"/>
              <w:rPr>
                <w:rFonts w:ascii="Arial" w:hAnsi="Arial" w:cs="Arial"/>
                <w:color w:val="000000" w:themeColor="text1"/>
              </w:rPr>
            </w:pPr>
          </w:p>
          <w:p w14:paraId="7673F36C" w14:textId="306ACC09" w:rsidR="00F91C77" w:rsidRPr="00B97688" w:rsidRDefault="00F91C77" w:rsidP="007745EB">
            <w:pPr>
              <w:pStyle w:val="ListParagraph"/>
              <w:numPr>
                <w:ilvl w:val="0"/>
                <w:numId w:val="10"/>
              </w:numPr>
              <w:rPr>
                <w:rFonts w:ascii="Arial" w:hAnsi="Arial" w:cs="Arial"/>
                <w:b/>
                <w:i/>
                <w:iCs/>
                <w:color w:val="000000" w:themeColor="text1"/>
                <w:sz w:val="24"/>
                <w:szCs w:val="24"/>
              </w:rPr>
            </w:pPr>
            <w:r w:rsidRPr="00B97688">
              <w:rPr>
                <w:rFonts w:ascii="Arial" w:hAnsi="Arial" w:cs="Arial"/>
                <w:i/>
                <w:iCs/>
                <w:color w:val="000000" w:themeColor="text1"/>
              </w:rPr>
              <w:t>Develop a public facing umbrella-campaign</w:t>
            </w:r>
            <w:r>
              <w:rPr>
                <w:rFonts w:ascii="Arial" w:hAnsi="Arial" w:cs="Arial"/>
                <w:i/>
                <w:iCs/>
                <w:color w:val="000000" w:themeColor="text1"/>
              </w:rPr>
              <w:t>s</w:t>
            </w:r>
            <w:r w:rsidRPr="00B97688">
              <w:rPr>
                <w:rFonts w:ascii="Arial" w:hAnsi="Arial" w:cs="Arial"/>
                <w:i/>
                <w:iCs/>
                <w:color w:val="000000" w:themeColor="text1"/>
              </w:rPr>
              <w:t xml:space="preserve"> </w:t>
            </w:r>
          </w:p>
          <w:p w14:paraId="46CB4ED4" w14:textId="101DF367" w:rsidR="00F91C77" w:rsidRDefault="00F91C77" w:rsidP="00E7268F">
            <w:pPr>
              <w:rPr>
                <w:rFonts w:ascii="Arial" w:hAnsi="Arial" w:cs="Arial"/>
                <w:b/>
                <w:color w:val="000000" w:themeColor="text1"/>
                <w:sz w:val="24"/>
                <w:szCs w:val="24"/>
              </w:rPr>
            </w:pPr>
          </w:p>
          <w:p w14:paraId="2D5F10F1" w14:textId="5A1408B6" w:rsidR="00F91C77" w:rsidRDefault="00F91C77" w:rsidP="002569F4">
            <w:pPr>
              <w:spacing w:line="276" w:lineRule="auto"/>
              <w:rPr>
                <w:rFonts w:cstheme="minorHAnsi"/>
                <w:bCs/>
                <w:color w:val="000000" w:themeColor="text1"/>
              </w:rPr>
            </w:pPr>
            <w:r>
              <w:rPr>
                <w:rFonts w:cstheme="minorHAnsi"/>
                <w:bCs/>
                <w:color w:val="000000" w:themeColor="text1"/>
              </w:rPr>
              <w:t>Good Food Leicestershire has committed to two umbrella campaigns – Veg Power and Food for the Planet.</w:t>
            </w:r>
          </w:p>
          <w:p w14:paraId="703C8622" w14:textId="6F40E10D" w:rsidR="00F91C77" w:rsidRDefault="00F91C77" w:rsidP="002569F4">
            <w:pPr>
              <w:pStyle w:val="ListParagraph"/>
              <w:numPr>
                <w:ilvl w:val="0"/>
                <w:numId w:val="23"/>
              </w:numPr>
              <w:spacing w:line="276" w:lineRule="auto"/>
              <w:rPr>
                <w:rFonts w:cstheme="minorHAnsi"/>
                <w:bCs/>
                <w:color w:val="000000" w:themeColor="text1"/>
              </w:rPr>
            </w:pPr>
            <w:r>
              <w:rPr>
                <w:rFonts w:cstheme="minorHAnsi"/>
                <w:bCs/>
                <w:color w:val="000000" w:themeColor="text1"/>
              </w:rPr>
              <w:t>Veg Power – Leicestershire has engaged with this campaign for the third year running. 2022 sees us supporting 119 schools in Leicestershire to take part with over 30,891 children taking resources home, with Leicestershire Traded Services (LTS) working with a number of these schools in more depth. We have also worked with Veg Power to evaluate the Veg Power programme – the report from 2021 is attached.</w:t>
            </w:r>
          </w:p>
          <w:p w14:paraId="4D9F0F73" w14:textId="1202F54C" w:rsidR="00F91C77" w:rsidRDefault="00F91C77" w:rsidP="002569F4">
            <w:pPr>
              <w:pStyle w:val="ListParagraph"/>
              <w:numPr>
                <w:ilvl w:val="0"/>
                <w:numId w:val="23"/>
              </w:numPr>
              <w:spacing w:line="276" w:lineRule="auto"/>
              <w:rPr>
                <w:rFonts w:cstheme="minorHAnsi"/>
                <w:bCs/>
                <w:color w:val="000000" w:themeColor="text1"/>
              </w:rPr>
            </w:pPr>
            <w:r>
              <w:rPr>
                <w:rFonts w:cstheme="minorHAnsi"/>
                <w:bCs/>
                <w:color w:val="000000" w:themeColor="text1"/>
              </w:rPr>
              <w:t xml:space="preserve">Food for the Planet – Working across Public Health and Environment Teams, Leicestershire has committed to the Food for the Planet campaign and linked it to the </w:t>
            </w:r>
            <w:hyperlink r:id="rId33" w:history="1">
              <w:r w:rsidRPr="00BA4569">
                <w:rPr>
                  <w:rStyle w:val="Hyperlink"/>
                  <w:rFonts w:cstheme="minorHAnsi"/>
                  <w:bCs/>
                </w:rPr>
                <w:t xml:space="preserve">corporate signing of the </w:t>
              </w:r>
              <w:proofErr w:type="spellStart"/>
              <w:r w:rsidRPr="00BA4569">
                <w:rPr>
                  <w:rStyle w:val="Hyperlink"/>
                  <w:rFonts w:cstheme="minorHAnsi"/>
                  <w:bCs/>
                </w:rPr>
                <w:t>Courtauld</w:t>
              </w:r>
              <w:proofErr w:type="spellEnd"/>
              <w:r w:rsidRPr="00BA4569">
                <w:rPr>
                  <w:rStyle w:val="Hyperlink"/>
                  <w:rFonts w:cstheme="minorHAnsi"/>
                  <w:bCs/>
                </w:rPr>
                <w:t xml:space="preserve"> 2030 commitment</w:t>
              </w:r>
            </w:hyperlink>
            <w:r>
              <w:rPr>
                <w:rFonts w:cstheme="minorHAnsi"/>
                <w:bCs/>
                <w:color w:val="000000" w:themeColor="text1"/>
              </w:rPr>
              <w:t xml:space="preserve"> – halving the carbon footprint of the food system by 2030. Our work in this area is covered in more detail under Key Issue 6. </w:t>
            </w:r>
          </w:p>
          <w:p w14:paraId="7DB4FAB8" w14:textId="77777777" w:rsidR="00F91C77" w:rsidRPr="00303FE6" w:rsidRDefault="00F91C77" w:rsidP="006E2103">
            <w:pPr>
              <w:pStyle w:val="ListParagraph"/>
              <w:ind w:left="0"/>
              <w:rPr>
                <w:rFonts w:ascii="Arial" w:hAnsi="Arial" w:cs="Arial"/>
                <w:b/>
                <w:color w:val="000000" w:themeColor="text1"/>
                <w:sz w:val="24"/>
                <w:szCs w:val="24"/>
              </w:rPr>
            </w:pPr>
          </w:p>
        </w:tc>
      </w:tr>
      <w:tr w:rsidR="00C92920" w:rsidRPr="00303FE6" w14:paraId="1EC6B8D3" w14:textId="77777777" w:rsidTr="00F91C77">
        <w:trPr>
          <w:trHeight w:val="499"/>
        </w:trPr>
        <w:tc>
          <w:tcPr>
            <w:tcW w:w="13003" w:type="dxa"/>
          </w:tcPr>
          <w:p w14:paraId="5CD491A8" w14:textId="77777777" w:rsidR="00C92920" w:rsidRPr="00303FE6" w:rsidRDefault="00C92920" w:rsidP="00C92920">
            <w:pPr>
              <w:pStyle w:val="ListParagraph"/>
              <w:numPr>
                <w:ilvl w:val="0"/>
                <w:numId w:val="2"/>
              </w:numPr>
              <w:spacing w:before="120"/>
              <w:ind w:left="462"/>
              <w:jc w:val="both"/>
              <w:rPr>
                <w:rFonts w:ascii="Arial" w:hAnsi="Arial" w:cs="Arial"/>
                <w:color w:val="000000" w:themeColor="text1"/>
                <w:sz w:val="24"/>
                <w:szCs w:val="24"/>
              </w:rPr>
            </w:pPr>
            <w:r w:rsidRPr="00303FE6">
              <w:rPr>
                <w:rFonts w:ascii="Arial" w:hAnsi="Arial" w:cs="Arial"/>
                <w:b/>
                <w:color w:val="000000" w:themeColor="text1"/>
                <w:sz w:val="24"/>
                <w:szCs w:val="24"/>
              </w:rPr>
              <w:lastRenderedPageBreak/>
              <w:t>Foster food citizenship and a local good food movement</w:t>
            </w:r>
          </w:p>
        </w:tc>
        <w:tc>
          <w:tcPr>
            <w:tcW w:w="950" w:type="dxa"/>
          </w:tcPr>
          <w:p w14:paraId="61E4BA2A" w14:textId="77777777" w:rsidR="00C92920" w:rsidRPr="00303FE6" w:rsidRDefault="00C92920" w:rsidP="00F66D3F">
            <w:pPr>
              <w:pStyle w:val="ListParagraph"/>
              <w:ind w:left="0"/>
              <w:jc w:val="both"/>
              <w:rPr>
                <w:rFonts w:ascii="Arial" w:hAnsi="Arial" w:cs="Arial"/>
                <w:color w:val="000000" w:themeColor="text1"/>
                <w:sz w:val="24"/>
                <w:szCs w:val="24"/>
              </w:rPr>
            </w:pPr>
          </w:p>
        </w:tc>
      </w:tr>
      <w:tr w:rsidR="00F91C77" w:rsidRPr="00303FE6" w14:paraId="4EA9DE14" w14:textId="77777777" w:rsidTr="00F91C77">
        <w:trPr>
          <w:gridAfter w:val="1"/>
          <w:wAfter w:w="950" w:type="dxa"/>
        </w:trPr>
        <w:tc>
          <w:tcPr>
            <w:tcW w:w="13003" w:type="dxa"/>
          </w:tcPr>
          <w:p w14:paraId="3918D8B5" w14:textId="0C22485E" w:rsidR="00F91C77" w:rsidRPr="00B97688" w:rsidRDefault="00F91C77" w:rsidP="007745EB">
            <w:pPr>
              <w:pStyle w:val="ListParagraph"/>
              <w:numPr>
                <w:ilvl w:val="0"/>
                <w:numId w:val="12"/>
              </w:numPr>
              <w:spacing w:line="276" w:lineRule="auto"/>
              <w:jc w:val="both"/>
              <w:rPr>
                <w:rFonts w:ascii="Arial" w:hAnsi="Arial" w:cs="Arial"/>
                <w:i/>
                <w:iCs/>
                <w:color w:val="000000" w:themeColor="text1"/>
              </w:rPr>
            </w:pPr>
            <w:r w:rsidRPr="00B97688">
              <w:rPr>
                <w:rFonts w:ascii="Arial" w:hAnsi="Arial" w:cs="Arial"/>
                <w:i/>
                <w:iCs/>
                <w:color w:val="000000" w:themeColor="text1"/>
              </w:rPr>
              <w:t xml:space="preserve">Establish a network for community food activists </w:t>
            </w:r>
          </w:p>
          <w:p w14:paraId="7ACE8935" w14:textId="7A5662DD" w:rsidR="00F91C77" w:rsidRDefault="00F91C77" w:rsidP="00AE641E">
            <w:pPr>
              <w:spacing w:line="276" w:lineRule="auto"/>
              <w:jc w:val="both"/>
              <w:rPr>
                <w:rFonts w:ascii="Arial" w:hAnsi="Arial" w:cs="Arial"/>
                <w:color w:val="000000" w:themeColor="text1"/>
              </w:rPr>
            </w:pPr>
          </w:p>
          <w:p w14:paraId="5F1BA262" w14:textId="1F9D3D4E" w:rsidR="00F91C77" w:rsidRDefault="00F91C77" w:rsidP="00AE641E">
            <w:pPr>
              <w:spacing w:line="276" w:lineRule="auto"/>
              <w:jc w:val="both"/>
              <w:rPr>
                <w:rFonts w:cstheme="minorHAnsi"/>
                <w:color w:val="000000" w:themeColor="text1"/>
              </w:rPr>
            </w:pPr>
            <w:r>
              <w:rPr>
                <w:rFonts w:cstheme="minorHAnsi"/>
                <w:color w:val="000000" w:themeColor="text1"/>
              </w:rPr>
              <w:t xml:space="preserve">Good Food Leicestershire is a broad network of partners taking positive action towards a more sustainable food system. Partners come together dynamically depending on relationships, projects, meetings and forums – some of this is focussed </w:t>
            </w:r>
            <w:proofErr w:type="gramStart"/>
            <w:r>
              <w:rPr>
                <w:rFonts w:cstheme="minorHAnsi"/>
                <w:color w:val="000000" w:themeColor="text1"/>
              </w:rPr>
              <w:t>around</w:t>
            </w:r>
            <w:proofErr w:type="gramEnd"/>
            <w:r>
              <w:rPr>
                <w:rFonts w:cstheme="minorHAnsi"/>
                <w:color w:val="000000" w:themeColor="text1"/>
              </w:rPr>
              <w:t xml:space="preserve"> particular ideas and themes which aim to inspire, share, celebrate and include. Due to the breadth of geography and issues, it is hard to schedule full partnership ‘meetings’ – there have been two so far – one virtual and one held as the </w:t>
            </w:r>
            <w:hyperlink r:id="rId34" w:anchor=":~:text=Leicestershire%20Food%20Summit.-,The%20first%20Leicestershire%20Food%20Summit%20has%20taken%20place%20at%20Stanford,food%20banks%20and%20poverty%20groups." w:history="1">
              <w:r w:rsidRPr="004921FD">
                <w:rPr>
                  <w:rStyle w:val="Hyperlink"/>
                  <w:rFonts w:cstheme="minorHAnsi"/>
                </w:rPr>
                <w:t>first Leicestershire Food Summit</w:t>
              </w:r>
            </w:hyperlink>
            <w:r>
              <w:rPr>
                <w:rFonts w:cstheme="minorHAnsi"/>
                <w:color w:val="000000" w:themeColor="text1"/>
              </w:rPr>
              <w:t xml:space="preserve"> on 6</w:t>
            </w:r>
            <w:r w:rsidRPr="00344646">
              <w:rPr>
                <w:rFonts w:cstheme="minorHAnsi"/>
                <w:color w:val="000000" w:themeColor="text1"/>
                <w:vertAlign w:val="superscript"/>
              </w:rPr>
              <w:t>th</w:t>
            </w:r>
            <w:r>
              <w:rPr>
                <w:rFonts w:cstheme="minorHAnsi"/>
                <w:color w:val="000000" w:themeColor="text1"/>
              </w:rPr>
              <w:t xml:space="preserve"> April 2022. This event saw over 80 people representing over 40 organisations across business, farming, </w:t>
            </w:r>
            <w:proofErr w:type="gramStart"/>
            <w:r>
              <w:rPr>
                <w:rFonts w:cstheme="minorHAnsi"/>
                <w:color w:val="000000" w:themeColor="text1"/>
              </w:rPr>
              <w:t>community</w:t>
            </w:r>
            <w:proofErr w:type="gramEnd"/>
            <w:r>
              <w:rPr>
                <w:rFonts w:cstheme="minorHAnsi"/>
                <w:color w:val="000000" w:themeColor="text1"/>
              </w:rPr>
              <w:t xml:space="preserve"> and Local Authority partners supporting our approach and discussing different elements of the food system and priorities for action. The Leicestershire network comes together through the Facebook page as well.</w:t>
            </w:r>
          </w:p>
          <w:p w14:paraId="334A7573" w14:textId="2C99B345" w:rsidR="00F91C77" w:rsidRPr="00AE641E" w:rsidRDefault="00F91C77" w:rsidP="00AE641E">
            <w:pPr>
              <w:spacing w:line="276" w:lineRule="auto"/>
              <w:jc w:val="both"/>
              <w:rPr>
                <w:rFonts w:cstheme="minorHAnsi"/>
                <w:color w:val="000000" w:themeColor="text1"/>
              </w:rPr>
            </w:pPr>
            <w:r>
              <w:rPr>
                <w:rFonts w:cstheme="minorHAnsi"/>
                <w:color w:val="000000" w:themeColor="text1"/>
              </w:rPr>
              <w:t xml:space="preserve">An example of partnership networking - the Eco Village is a collaborative retail, </w:t>
            </w:r>
            <w:proofErr w:type="gramStart"/>
            <w:r>
              <w:rPr>
                <w:rFonts w:cstheme="minorHAnsi"/>
                <w:color w:val="000000" w:themeColor="text1"/>
              </w:rPr>
              <w:t>community</w:t>
            </w:r>
            <w:proofErr w:type="gramEnd"/>
            <w:r>
              <w:rPr>
                <w:rFonts w:cstheme="minorHAnsi"/>
                <w:color w:val="000000" w:themeColor="text1"/>
              </w:rPr>
              <w:t xml:space="preserve"> and education space. Whilst it was originally designed to be a vibrant food and retail offer with an environmental consciousness (zero waste shop, plant forward food, creative markets etc), it has quickly aligned with other community interests. Through linkages brought about by Good Food Leicestershire it is now setting up a Community Pantry in partnership with the Jubilee Food Bank.  </w:t>
            </w:r>
          </w:p>
          <w:p w14:paraId="7CEBAA45" w14:textId="44CF1F77" w:rsidR="00F91C77" w:rsidRDefault="00F91C77" w:rsidP="00AE641E">
            <w:pPr>
              <w:spacing w:line="276" w:lineRule="auto"/>
              <w:jc w:val="both"/>
              <w:rPr>
                <w:rFonts w:ascii="Arial" w:hAnsi="Arial" w:cs="Arial"/>
                <w:color w:val="000000" w:themeColor="text1"/>
              </w:rPr>
            </w:pPr>
          </w:p>
          <w:p w14:paraId="093E73D8" w14:textId="1A3F027C" w:rsidR="00F91C77" w:rsidRPr="009A59F0" w:rsidRDefault="00F91C77" w:rsidP="009A59F0">
            <w:pPr>
              <w:spacing w:line="276" w:lineRule="auto"/>
              <w:jc w:val="both"/>
              <w:rPr>
                <w:rFonts w:ascii="Arial" w:hAnsi="Arial" w:cs="Arial"/>
                <w:i/>
                <w:iCs/>
                <w:color w:val="000000" w:themeColor="text1"/>
              </w:rPr>
            </w:pPr>
            <w:r w:rsidRPr="009A59F0">
              <w:rPr>
                <w:rFonts w:ascii="Arial" w:hAnsi="Arial" w:cs="Arial"/>
                <w:i/>
                <w:iCs/>
                <w:color w:val="000000" w:themeColor="text1"/>
              </w:rPr>
              <w:t xml:space="preserve">Ensure communities can access and take control of green, brownfield and unused building spaces </w:t>
            </w:r>
          </w:p>
          <w:p w14:paraId="5F789C40" w14:textId="77F498DE" w:rsidR="00F91C77" w:rsidRDefault="00F91C77" w:rsidP="00AE641E">
            <w:pPr>
              <w:spacing w:line="276" w:lineRule="auto"/>
              <w:jc w:val="both"/>
              <w:rPr>
                <w:rFonts w:ascii="Arial" w:hAnsi="Arial" w:cs="Arial"/>
                <w:color w:val="000000" w:themeColor="text1"/>
              </w:rPr>
            </w:pPr>
          </w:p>
          <w:p w14:paraId="7D996CE3" w14:textId="35998A03" w:rsidR="00F91C77" w:rsidRPr="00AE641E" w:rsidRDefault="00F91C77" w:rsidP="00AE641E">
            <w:pPr>
              <w:spacing w:line="276" w:lineRule="auto"/>
              <w:jc w:val="both"/>
              <w:rPr>
                <w:rFonts w:cstheme="minorHAnsi"/>
                <w:color w:val="000000" w:themeColor="text1"/>
              </w:rPr>
            </w:pPr>
            <w:r>
              <w:rPr>
                <w:rFonts w:cstheme="minorHAnsi"/>
                <w:color w:val="000000" w:themeColor="text1"/>
              </w:rPr>
              <w:t xml:space="preserve">There are numerous community growing projects all taking different approaches to land use and working with different lease options. The newest is a Community Growing space on land attached to Harborough Leisure Centre. The project is being funded by the Harborough Primary Care Network (PCN) and so aims to link fruit/veg growing with health and exercise referrals. Other schemes include community gardens in the grounds of a care home, on a small farm, raised community beds and a small orchard at Longfield Academy in Melton and Stanford Hall and Whetstone Community Supported Agriculture (CSA) schemes. Through engaging with the Food for the Planet campaign we are exploring the ability to use the County Farms in LCC ownership to support new entrants to farming and social enterprises. </w:t>
            </w:r>
          </w:p>
          <w:p w14:paraId="6C9A2B24" w14:textId="77777777" w:rsidR="00F91C77" w:rsidRPr="00AE641E" w:rsidRDefault="00F91C77" w:rsidP="00AE641E">
            <w:pPr>
              <w:spacing w:line="276" w:lineRule="auto"/>
              <w:jc w:val="both"/>
              <w:rPr>
                <w:rFonts w:ascii="Arial" w:hAnsi="Arial" w:cs="Arial"/>
                <w:color w:val="000000" w:themeColor="text1"/>
              </w:rPr>
            </w:pPr>
          </w:p>
          <w:p w14:paraId="036C8E72" w14:textId="0F3755EB" w:rsidR="00F91C77" w:rsidRDefault="00F91C77" w:rsidP="002273C2">
            <w:pPr>
              <w:spacing w:line="276" w:lineRule="auto"/>
              <w:jc w:val="both"/>
              <w:rPr>
                <w:rFonts w:ascii="Arial" w:hAnsi="Arial" w:cs="Arial"/>
                <w:i/>
                <w:iCs/>
                <w:color w:val="000000" w:themeColor="text1"/>
              </w:rPr>
            </w:pPr>
            <w:r w:rsidRPr="002273C2">
              <w:rPr>
                <w:rFonts w:ascii="Arial" w:hAnsi="Arial" w:cs="Arial"/>
                <w:i/>
                <w:iCs/>
                <w:color w:val="000000" w:themeColor="text1"/>
              </w:rPr>
              <w:t>Support local community food initiatives</w:t>
            </w:r>
          </w:p>
          <w:p w14:paraId="58E7C28E" w14:textId="77777777" w:rsidR="00F91C77" w:rsidRPr="002273C2" w:rsidRDefault="00F91C77" w:rsidP="002273C2">
            <w:pPr>
              <w:spacing w:line="276" w:lineRule="auto"/>
              <w:jc w:val="both"/>
              <w:rPr>
                <w:rFonts w:ascii="Arial" w:hAnsi="Arial" w:cs="Arial"/>
                <w:color w:val="000000" w:themeColor="text1"/>
              </w:rPr>
            </w:pPr>
          </w:p>
          <w:p w14:paraId="47FF2135" w14:textId="01501D14" w:rsidR="00F91C77" w:rsidRDefault="00F91C77" w:rsidP="00AE641E">
            <w:pPr>
              <w:spacing w:line="276" w:lineRule="auto"/>
              <w:jc w:val="both"/>
              <w:rPr>
                <w:rFonts w:cstheme="minorHAnsi"/>
                <w:color w:val="000000" w:themeColor="text1"/>
              </w:rPr>
            </w:pPr>
            <w:r>
              <w:rPr>
                <w:rFonts w:cstheme="minorHAnsi"/>
                <w:color w:val="000000" w:themeColor="text1"/>
              </w:rPr>
              <w:t xml:space="preserve">There are multiple support opportunities for local community food initiatives – </w:t>
            </w:r>
          </w:p>
          <w:p w14:paraId="7BDA553A" w14:textId="46E9FA34" w:rsidR="00F91C77" w:rsidRDefault="00F91C77" w:rsidP="00F05B06">
            <w:pPr>
              <w:pStyle w:val="ListParagraph"/>
              <w:numPr>
                <w:ilvl w:val="0"/>
                <w:numId w:val="12"/>
              </w:numPr>
              <w:spacing w:line="276" w:lineRule="auto"/>
              <w:jc w:val="both"/>
              <w:rPr>
                <w:rFonts w:cstheme="minorHAnsi"/>
                <w:color w:val="000000" w:themeColor="text1"/>
              </w:rPr>
            </w:pPr>
            <w:r>
              <w:rPr>
                <w:rFonts w:cstheme="minorHAnsi"/>
                <w:color w:val="000000" w:themeColor="text1"/>
              </w:rPr>
              <w:t>The Food Plan funding has been used across all SFP themes.</w:t>
            </w:r>
          </w:p>
          <w:p w14:paraId="7E67F6F1" w14:textId="455B9212" w:rsidR="00F91C77" w:rsidRDefault="00F91C77" w:rsidP="00F05B06">
            <w:pPr>
              <w:pStyle w:val="ListParagraph"/>
              <w:numPr>
                <w:ilvl w:val="0"/>
                <w:numId w:val="12"/>
              </w:numPr>
              <w:spacing w:line="276" w:lineRule="auto"/>
              <w:jc w:val="both"/>
              <w:rPr>
                <w:rFonts w:cstheme="minorHAnsi"/>
                <w:color w:val="000000" w:themeColor="text1"/>
              </w:rPr>
            </w:pPr>
            <w:r>
              <w:rPr>
                <w:rFonts w:cstheme="minorHAnsi"/>
                <w:color w:val="000000" w:themeColor="text1"/>
              </w:rPr>
              <w:t>LCC runs Shire Grants and Environmental Grants initiatives.</w:t>
            </w:r>
          </w:p>
          <w:p w14:paraId="4FF53E64" w14:textId="3E63BE17" w:rsidR="00F91C77" w:rsidRDefault="00F91C77" w:rsidP="00F05B06">
            <w:pPr>
              <w:pStyle w:val="ListParagraph"/>
              <w:numPr>
                <w:ilvl w:val="0"/>
                <w:numId w:val="12"/>
              </w:numPr>
              <w:spacing w:line="276" w:lineRule="auto"/>
              <w:jc w:val="both"/>
              <w:rPr>
                <w:rFonts w:cstheme="minorHAnsi"/>
                <w:color w:val="000000" w:themeColor="text1"/>
              </w:rPr>
            </w:pPr>
            <w:r>
              <w:rPr>
                <w:rFonts w:cstheme="minorHAnsi"/>
                <w:color w:val="000000" w:themeColor="text1"/>
              </w:rPr>
              <w:t>Exploring co-benefits of funded programmes – this is being trialled with funding used to support Community Kitchens. The funding was aligned to the environment agenda, this trial will look at the health co-benefits of the programme.</w:t>
            </w:r>
          </w:p>
          <w:p w14:paraId="1A95FA00" w14:textId="6E204BE6" w:rsidR="00F91C77" w:rsidRDefault="00F91C77" w:rsidP="00F05B06">
            <w:pPr>
              <w:pStyle w:val="ListParagraph"/>
              <w:numPr>
                <w:ilvl w:val="0"/>
                <w:numId w:val="12"/>
              </w:numPr>
              <w:spacing w:line="276" w:lineRule="auto"/>
              <w:jc w:val="both"/>
              <w:rPr>
                <w:rFonts w:cstheme="minorHAnsi"/>
                <w:color w:val="000000" w:themeColor="text1"/>
              </w:rPr>
            </w:pPr>
            <w:r>
              <w:rPr>
                <w:rFonts w:cstheme="minorHAnsi"/>
                <w:color w:val="000000" w:themeColor="text1"/>
              </w:rPr>
              <w:t xml:space="preserve">LCC’s new Food Poverty Officer is creating a proposal for supporting Food Banks and other food poverty initiatives </w:t>
            </w:r>
            <w:proofErr w:type="gramStart"/>
            <w:r>
              <w:rPr>
                <w:rFonts w:cstheme="minorHAnsi"/>
                <w:color w:val="000000" w:themeColor="text1"/>
              </w:rPr>
              <w:t>in order to</w:t>
            </w:r>
            <w:proofErr w:type="gramEnd"/>
            <w:r>
              <w:rPr>
                <w:rFonts w:cstheme="minorHAnsi"/>
                <w:color w:val="000000" w:themeColor="text1"/>
              </w:rPr>
              <w:t xml:space="preserve"> enhance the food network. </w:t>
            </w:r>
          </w:p>
          <w:p w14:paraId="06FF648F" w14:textId="06E9B871" w:rsidR="00F91C77" w:rsidRDefault="00F91C77" w:rsidP="00F05B06">
            <w:pPr>
              <w:pStyle w:val="ListParagraph"/>
              <w:numPr>
                <w:ilvl w:val="0"/>
                <w:numId w:val="12"/>
              </w:numPr>
              <w:spacing w:line="276" w:lineRule="auto"/>
              <w:jc w:val="both"/>
              <w:rPr>
                <w:rFonts w:cstheme="minorHAnsi"/>
                <w:color w:val="000000" w:themeColor="text1"/>
              </w:rPr>
            </w:pPr>
            <w:r>
              <w:rPr>
                <w:rFonts w:cstheme="minorHAnsi"/>
                <w:color w:val="000000" w:themeColor="text1"/>
              </w:rPr>
              <w:t xml:space="preserve">Voluntary Action Leicestershire is a third sector organisation offering support for voluntary groups including tools and resources and volunteer management and recruitment.  </w:t>
            </w:r>
          </w:p>
          <w:p w14:paraId="0B7EFA99" w14:textId="48F001CD" w:rsidR="00F91C77" w:rsidRPr="00AE641E" w:rsidRDefault="00F91C77" w:rsidP="00AE641E">
            <w:pPr>
              <w:spacing w:line="276" w:lineRule="auto"/>
              <w:jc w:val="both"/>
              <w:rPr>
                <w:rFonts w:ascii="Arial" w:hAnsi="Arial" w:cs="Arial"/>
                <w:color w:val="000000" w:themeColor="text1"/>
              </w:rPr>
            </w:pPr>
          </w:p>
          <w:p w14:paraId="56615DF0" w14:textId="3C40C7DC" w:rsidR="00F91C77" w:rsidRPr="002273C2" w:rsidRDefault="00F91C77" w:rsidP="002273C2">
            <w:pPr>
              <w:spacing w:line="276" w:lineRule="auto"/>
              <w:jc w:val="both"/>
              <w:rPr>
                <w:rFonts w:ascii="Arial" w:hAnsi="Arial" w:cs="Arial"/>
                <w:i/>
                <w:iCs/>
                <w:color w:val="000000" w:themeColor="text1"/>
              </w:rPr>
            </w:pPr>
            <w:r w:rsidRPr="002273C2">
              <w:rPr>
                <w:rFonts w:ascii="Arial" w:hAnsi="Arial" w:cs="Arial"/>
                <w:i/>
                <w:iCs/>
                <w:color w:val="000000" w:themeColor="text1"/>
              </w:rPr>
              <w:t>Increase participation in food growing and related activities</w:t>
            </w:r>
          </w:p>
          <w:p w14:paraId="58E708F7" w14:textId="6FC93758" w:rsidR="00F91C77" w:rsidRDefault="00F91C77" w:rsidP="00AE641E">
            <w:pPr>
              <w:spacing w:line="276" w:lineRule="auto"/>
              <w:jc w:val="both"/>
              <w:rPr>
                <w:rFonts w:ascii="Arial" w:hAnsi="Arial" w:cs="Arial"/>
                <w:color w:val="000000" w:themeColor="text1"/>
              </w:rPr>
            </w:pPr>
          </w:p>
          <w:p w14:paraId="155D1E23" w14:textId="305E8A62" w:rsidR="00F91C77" w:rsidRDefault="00F91C77" w:rsidP="00AE641E">
            <w:pPr>
              <w:spacing w:line="276" w:lineRule="auto"/>
              <w:jc w:val="both"/>
              <w:rPr>
                <w:rFonts w:cstheme="minorHAnsi"/>
                <w:color w:val="000000" w:themeColor="text1"/>
              </w:rPr>
            </w:pPr>
            <w:r>
              <w:rPr>
                <w:rFonts w:cstheme="minorHAnsi"/>
                <w:color w:val="000000" w:themeColor="text1"/>
              </w:rPr>
              <w:t xml:space="preserve">Food growing activity is very broad, with allotments spread throughout the county and administered across numerous local authorities (including Parish and District) and other organisations. Community gardens located in various settings, school gardens growing with children and parents and CSA projects. There is often cross over between different settings. </w:t>
            </w:r>
            <w:proofErr w:type="gramStart"/>
            <w:r>
              <w:rPr>
                <w:rFonts w:cstheme="minorHAnsi"/>
                <w:color w:val="000000" w:themeColor="text1"/>
              </w:rPr>
              <w:t>All of</w:t>
            </w:r>
            <w:proofErr w:type="gramEnd"/>
            <w:r>
              <w:rPr>
                <w:rFonts w:cstheme="minorHAnsi"/>
                <w:color w:val="000000" w:themeColor="text1"/>
              </w:rPr>
              <w:t xml:space="preserve"> this activity is supportive and includes participatory activities.</w:t>
            </w:r>
          </w:p>
          <w:p w14:paraId="7278D939" w14:textId="4C34E7E9" w:rsidR="00F91C77" w:rsidRDefault="00F91C77" w:rsidP="00A16BC5">
            <w:pPr>
              <w:pStyle w:val="ListParagraph"/>
              <w:numPr>
                <w:ilvl w:val="0"/>
                <w:numId w:val="24"/>
              </w:numPr>
              <w:spacing w:line="276" w:lineRule="auto"/>
              <w:jc w:val="both"/>
              <w:rPr>
                <w:rFonts w:cstheme="minorHAnsi"/>
                <w:color w:val="000000" w:themeColor="text1"/>
              </w:rPr>
            </w:pPr>
            <w:r>
              <w:rPr>
                <w:rFonts w:cstheme="minorHAnsi"/>
                <w:color w:val="000000" w:themeColor="text1"/>
              </w:rPr>
              <w:t xml:space="preserve">Measham Community Garden is working with TCV to bring people to the garden to learn about growing through Social Prescriptions. </w:t>
            </w:r>
          </w:p>
          <w:p w14:paraId="03B7055D" w14:textId="1E84F5CB" w:rsidR="00F91C77" w:rsidRDefault="00F91C77" w:rsidP="00A16BC5">
            <w:pPr>
              <w:pStyle w:val="ListParagraph"/>
              <w:numPr>
                <w:ilvl w:val="0"/>
                <w:numId w:val="24"/>
              </w:numPr>
              <w:spacing w:line="276" w:lineRule="auto"/>
              <w:jc w:val="both"/>
              <w:rPr>
                <w:rFonts w:cstheme="minorHAnsi"/>
                <w:color w:val="000000" w:themeColor="text1"/>
              </w:rPr>
            </w:pPr>
            <w:r>
              <w:rPr>
                <w:rFonts w:cstheme="minorHAnsi"/>
                <w:color w:val="000000" w:themeColor="text1"/>
              </w:rPr>
              <w:t xml:space="preserve">Waterloo Community Garden hold regular events for families and </w:t>
            </w:r>
            <w:proofErr w:type="gramStart"/>
            <w:r>
              <w:rPr>
                <w:rFonts w:cstheme="minorHAnsi"/>
                <w:color w:val="000000" w:themeColor="text1"/>
              </w:rPr>
              <w:t>local residents</w:t>
            </w:r>
            <w:proofErr w:type="gramEnd"/>
            <w:r>
              <w:rPr>
                <w:rFonts w:cstheme="minorHAnsi"/>
                <w:color w:val="000000" w:themeColor="text1"/>
              </w:rPr>
              <w:t xml:space="preserve"> to understand more about growing.</w:t>
            </w:r>
          </w:p>
          <w:p w14:paraId="6DD62504" w14:textId="0B4F554B" w:rsidR="00F91C77" w:rsidRDefault="00F91C77" w:rsidP="00A16BC5">
            <w:pPr>
              <w:pStyle w:val="ListParagraph"/>
              <w:numPr>
                <w:ilvl w:val="0"/>
                <w:numId w:val="24"/>
              </w:numPr>
              <w:spacing w:line="276" w:lineRule="auto"/>
              <w:jc w:val="both"/>
              <w:rPr>
                <w:rFonts w:cstheme="minorHAnsi"/>
                <w:color w:val="000000" w:themeColor="text1"/>
              </w:rPr>
            </w:pPr>
            <w:r>
              <w:rPr>
                <w:rFonts w:cstheme="minorHAnsi"/>
                <w:color w:val="000000" w:themeColor="text1"/>
              </w:rPr>
              <w:lastRenderedPageBreak/>
              <w:t>Community Harvest Whetstone (Leicestershire’s longest running CSA) hold regular community growing days.</w:t>
            </w:r>
          </w:p>
          <w:p w14:paraId="7D87CB93" w14:textId="0675742F" w:rsidR="00F91C77" w:rsidRPr="009C737D" w:rsidRDefault="00F91C77" w:rsidP="009C737D">
            <w:pPr>
              <w:spacing w:line="276" w:lineRule="auto"/>
              <w:jc w:val="both"/>
              <w:rPr>
                <w:rFonts w:cstheme="minorHAnsi"/>
                <w:color w:val="000000" w:themeColor="text1"/>
              </w:rPr>
            </w:pPr>
            <w:r>
              <w:rPr>
                <w:rFonts w:cstheme="minorHAnsi"/>
                <w:color w:val="000000" w:themeColor="text1"/>
              </w:rPr>
              <w:t xml:space="preserve">Alongside this, LCC’s Health in All Policies programme is exploring how planning can be better used to support health outcomes (including community growing). </w:t>
            </w:r>
          </w:p>
          <w:p w14:paraId="528AA87F" w14:textId="43071A84" w:rsidR="00F91C77" w:rsidRPr="00303FE6" w:rsidRDefault="00F91C77" w:rsidP="006E2103">
            <w:pPr>
              <w:pStyle w:val="ListParagraph"/>
              <w:ind w:left="0"/>
              <w:rPr>
                <w:rFonts w:ascii="Arial" w:hAnsi="Arial" w:cs="Arial"/>
                <w:color w:val="000000" w:themeColor="text1"/>
                <w:sz w:val="24"/>
                <w:szCs w:val="24"/>
              </w:rPr>
            </w:pPr>
          </w:p>
        </w:tc>
      </w:tr>
      <w:tr w:rsidR="00C92920" w:rsidRPr="00303FE6" w14:paraId="5DDCFD93" w14:textId="77777777" w:rsidTr="00F91C77">
        <w:trPr>
          <w:trHeight w:val="517"/>
        </w:trPr>
        <w:tc>
          <w:tcPr>
            <w:tcW w:w="13003" w:type="dxa"/>
          </w:tcPr>
          <w:p w14:paraId="65B9864C" w14:textId="77777777" w:rsidR="00C92920" w:rsidRPr="00303FE6" w:rsidRDefault="00C92920" w:rsidP="00F66D3F">
            <w:pPr>
              <w:pStyle w:val="ListParagraph"/>
              <w:spacing w:before="60" w:after="60"/>
              <w:ind w:left="0"/>
              <w:jc w:val="right"/>
              <w:rPr>
                <w:rFonts w:ascii="Arial" w:hAnsi="Arial" w:cs="Arial"/>
                <w:b/>
                <w:i/>
                <w:iCs/>
                <w:color w:val="000000" w:themeColor="text1"/>
                <w:sz w:val="24"/>
                <w:szCs w:val="24"/>
              </w:rPr>
            </w:pPr>
            <w:r w:rsidRPr="00303FE6">
              <w:rPr>
                <w:rFonts w:ascii="Arial" w:hAnsi="Arial" w:cs="Arial"/>
                <w:b/>
                <w:i/>
                <w:iCs/>
                <w:color w:val="000000" w:themeColor="text1"/>
                <w:sz w:val="24"/>
                <w:szCs w:val="24"/>
              </w:rPr>
              <w:lastRenderedPageBreak/>
              <w:t xml:space="preserve">Total </w:t>
            </w:r>
          </w:p>
        </w:tc>
        <w:tc>
          <w:tcPr>
            <w:tcW w:w="950" w:type="dxa"/>
          </w:tcPr>
          <w:p w14:paraId="1961F411" w14:textId="77777777" w:rsidR="00C92920" w:rsidRPr="00303FE6" w:rsidRDefault="00C92920" w:rsidP="00F66D3F">
            <w:pPr>
              <w:pStyle w:val="ListParagraph"/>
              <w:ind w:left="0"/>
              <w:jc w:val="both"/>
              <w:rPr>
                <w:rFonts w:ascii="Arial" w:hAnsi="Arial" w:cs="Arial"/>
                <w:color w:val="000000" w:themeColor="text1"/>
                <w:sz w:val="24"/>
                <w:szCs w:val="24"/>
              </w:rPr>
            </w:pPr>
          </w:p>
        </w:tc>
      </w:tr>
    </w:tbl>
    <w:p w14:paraId="0AF50BAB" w14:textId="318348E6" w:rsidR="00C92920" w:rsidRDefault="00C92920"/>
    <w:tbl>
      <w:tblPr>
        <w:tblStyle w:val="TableGrid"/>
        <w:tblW w:w="0" w:type="auto"/>
        <w:tblInd w:w="-5" w:type="dxa"/>
        <w:tblLook w:val="04A0" w:firstRow="1" w:lastRow="0" w:firstColumn="1" w:lastColumn="0" w:noHBand="0" w:noVBand="1"/>
      </w:tblPr>
      <w:tblGrid>
        <w:gridCol w:w="13003"/>
        <w:gridCol w:w="950"/>
      </w:tblGrid>
      <w:tr w:rsidR="00C92920" w:rsidRPr="00303FE6" w14:paraId="1C13887E" w14:textId="77777777" w:rsidTr="00F91C77">
        <w:tc>
          <w:tcPr>
            <w:tcW w:w="13953" w:type="dxa"/>
            <w:gridSpan w:val="2"/>
          </w:tcPr>
          <w:p w14:paraId="59BF5458" w14:textId="77777777" w:rsidR="00C92920" w:rsidRPr="00087139" w:rsidRDefault="00C92920" w:rsidP="00F66D3F">
            <w:pPr>
              <w:spacing w:before="120" w:after="120"/>
              <w:rPr>
                <w:rFonts w:ascii="Arial" w:hAnsi="Arial" w:cs="Arial"/>
                <w:b/>
                <w:sz w:val="26"/>
                <w:szCs w:val="26"/>
              </w:rPr>
            </w:pPr>
            <w:r w:rsidRPr="00087139">
              <w:rPr>
                <w:rFonts w:ascii="Arial" w:hAnsi="Arial" w:cs="Arial"/>
                <w:b/>
                <w:sz w:val="26"/>
                <w:szCs w:val="26"/>
              </w:rPr>
              <w:t xml:space="preserve">Key Issue 3:     Tackling food poverty and diet related ill-health and increasing access to affordable healthy food </w:t>
            </w:r>
          </w:p>
        </w:tc>
      </w:tr>
      <w:tr w:rsidR="00C92920" w:rsidRPr="00303FE6" w14:paraId="13CA592B" w14:textId="77777777" w:rsidTr="00F91C77">
        <w:trPr>
          <w:trHeight w:val="693"/>
        </w:trPr>
        <w:tc>
          <w:tcPr>
            <w:tcW w:w="13953" w:type="dxa"/>
            <w:gridSpan w:val="2"/>
          </w:tcPr>
          <w:p w14:paraId="3467F90E" w14:textId="77777777" w:rsidR="00C92920" w:rsidRPr="00303FE6" w:rsidRDefault="00C92920" w:rsidP="00F66D3F">
            <w:pPr>
              <w:pStyle w:val="ListParagraph"/>
              <w:spacing w:before="60" w:after="60" w:line="276" w:lineRule="auto"/>
              <w:ind w:left="0"/>
              <w:jc w:val="both"/>
              <w:rPr>
                <w:rFonts w:ascii="Arial" w:hAnsi="Arial" w:cs="Arial"/>
                <w:color w:val="000000" w:themeColor="text1"/>
                <w:sz w:val="24"/>
                <w:szCs w:val="24"/>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00C92920" w:rsidRPr="00303FE6" w14:paraId="14EFB349" w14:textId="77777777" w:rsidTr="00F91C77">
        <w:trPr>
          <w:trHeight w:val="523"/>
        </w:trPr>
        <w:tc>
          <w:tcPr>
            <w:tcW w:w="13003" w:type="dxa"/>
          </w:tcPr>
          <w:p w14:paraId="54CB7A3F" w14:textId="77777777" w:rsidR="00C92920" w:rsidRPr="00303FE6" w:rsidRDefault="00C92920" w:rsidP="00C92920">
            <w:pPr>
              <w:pStyle w:val="ListParagraph"/>
              <w:numPr>
                <w:ilvl w:val="0"/>
                <w:numId w:val="3"/>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t>Tackle food poverty</w:t>
            </w:r>
          </w:p>
        </w:tc>
        <w:tc>
          <w:tcPr>
            <w:tcW w:w="950" w:type="dxa"/>
          </w:tcPr>
          <w:p w14:paraId="1D1DA27F" w14:textId="77777777" w:rsidR="00C92920" w:rsidRPr="00303FE6" w:rsidRDefault="00C92920" w:rsidP="00F66D3F">
            <w:pPr>
              <w:pStyle w:val="ListParagraph"/>
              <w:ind w:left="0"/>
              <w:jc w:val="both"/>
              <w:rPr>
                <w:rFonts w:ascii="Arial" w:hAnsi="Arial" w:cs="Arial"/>
                <w:b/>
                <w:bCs/>
                <w:i/>
                <w:iCs/>
                <w:color w:val="000000" w:themeColor="text1"/>
                <w:sz w:val="24"/>
                <w:szCs w:val="24"/>
              </w:rPr>
            </w:pPr>
            <w:r w:rsidRPr="00303FE6">
              <w:rPr>
                <w:rFonts w:ascii="Arial" w:hAnsi="Arial" w:cs="Arial"/>
                <w:b/>
                <w:bCs/>
                <w:i/>
                <w:iCs/>
                <w:color w:val="000000" w:themeColor="text1"/>
                <w:sz w:val="24"/>
                <w:szCs w:val="24"/>
              </w:rPr>
              <w:t>Points</w:t>
            </w:r>
          </w:p>
        </w:tc>
      </w:tr>
      <w:tr w:rsidR="00F91C77" w:rsidRPr="00303FE6" w14:paraId="22275D6C" w14:textId="77777777" w:rsidTr="00F91C77">
        <w:trPr>
          <w:gridAfter w:val="1"/>
          <w:wAfter w:w="950" w:type="dxa"/>
        </w:trPr>
        <w:tc>
          <w:tcPr>
            <w:tcW w:w="13003" w:type="dxa"/>
          </w:tcPr>
          <w:p w14:paraId="4168C026" w14:textId="63B309F7" w:rsidR="00F91C77" w:rsidRPr="002273C2" w:rsidRDefault="00F91C77" w:rsidP="007745EB">
            <w:pPr>
              <w:pStyle w:val="ListParagraph"/>
              <w:numPr>
                <w:ilvl w:val="0"/>
                <w:numId w:val="13"/>
              </w:numPr>
              <w:spacing w:line="276" w:lineRule="auto"/>
              <w:jc w:val="both"/>
              <w:rPr>
                <w:rFonts w:ascii="Arial" w:hAnsi="Arial" w:cs="Arial"/>
                <w:i/>
                <w:iCs/>
                <w:color w:val="000000" w:themeColor="text1"/>
              </w:rPr>
            </w:pPr>
            <w:r w:rsidRPr="002273C2">
              <w:rPr>
                <w:rFonts w:ascii="Arial" w:hAnsi="Arial" w:cs="Arial"/>
                <w:i/>
                <w:iCs/>
                <w:color w:val="000000" w:themeColor="text1"/>
              </w:rPr>
              <w:t>Establish a multi-agency partnership involving key organisations.</w:t>
            </w:r>
          </w:p>
          <w:p w14:paraId="4E4D3701" w14:textId="410FD9B1" w:rsidR="00F91C77" w:rsidRPr="002273C2" w:rsidRDefault="00F91C77" w:rsidP="00977D4F">
            <w:pPr>
              <w:pStyle w:val="ListParagraph"/>
              <w:numPr>
                <w:ilvl w:val="0"/>
                <w:numId w:val="13"/>
              </w:numPr>
              <w:rPr>
                <w:rFonts w:ascii="Arial" w:hAnsi="Arial" w:cs="Arial"/>
                <w:b/>
                <w:i/>
                <w:iCs/>
                <w:color w:val="000000" w:themeColor="text1"/>
                <w:sz w:val="24"/>
                <w:szCs w:val="24"/>
              </w:rPr>
            </w:pPr>
            <w:r w:rsidRPr="002273C2">
              <w:rPr>
                <w:rFonts w:ascii="Arial" w:hAnsi="Arial" w:cs="Arial"/>
                <w:i/>
                <w:iCs/>
                <w:color w:val="000000" w:themeColor="text1"/>
              </w:rPr>
              <w:t xml:space="preserve">Train professional and </w:t>
            </w:r>
            <w:proofErr w:type="gramStart"/>
            <w:r w:rsidRPr="002273C2">
              <w:rPr>
                <w:rFonts w:ascii="Arial" w:hAnsi="Arial" w:cs="Arial"/>
                <w:i/>
                <w:iCs/>
                <w:color w:val="000000" w:themeColor="text1"/>
              </w:rPr>
              <w:t>front line</w:t>
            </w:r>
            <w:proofErr w:type="gramEnd"/>
            <w:r w:rsidRPr="002273C2">
              <w:rPr>
                <w:rFonts w:ascii="Arial" w:hAnsi="Arial" w:cs="Arial"/>
                <w:i/>
                <w:iCs/>
                <w:color w:val="000000" w:themeColor="text1"/>
              </w:rPr>
              <w:t xml:space="preserve"> staff in food poverty issues </w:t>
            </w:r>
          </w:p>
          <w:p w14:paraId="6ACB88F3" w14:textId="77777777" w:rsidR="00F91C77" w:rsidRPr="002273C2" w:rsidRDefault="00F91C77" w:rsidP="006B3DEB">
            <w:pPr>
              <w:spacing w:line="276" w:lineRule="auto"/>
              <w:jc w:val="both"/>
              <w:rPr>
                <w:rFonts w:ascii="Arial" w:hAnsi="Arial" w:cs="Arial"/>
                <w:color w:val="000000" w:themeColor="text1"/>
              </w:rPr>
            </w:pPr>
          </w:p>
          <w:p w14:paraId="2722A8B6" w14:textId="0B0869CF" w:rsidR="00F91C77" w:rsidRPr="002273C2" w:rsidRDefault="00F91C77" w:rsidP="006B3DEB">
            <w:pPr>
              <w:spacing w:line="276" w:lineRule="auto"/>
              <w:jc w:val="both"/>
              <w:rPr>
                <w:rFonts w:cstheme="minorHAnsi"/>
                <w:color w:val="000000" w:themeColor="text1"/>
              </w:rPr>
            </w:pPr>
            <w:r w:rsidRPr="002273C2">
              <w:rPr>
                <w:rFonts w:cstheme="minorHAnsi"/>
                <w:color w:val="000000" w:themeColor="text1"/>
              </w:rPr>
              <w:t xml:space="preserve">Prior to Covid, LCC’s work to tackle food poverty consisted of </w:t>
            </w:r>
          </w:p>
          <w:p w14:paraId="51A97C89" w14:textId="09992942" w:rsidR="00F91C77" w:rsidRDefault="00F91C77" w:rsidP="00DC2B00">
            <w:pPr>
              <w:pStyle w:val="ListParagraph"/>
              <w:numPr>
                <w:ilvl w:val="0"/>
                <w:numId w:val="36"/>
              </w:numPr>
              <w:spacing w:line="276" w:lineRule="auto"/>
              <w:jc w:val="both"/>
              <w:rPr>
                <w:rFonts w:cstheme="minorHAnsi"/>
                <w:color w:val="000000" w:themeColor="text1"/>
              </w:rPr>
            </w:pPr>
            <w:r w:rsidRPr="002273C2">
              <w:rPr>
                <w:rFonts w:cstheme="minorHAnsi"/>
                <w:color w:val="000000" w:themeColor="text1"/>
              </w:rPr>
              <w:t>Support</w:t>
            </w:r>
            <w:r>
              <w:rPr>
                <w:rFonts w:cstheme="minorHAnsi"/>
                <w:color w:val="000000" w:themeColor="text1"/>
              </w:rPr>
              <w:t>ing vulnerable</w:t>
            </w:r>
            <w:r w:rsidRPr="002273C2">
              <w:rPr>
                <w:rFonts w:cstheme="minorHAnsi"/>
                <w:color w:val="000000" w:themeColor="text1"/>
              </w:rPr>
              <w:t xml:space="preserve"> </w:t>
            </w:r>
            <w:r>
              <w:rPr>
                <w:rFonts w:cstheme="minorHAnsi"/>
                <w:color w:val="000000" w:themeColor="text1"/>
              </w:rPr>
              <w:t xml:space="preserve">people </w:t>
            </w:r>
            <w:r w:rsidRPr="002273C2">
              <w:rPr>
                <w:rFonts w:cstheme="minorHAnsi"/>
                <w:color w:val="000000" w:themeColor="text1"/>
              </w:rPr>
              <w:t xml:space="preserve">through </w:t>
            </w:r>
            <w:r>
              <w:rPr>
                <w:rFonts w:cstheme="minorHAnsi"/>
                <w:color w:val="000000" w:themeColor="text1"/>
              </w:rPr>
              <w:t xml:space="preserve">county council </w:t>
            </w:r>
            <w:hyperlink r:id="rId35" w:history="1">
              <w:r w:rsidRPr="006B47DB">
                <w:rPr>
                  <w:rStyle w:val="Hyperlink"/>
                  <w:rFonts w:cstheme="minorHAnsi"/>
                </w:rPr>
                <w:t>Shire grants</w:t>
              </w:r>
            </w:hyperlink>
            <w:r>
              <w:rPr>
                <w:rFonts w:cstheme="minorHAnsi"/>
                <w:color w:val="000000" w:themeColor="text1"/>
              </w:rPr>
              <w:t xml:space="preserve"> </w:t>
            </w:r>
          </w:p>
          <w:p w14:paraId="6E1B7C97" w14:textId="77777777" w:rsidR="00F91C77" w:rsidRPr="002273C2" w:rsidRDefault="00F91C77" w:rsidP="00DC2B00">
            <w:pPr>
              <w:pStyle w:val="ListParagraph"/>
              <w:numPr>
                <w:ilvl w:val="0"/>
                <w:numId w:val="36"/>
              </w:numPr>
              <w:spacing w:line="276" w:lineRule="auto"/>
              <w:jc w:val="both"/>
              <w:rPr>
                <w:rFonts w:cstheme="minorHAnsi"/>
                <w:color w:val="000000" w:themeColor="text1"/>
              </w:rPr>
            </w:pPr>
            <w:r>
              <w:rPr>
                <w:rFonts w:cstheme="minorHAnsi"/>
                <w:color w:val="000000" w:themeColor="text1"/>
              </w:rPr>
              <w:t xml:space="preserve">Hardship and crisis support including food provided via partner agencies </w:t>
            </w:r>
          </w:p>
          <w:p w14:paraId="2F87B17B" w14:textId="580BDB40" w:rsidR="00F91C77" w:rsidRPr="002273C2" w:rsidRDefault="00F91C77" w:rsidP="00DC2B00">
            <w:pPr>
              <w:pStyle w:val="ListParagraph"/>
              <w:numPr>
                <w:ilvl w:val="0"/>
                <w:numId w:val="36"/>
              </w:numPr>
              <w:spacing w:line="276" w:lineRule="auto"/>
              <w:jc w:val="both"/>
              <w:rPr>
                <w:rFonts w:cstheme="minorHAnsi"/>
                <w:color w:val="000000" w:themeColor="text1"/>
              </w:rPr>
            </w:pPr>
            <w:r>
              <w:rPr>
                <w:rFonts w:cstheme="minorHAnsi"/>
                <w:color w:val="000000" w:themeColor="text1"/>
              </w:rPr>
              <w:t xml:space="preserve">Sub-regional </w:t>
            </w:r>
            <w:r w:rsidRPr="002273C2">
              <w:rPr>
                <w:rFonts w:cstheme="minorHAnsi"/>
                <w:color w:val="000000" w:themeColor="text1"/>
              </w:rPr>
              <w:t>Financial Inclusion Working Group</w:t>
            </w:r>
          </w:p>
          <w:p w14:paraId="1C3EB16E" w14:textId="59BCC34B" w:rsidR="00F91C77" w:rsidRPr="002273C2" w:rsidRDefault="00F91C77" w:rsidP="00781AEE">
            <w:pPr>
              <w:pStyle w:val="ListParagraph"/>
              <w:numPr>
                <w:ilvl w:val="0"/>
                <w:numId w:val="36"/>
              </w:numPr>
              <w:spacing w:line="276" w:lineRule="auto"/>
              <w:jc w:val="both"/>
              <w:rPr>
                <w:rFonts w:cstheme="minorHAnsi"/>
                <w:color w:val="000000" w:themeColor="text1"/>
              </w:rPr>
            </w:pPr>
            <w:hyperlink r:id="rId36" w:history="1">
              <w:r w:rsidRPr="002273C2">
                <w:rPr>
                  <w:rStyle w:val="Hyperlink"/>
                  <w:rFonts w:cstheme="minorHAnsi"/>
                </w:rPr>
                <w:t>First Contact Plus</w:t>
              </w:r>
            </w:hyperlink>
            <w:r w:rsidRPr="002273C2">
              <w:rPr>
                <w:rFonts w:cstheme="minorHAnsi"/>
                <w:color w:val="000000" w:themeColor="text1"/>
              </w:rPr>
              <w:t>, a collaboration across frontline services acting as a central point of contact for referring residents</w:t>
            </w:r>
          </w:p>
          <w:p w14:paraId="63FC6D59" w14:textId="61498639" w:rsidR="00F91C77" w:rsidRPr="002273C2" w:rsidRDefault="00F91C77" w:rsidP="004A2CA1">
            <w:pPr>
              <w:pStyle w:val="ListParagraph"/>
              <w:numPr>
                <w:ilvl w:val="0"/>
                <w:numId w:val="36"/>
              </w:numPr>
              <w:spacing w:line="276" w:lineRule="auto"/>
              <w:jc w:val="both"/>
              <w:rPr>
                <w:rFonts w:cstheme="minorHAnsi"/>
                <w:color w:val="000000" w:themeColor="text1"/>
              </w:rPr>
            </w:pPr>
            <w:r w:rsidRPr="002273C2">
              <w:rPr>
                <w:rFonts w:cstheme="minorHAnsi"/>
                <w:color w:val="000000" w:themeColor="text1"/>
              </w:rPr>
              <w:t>A</w:t>
            </w:r>
            <w:r>
              <w:rPr>
                <w:rFonts w:cstheme="minorHAnsi"/>
                <w:color w:val="000000" w:themeColor="text1"/>
              </w:rPr>
              <w:t xml:space="preserve"> Barnardo’s led,</w:t>
            </w:r>
            <w:r w:rsidRPr="002273C2">
              <w:rPr>
                <w:rFonts w:cstheme="minorHAnsi"/>
                <w:color w:val="000000" w:themeColor="text1"/>
              </w:rPr>
              <w:t xml:space="preserve"> successful funding bid for the precursor to the national Holiday Activity and Food scheme. The </w:t>
            </w:r>
            <w:hyperlink r:id="rId37" w:history="1">
              <w:r w:rsidRPr="002273C2">
                <w:rPr>
                  <w:rStyle w:val="Hyperlink"/>
                  <w:rFonts w:cstheme="minorHAnsi"/>
                </w:rPr>
                <w:t>impact report</w:t>
              </w:r>
            </w:hyperlink>
            <w:r w:rsidRPr="002273C2">
              <w:rPr>
                <w:rFonts w:cstheme="minorHAnsi"/>
                <w:color w:val="000000" w:themeColor="text1"/>
              </w:rPr>
              <w:t xml:space="preserve"> for this programme showed over 2000 free school meals eligible children accessed sessions.</w:t>
            </w:r>
          </w:p>
          <w:p w14:paraId="7D098889" w14:textId="585DB1B9" w:rsidR="00F91C77" w:rsidRPr="002273C2" w:rsidRDefault="00F91C77" w:rsidP="004A2CA1">
            <w:pPr>
              <w:pStyle w:val="ListParagraph"/>
              <w:numPr>
                <w:ilvl w:val="0"/>
                <w:numId w:val="36"/>
              </w:numPr>
              <w:spacing w:line="276" w:lineRule="auto"/>
              <w:jc w:val="both"/>
              <w:rPr>
                <w:rFonts w:cstheme="minorHAnsi"/>
                <w:color w:val="000000" w:themeColor="text1"/>
              </w:rPr>
            </w:pPr>
            <w:r w:rsidRPr="002273C2">
              <w:rPr>
                <w:rFonts w:cstheme="minorHAnsi"/>
                <w:color w:val="000000" w:themeColor="text1"/>
              </w:rPr>
              <w:t xml:space="preserve">Community fridges at </w:t>
            </w:r>
            <w:r>
              <w:rPr>
                <w:rFonts w:cstheme="minorHAnsi"/>
                <w:color w:val="000000" w:themeColor="text1"/>
              </w:rPr>
              <w:t>4</w:t>
            </w:r>
            <w:r w:rsidRPr="002273C2">
              <w:rPr>
                <w:rFonts w:cstheme="minorHAnsi"/>
                <w:color w:val="000000" w:themeColor="text1"/>
              </w:rPr>
              <w:t xml:space="preserve"> Children and Family Wellbeing centres </w:t>
            </w:r>
          </w:p>
          <w:p w14:paraId="0E226F82" w14:textId="0DF3F62F" w:rsidR="00F91C77" w:rsidRPr="002273C2" w:rsidRDefault="00F91C77" w:rsidP="006B3DEB">
            <w:pPr>
              <w:spacing w:line="276" w:lineRule="auto"/>
              <w:jc w:val="both"/>
              <w:rPr>
                <w:rFonts w:cstheme="minorHAnsi"/>
                <w:color w:val="000000" w:themeColor="text1"/>
              </w:rPr>
            </w:pPr>
            <w:r w:rsidRPr="002273C2">
              <w:rPr>
                <w:rFonts w:cstheme="minorHAnsi"/>
                <w:color w:val="000000" w:themeColor="text1"/>
              </w:rPr>
              <w:t>When the pandemic hit, Leicestershire County Council and all the District and Borough Councils established seven Emergency Food Hubs across the county. L</w:t>
            </w:r>
            <w:r>
              <w:rPr>
                <w:rFonts w:cstheme="minorHAnsi"/>
                <w:color w:val="000000" w:themeColor="text1"/>
              </w:rPr>
              <w:t>TS</w:t>
            </w:r>
            <w:r w:rsidRPr="002273C2">
              <w:rPr>
                <w:rFonts w:cstheme="minorHAnsi"/>
                <w:color w:val="000000" w:themeColor="text1"/>
              </w:rPr>
              <w:t xml:space="preserve"> supported schools to deliver food, the Children and Family Wellbeing Centres delivered </w:t>
            </w:r>
            <w:r>
              <w:rPr>
                <w:rFonts w:cstheme="minorHAnsi"/>
                <w:color w:val="000000" w:themeColor="text1"/>
              </w:rPr>
              <w:t xml:space="preserve">1800 </w:t>
            </w:r>
            <w:r w:rsidRPr="002273C2">
              <w:rPr>
                <w:rFonts w:cstheme="minorHAnsi"/>
                <w:color w:val="000000" w:themeColor="text1"/>
              </w:rPr>
              <w:t xml:space="preserve">food parcels to families, and many community groups set up and supported. </w:t>
            </w:r>
            <w:r>
              <w:rPr>
                <w:rFonts w:cstheme="minorHAnsi"/>
                <w:color w:val="000000" w:themeColor="text1"/>
              </w:rPr>
              <w:t>LCC supported many community organisations with Household Support Grants providing crisis support to 5783 households.</w:t>
            </w:r>
          </w:p>
          <w:p w14:paraId="1969B5CB" w14:textId="1FE24B1F" w:rsidR="00F91C77" w:rsidRPr="002273C2" w:rsidRDefault="00F91C77" w:rsidP="006B3DEB">
            <w:pPr>
              <w:spacing w:line="276" w:lineRule="auto"/>
              <w:jc w:val="both"/>
              <w:rPr>
                <w:rFonts w:cstheme="minorHAnsi"/>
                <w:color w:val="000000" w:themeColor="text1"/>
              </w:rPr>
            </w:pPr>
            <w:r w:rsidRPr="002273C2">
              <w:rPr>
                <w:rFonts w:cstheme="minorHAnsi"/>
                <w:color w:val="000000" w:themeColor="text1"/>
              </w:rPr>
              <w:lastRenderedPageBreak/>
              <w:t xml:space="preserve">Mid-2021 funding was agreed for an LCC Food Poverty Officer who has recruited a multi-agency partnership to -  </w:t>
            </w:r>
          </w:p>
          <w:p w14:paraId="2D4CCF80" w14:textId="4E7AB022" w:rsidR="00F91C77" w:rsidRPr="002273C2" w:rsidRDefault="00F91C77" w:rsidP="005A3410">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Map current Emergency Food provision, additional services, and gaps in provision/knowledge</w:t>
            </w:r>
          </w:p>
          <w:p w14:paraId="50B43BE8" w14:textId="2A5041B8" w:rsidR="00F91C77" w:rsidRPr="002273C2" w:rsidRDefault="00F91C77" w:rsidP="005A3410">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Support collaboration, peer support/networking and learning</w:t>
            </w:r>
          </w:p>
          <w:p w14:paraId="63F6039D" w14:textId="19353FAD" w:rsidR="00F91C77" w:rsidRPr="002273C2" w:rsidRDefault="00F91C77" w:rsidP="005A3410">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Understand training and signposting needed</w:t>
            </w:r>
          </w:p>
          <w:p w14:paraId="50A7DF64" w14:textId="71E7256D" w:rsidR="00F91C77" w:rsidRPr="002273C2" w:rsidRDefault="00F91C77" w:rsidP="005A3410">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Co-create of a proposal for a coordinated approach to alleviating food poverty</w:t>
            </w:r>
          </w:p>
          <w:p w14:paraId="56632A94" w14:textId="71B496B1" w:rsidR="00F91C77" w:rsidRPr="002273C2" w:rsidRDefault="00F91C77" w:rsidP="005A3410">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 xml:space="preserve">Consult on proposals </w:t>
            </w:r>
          </w:p>
          <w:p w14:paraId="380601E2" w14:textId="519FAB52" w:rsidR="00F91C77" w:rsidRPr="002273C2" w:rsidRDefault="00F91C77" w:rsidP="005A3410">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Capture lived experience</w:t>
            </w:r>
          </w:p>
          <w:p w14:paraId="76787109" w14:textId="5EFDFEDB" w:rsidR="00F91C77" w:rsidRDefault="00F91C77" w:rsidP="005A3410">
            <w:pPr>
              <w:spacing w:line="276" w:lineRule="auto"/>
              <w:jc w:val="both"/>
              <w:rPr>
                <w:rFonts w:cstheme="minorHAnsi"/>
                <w:color w:val="000000" w:themeColor="text1"/>
              </w:rPr>
            </w:pPr>
            <w:r w:rsidRPr="002273C2">
              <w:rPr>
                <w:rFonts w:cstheme="minorHAnsi"/>
                <w:color w:val="000000" w:themeColor="text1"/>
              </w:rPr>
              <w:t>The groups (District and Borough Group, Internal LCC working group, Good Food Leicestershire Social subgroup, a broader food bank group and an overall steering group including external representation) have all met and the mapping exercise is largely complete.</w:t>
            </w:r>
            <w:r>
              <w:rPr>
                <w:rFonts w:cstheme="minorHAnsi"/>
                <w:color w:val="000000" w:themeColor="text1"/>
              </w:rPr>
              <w:t xml:space="preserve"> See map </w:t>
            </w:r>
            <w:hyperlink r:id="rId38" w:history="1">
              <w:r w:rsidRPr="00721D9D">
                <w:rPr>
                  <w:rStyle w:val="Hyperlink"/>
                  <w:rFonts w:cstheme="minorHAnsi"/>
                </w:rPr>
                <w:t>here</w:t>
              </w:r>
            </w:hyperlink>
            <w:r>
              <w:rPr>
                <w:rFonts w:cstheme="minorHAnsi"/>
                <w:color w:val="000000" w:themeColor="text1"/>
              </w:rPr>
              <w:t xml:space="preserve"> and below.</w:t>
            </w:r>
          </w:p>
          <w:p w14:paraId="51270614" w14:textId="1EAEF53E" w:rsidR="00F91C77" w:rsidRPr="002273C2" w:rsidRDefault="00F91C77" w:rsidP="005A3410">
            <w:pPr>
              <w:spacing w:line="276" w:lineRule="auto"/>
              <w:jc w:val="both"/>
              <w:rPr>
                <w:rFonts w:cstheme="minorHAnsi"/>
                <w:color w:val="000000" w:themeColor="text1"/>
              </w:rPr>
            </w:pPr>
            <w:r>
              <w:rPr>
                <w:noProof/>
              </w:rPr>
              <w:drawing>
                <wp:inline distT="0" distB="0" distL="0" distR="0" wp14:anchorId="3902FE8D" wp14:editId="6EDA68E9">
                  <wp:extent cx="1720850" cy="1905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541" t="14903" r="22983" b="7401"/>
                          <a:stretch/>
                        </pic:blipFill>
                        <pic:spPr bwMode="auto">
                          <a:xfrm>
                            <a:off x="0" y="0"/>
                            <a:ext cx="1727921" cy="1912943"/>
                          </a:xfrm>
                          <a:prstGeom prst="rect">
                            <a:avLst/>
                          </a:prstGeom>
                          <a:ln>
                            <a:noFill/>
                          </a:ln>
                          <a:extLst>
                            <a:ext uri="{53640926-AAD7-44D8-BBD7-CCE9431645EC}">
                              <a14:shadowObscured xmlns:a14="http://schemas.microsoft.com/office/drawing/2010/main"/>
                            </a:ext>
                          </a:extLst>
                        </pic:spPr>
                      </pic:pic>
                    </a:graphicData>
                  </a:graphic>
                </wp:inline>
              </w:drawing>
            </w:r>
          </w:p>
          <w:p w14:paraId="18D0B26D" w14:textId="64870178" w:rsidR="00F91C77" w:rsidRPr="002273C2" w:rsidRDefault="00F91C77" w:rsidP="005A3410">
            <w:pPr>
              <w:spacing w:line="276" w:lineRule="auto"/>
              <w:jc w:val="both"/>
              <w:rPr>
                <w:rFonts w:cstheme="minorHAnsi"/>
                <w:color w:val="000000" w:themeColor="text1"/>
              </w:rPr>
            </w:pPr>
          </w:p>
          <w:p w14:paraId="3D8B2D76" w14:textId="4ABAE725" w:rsidR="00F91C77" w:rsidRPr="002273C2" w:rsidRDefault="00F91C77" w:rsidP="005A3410">
            <w:pPr>
              <w:spacing w:line="276" w:lineRule="auto"/>
              <w:jc w:val="both"/>
              <w:rPr>
                <w:rFonts w:cstheme="minorHAnsi"/>
                <w:color w:val="000000" w:themeColor="text1"/>
              </w:rPr>
            </w:pPr>
            <w:r w:rsidRPr="002273C2">
              <w:rPr>
                <w:rFonts w:cstheme="minorHAnsi"/>
                <w:color w:val="000000" w:themeColor="text1"/>
              </w:rPr>
              <w:t xml:space="preserve">Alongside work at a Leicestershire level, Charnwood Borough, Hinckley and Bosworth Borough, </w:t>
            </w:r>
            <w:proofErr w:type="gramStart"/>
            <w:r w:rsidRPr="002273C2">
              <w:rPr>
                <w:rFonts w:cstheme="minorHAnsi"/>
                <w:color w:val="000000" w:themeColor="text1"/>
              </w:rPr>
              <w:t>North West</w:t>
            </w:r>
            <w:proofErr w:type="gramEnd"/>
            <w:r w:rsidRPr="002273C2">
              <w:rPr>
                <w:rFonts w:cstheme="minorHAnsi"/>
                <w:color w:val="000000" w:themeColor="text1"/>
              </w:rPr>
              <w:t xml:space="preserve"> Leicestershire District and Oadby and Wigston Borough Council all have strong local networks with well understood and established partners. </w:t>
            </w:r>
          </w:p>
          <w:p w14:paraId="1B9BFA0D" w14:textId="2D43C4E7" w:rsidR="00F91C77" w:rsidRPr="002273C2" w:rsidRDefault="00F91C77" w:rsidP="006B3DEB">
            <w:pPr>
              <w:spacing w:line="276" w:lineRule="auto"/>
              <w:jc w:val="both"/>
              <w:rPr>
                <w:rFonts w:ascii="Arial" w:hAnsi="Arial" w:cs="Arial"/>
                <w:color w:val="000000" w:themeColor="text1"/>
              </w:rPr>
            </w:pPr>
            <w:r w:rsidRPr="002273C2">
              <w:rPr>
                <w:rFonts w:cstheme="minorHAnsi"/>
                <w:color w:val="000000" w:themeColor="text1"/>
              </w:rPr>
              <w:t xml:space="preserve">The Food Poverty Officer also liaises with Leicester City Council, who are a member of Feeding Britain and Food Power, </w:t>
            </w:r>
            <w:proofErr w:type="gramStart"/>
            <w:r w:rsidRPr="002273C2">
              <w:rPr>
                <w:rFonts w:cstheme="minorHAnsi"/>
                <w:color w:val="000000" w:themeColor="text1"/>
              </w:rPr>
              <w:t>in order to</w:t>
            </w:r>
            <w:proofErr w:type="gramEnd"/>
            <w:r w:rsidRPr="002273C2">
              <w:rPr>
                <w:rFonts w:cstheme="minorHAnsi"/>
                <w:color w:val="000000" w:themeColor="text1"/>
              </w:rPr>
              <w:t xml:space="preserve"> support wider work.</w:t>
            </w:r>
            <w:r w:rsidRPr="002273C2">
              <w:rPr>
                <w:rFonts w:ascii="Arial" w:hAnsi="Arial" w:cs="Arial"/>
                <w:color w:val="000000" w:themeColor="text1"/>
              </w:rPr>
              <w:tab/>
            </w:r>
          </w:p>
          <w:p w14:paraId="1D11AE2B" w14:textId="77777777" w:rsidR="00F91C77" w:rsidRPr="002273C2" w:rsidRDefault="00F91C77" w:rsidP="006B3DEB">
            <w:pPr>
              <w:spacing w:line="276" w:lineRule="auto"/>
              <w:jc w:val="both"/>
              <w:rPr>
                <w:rFonts w:ascii="Arial" w:hAnsi="Arial" w:cs="Arial"/>
                <w:i/>
                <w:iCs/>
                <w:color w:val="000000" w:themeColor="text1"/>
              </w:rPr>
            </w:pPr>
          </w:p>
          <w:p w14:paraId="49D473DA" w14:textId="7DA01644" w:rsidR="00F91C77" w:rsidRPr="002273C2" w:rsidRDefault="00F91C77" w:rsidP="007745EB">
            <w:pPr>
              <w:pStyle w:val="ListParagraph"/>
              <w:numPr>
                <w:ilvl w:val="0"/>
                <w:numId w:val="13"/>
              </w:numPr>
              <w:spacing w:line="276" w:lineRule="auto"/>
              <w:jc w:val="both"/>
              <w:rPr>
                <w:rFonts w:ascii="Arial" w:hAnsi="Arial" w:cs="Arial"/>
                <w:i/>
                <w:iCs/>
                <w:color w:val="000000" w:themeColor="text1"/>
              </w:rPr>
            </w:pPr>
            <w:r w:rsidRPr="002273C2">
              <w:rPr>
                <w:rFonts w:ascii="Arial" w:hAnsi="Arial" w:cs="Arial"/>
                <w:i/>
                <w:iCs/>
                <w:color w:val="000000" w:themeColor="text1"/>
              </w:rPr>
              <w:t>Ensure high quality social food provision for people who might otherwise go hungry or suffer malnutrition and promote the living wage</w:t>
            </w:r>
          </w:p>
          <w:p w14:paraId="6C98D2A0" w14:textId="043AF8F9" w:rsidR="00F91C77" w:rsidRPr="002273C2" w:rsidRDefault="00F91C77" w:rsidP="00F66D3F">
            <w:pPr>
              <w:spacing w:line="276" w:lineRule="auto"/>
              <w:jc w:val="both"/>
              <w:rPr>
                <w:rFonts w:ascii="Arial" w:hAnsi="Arial" w:cs="Arial"/>
                <w:color w:val="000000" w:themeColor="text1"/>
              </w:rPr>
            </w:pPr>
          </w:p>
          <w:p w14:paraId="656E11AA" w14:textId="7948A79A" w:rsidR="00F91C77" w:rsidRPr="002273C2" w:rsidRDefault="00F91C77" w:rsidP="00F66D3F">
            <w:pPr>
              <w:spacing w:line="276" w:lineRule="auto"/>
              <w:jc w:val="both"/>
              <w:rPr>
                <w:rFonts w:cstheme="minorHAnsi"/>
                <w:color w:val="000000" w:themeColor="text1"/>
              </w:rPr>
            </w:pPr>
            <w:r w:rsidRPr="002273C2">
              <w:rPr>
                <w:rFonts w:cstheme="minorHAnsi"/>
                <w:color w:val="000000" w:themeColor="text1"/>
              </w:rPr>
              <w:t xml:space="preserve">There are a number of ways that partners are engaged with high quality social food </w:t>
            </w:r>
            <w:proofErr w:type="gramStart"/>
            <w:r w:rsidRPr="002273C2">
              <w:rPr>
                <w:rFonts w:cstheme="minorHAnsi"/>
                <w:color w:val="000000" w:themeColor="text1"/>
              </w:rPr>
              <w:t>provision;</w:t>
            </w:r>
            <w:proofErr w:type="gramEnd"/>
          </w:p>
          <w:p w14:paraId="146A4D4F" w14:textId="6848FE77" w:rsidR="00F91C77" w:rsidRPr="002273C2" w:rsidRDefault="00F91C77" w:rsidP="00811CB3">
            <w:pPr>
              <w:pStyle w:val="ListParagraph"/>
              <w:numPr>
                <w:ilvl w:val="0"/>
                <w:numId w:val="13"/>
              </w:numPr>
              <w:spacing w:line="276" w:lineRule="auto"/>
              <w:jc w:val="both"/>
              <w:rPr>
                <w:rFonts w:cstheme="minorHAnsi"/>
                <w:color w:val="000000" w:themeColor="text1"/>
              </w:rPr>
            </w:pPr>
            <w:r>
              <w:rPr>
                <w:rFonts w:cstheme="minorHAnsi"/>
                <w:color w:val="000000" w:themeColor="text1"/>
              </w:rPr>
              <w:lastRenderedPageBreak/>
              <w:t xml:space="preserve">Families are supported to access </w:t>
            </w:r>
            <w:r w:rsidRPr="002273C2">
              <w:rPr>
                <w:rFonts w:cstheme="minorHAnsi"/>
                <w:color w:val="000000" w:themeColor="text1"/>
              </w:rPr>
              <w:t>Healthy Start</w:t>
            </w:r>
            <w:r>
              <w:rPr>
                <w:rFonts w:cstheme="minorHAnsi"/>
                <w:color w:val="000000" w:themeColor="text1"/>
              </w:rPr>
              <w:t xml:space="preserve"> vouchers</w:t>
            </w:r>
            <w:r w:rsidRPr="002273C2">
              <w:rPr>
                <w:rFonts w:cstheme="minorHAnsi"/>
                <w:color w:val="000000" w:themeColor="text1"/>
              </w:rPr>
              <w:t xml:space="preserve"> through our Children and Family Wellbeing centres</w:t>
            </w:r>
            <w:r>
              <w:rPr>
                <w:rFonts w:cstheme="minorHAnsi"/>
                <w:color w:val="000000" w:themeColor="text1"/>
              </w:rPr>
              <w:t xml:space="preserve"> and partners are working to identify increasing access to fruit and veg through the vouchers.</w:t>
            </w:r>
            <w:r w:rsidRPr="002273C2">
              <w:rPr>
                <w:rFonts w:cstheme="minorHAnsi"/>
                <w:color w:val="000000" w:themeColor="text1"/>
              </w:rPr>
              <w:t xml:space="preserve"> </w:t>
            </w:r>
          </w:p>
          <w:p w14:paraId="02F2F16D" w14:textId="350BB295" w:rsidR="00F91C77" w:rsidRPr="002273C2" w:rsidRDefault="00F91C77" w:rsidP="00811CB3">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 xml:space="preserve">Young Mums refers mums who are overweight or obese to a programme where they will receive four ‘Plant Forward’ meal boxes with ingredients and recipes for a week’s-worth of family meals. </w:t>
            </w:r>
          </w:p>
          <w:p w14:paraId="00EF0D35" w14:textId="5E7D1783" w:rsidR="00F91C77" w:rsidRPr="002273C2" w:rsidRDefault="00F91C77" w:rsidP="00811CB3">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 xml:space="preserve">Two </w:t>
            </w:r>
            <w:hyperlink r:id="rId40" w:history="1">
              <w:r w:rsidRPr="002273C2">
                <w:rPr>
                  <w:rStyle w:val="Hyperlink"/>
                  <w:rFonts w:cstheme="minorHAnsi"/>
                </w:rPr>
                <w:t>Community Pantries</w:t>
              </w:r>
            </w:hyperlink>
            <w:r w:rsidRPr="002273C2">
              <w:rPr>
                <w:rFonts w:cstheme="minorHAnsi"/>
                <w:color w:val="000000" w:themeColor="text1"/>
              </w:rPr>
              <w:t xml:space="preserve"> have established (a third is setting up) as an alternative to food banks and offering a more sustainable (but still supportive) provisio</w:t>
            </w:r>
            <w:r>
              <w:rPr>
                <w:rFonts w:cstheme="minorHAnsi"/>
                <w:color w:val="000000" w:themeColor="text1"/>
              </w:rPr>
              <w:t>n</w:t>
            </w:r>
            <w:r w:rsidRPr="002273C2">
              <w:rPr>
                <w:rFonts w:cstheme="minorHAnsi"/>
                <w:color w:val="000000" w:themeColor="text1"/>
              </w:rPr>
              <w:t xml:space="preserve">. </w:t>
            </w:r>
          </w:p>
          <w:p w14:paraId="7D0DD4AE" w14:textId="041D902C" w:rsidR="00F91C77" w:rsidRPr="002273C2" w:rsidRDefault="00F91C77" w:rsidP="00811CB3">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 xml:space="preserve">Good Food Leicestershire partners are adopting the ‘Food Ladder’ approach (see diagram below). This enables locations to work towards a more supportive and holistic model and offering for their residents – </w:t>
            </w:r>
          </w:p>
          <w:p w14:paraId="5D0C2823" w14:textId="55D78E9C" w:rsidR="00F91C77" w:rsidRPr="002273C2" w:rsidRDefault="00F91C77" w:rsidP="004314A8">
            <w:pPr>
              <w:pStyle w:val="ListParagraph"/>
              <w:spacing w:line="276" w:lineRule="auto"/>
              <w:jc w:val="both"/>
              <w:rPr>
                <w:rFonts w:cstheme="minorHAnsi"/>
                <w:color w:val="000000" w:themeColor="text1"/>
              </w:rPr>
            </w:pPr>
            <w:r w:rsidRPr="002273C2">
              <w:rPr>
                <w:rFonts w:cstheme="minorHAnsi"/>
                <w:noProof/>
                <w:color w:val="000000" w:themeColor="text1"/>
              </w:rPr>
              <w:drawing>
                <wp:inline distT="0" distB="0" distL="0" distR="0" wp14:anchorId="4369223B" wp14:editId="2E17A7B6">
                  <wp:extent cx="4610617" cy="252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5693" cy="2529193"/>
                          </a:xfrm>
                          <a:prstGeom prst="rect">
                            <a:avLst/>
                          </a:prstGeom>
                          <a:noFill/>
                          <a:ln>
                            <a:noFill/>
                          </a:ln>
                        </pic:spPr>
                      </pic:pic>
                    </a:graphicData>
                  </a:graphic>
                </wp:inline>
              </w:drawing>
            </w:r>
          </w:p>
          <w:p w14:paraId="44B792F4" w14:textId="7D54C0A0" w:rsidR="00F91C77" w:rsidRPr="002273C2" w:rsidRDefault="00F91C77" w:rsidP="00811CB3">
            <w:pPr>
              <w:pStyle w:val="ListParagraph"/>
              <w:numPr>
                <w:ilvl w:val="0"/>
                <w:numId w:val="13"/>
              </w:numPr>
              <w:spacing w:line="276" w:lineRule="auto"/>
              <w:jc w:val="both"/>
              <w:rPr>
                <w:rFonts w:cstheme="minorHAnsi"/>
                <w:color w:val="000000" w:themeColor="text1"/>
              </w:rPr>
            </w:pPr>
            <w:r>
              <w:rPr>
                <w:rFonts w:cstheme="minorHAnsi"/>
                <w:color w:val="000000" w:themeColor="text1"/>
              </w:rPr>
              <w:t xml:space="preserve">LCC Children and Family Wellbeing Centres link families to food banks, and </w:t>
            </w:r>
            <w:r w:rsidRPr="002273C2">
              <w:rPr>
                <w:rFonts w:cstheme="minorHAnsi"/>
                <w:color w:val="000000" w:themeColor="text1"/>
              </w:rPr>
              <w:t xml:space="preserve">Community Fridges </w:t>
            </w:r>
            <w:r>
              <w:rPr>
                <w:rFonts w:cstheme="minorHAnsi"/>
                <w:color w:val="000000" w:themeColor="text1"/>
              </w:rPr>
              <w:t xml:space="preserve">operate </w:t>
            </w:r>
            <w:r w:rsidRPr="002273C2">
              <w:rPr>
                <w:rFonts w:cstheme="minorHAnsi"/>
                <w:color w:val="000000" w:themeColor="text1"/>
              </w:rPr>
              <w:t xml:space="preserve">in four of the seven Centres. </w:t>
            </w:r>
            <w:hyperlink r:id="rId42" w:history="1">
              <w:r w:rsidRPr="002273C2">
                <w:rPr>
                  <w:rStyle w:val="Hyperlink"/>
                  <w:rFonts w:cstheme="minorHAnsi"/>
                </w:rPr>
                <w:t>The Wigston Magna</w:t>
              </w:r>
            </w:hyperlink>
            <w:r w:rsidRPr="002273C2">
              <w:rPr>
                <w:rFonts w:cstheme="minorHAnsi"/>
                <w:color w:val="000000" w:themeColor="text1"/>
              </w:rPr>
              <w:t xml:space="preserve"> centre also runs a successful Wellbeing Café which is due to be rolled out across the other centres.</w:t>
            </w:r>
          </w:p>
          <w:p w14:paraId="12677984" w14:textId="34B7B5DE" w:rsidR="00F91C77" w:rsidRPr="002273C2" w:rsidRDefault="00F91C77" w:rsidP="00811CB3">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A Holiday Activity and Food programme has be</w:t>
            </w:r>
            <w:r>
              <w:rPr>
                <w:rFonts w:cstheme="minorHAnsi"/>
                <w:color w:val="000000" w:themeColor="text1"/>
              </w:rPr>
              <w:t>en</w:t>
            </w:r>
            <w:r w:rsidRPr="002273C2">
              <w:rPr>
                <w:rFonts w:cstheme="minorHAnsi"/>
                <w:color w:val="000000" w:themeColor="text1"/>
              </w:rPr>
              <w:t xml:space="preserve"> running in Leicestershire for the past 3 years – and now that funding has been approved for the next 3 years, LCC is convening a working group to improve the food across the scheme.</w:t>
            </w:r>
          </w:p>
          <w:p w14:paraId="162B39AD" w14:textId="1DD502C1" w:rsidR="00F91C77" w:rsidRPr="002273C2" w:rsidRDefault="00F91C77" w:rsidP="00811CB3">
            <w:pPr>
              <w:pStyle w:val="ListParagraph"/>
              <w:numPr>
                <w:ilvl w:val="0"/>
                <w:numId w:val="13"/>
              </w:numPr>
              <w:spacing w:line="276" w:lineRule="auto"/>
              <w:jc w:val="both"/>
              <w:rPr>
                <w:rFonts w:cstheme="minorHAnsi"/>
                <w:color w:val="000000" w:themeColor="text1"/>
              </w:rPr>
            </w:pPr>
            <w:r w:rsidRPr="002273C2">
              <w:rPr>
                <w:rFonts w:cstheme="minorHAnsi"/>
                <w:color w:val="000000" w:themeColor="text1"/>
              </w:rPr>
              <w:t>The newly adopted Healthy Weight Strategy takes a whole systems approach to healthy weight and includes proposals to designate Leicestershire as a Living Wage County.</w:t>
            </w:r>
          </w:p>
          <w:p w14:paraId="753CCC1A" w14:textId="77777777" w:rsidR="00F91C77" w:rsidRPr="002273C2" w:rsidRDefault="00F91C77" w:rsidP="006E2103">
            <w:pPr>
              <w:pStyle w:val="ListParagraph"/>
              <w:ind w:left="0"/>
              <w:rPr>
                <w:rFonts w:ascii="Arial" w:hAnsi="Arial" w:cs="Arial"/>
                <w:b/>
                <w:color w:val="000000" w:themeColor="text1"/>
                <w:sz w:val="24"/>
                <w:szCs w:val="24"/>
              </w:rPr>
            </w:pPr>
          </w:p>
        </w:tc>
      </w:tr>
      <w:tr w:rsidR="00C92920" w:rsidRPr="00303FE6" w14:paraId="429C3118" w14:textId="77777777" w:rsidTr="00F91C77">
        <w:trPr>
          <w:trHeight w:val="499"/>
        </w:trPr>
        <w:tc>
          <w:tcPr>
            <w:tcW w:w="13003" w:type="dxa"/>
          </w:tcPr>
          <w:p w14:paraId="5B37B932" w14:textId="77777777" w:rsidR="00C92920" w:rsidRPr="006E2103" w:rsidRDefault="00C92920" w:rsidP="00C92920">
            <w:pPr>
              <w:pStyle w:val="ListParagraph"/>
              <w:numPr>
                <w:ilvl w:val="0"/>
                <w:numId w:val="3"/>
              </w:numPr>
              <w:spacing w:before="120"/>
              <w:ind w:left="462"/>
              <w:jc w:val="both"/>
              <w:rPr>
                <w:rFonts w:ascii="Arial" w:hAnsi="Arial" w:cs="Arial"/>
                <w:color w:val="000000" w:themeColor="text1"/>
                <w:sz w:val="24"/>
                <w:szCs w:val="24"/>
              </w:rPr>
            </w:pPr>
            <w:r w:rsidRPr="006E2103">
              <w:rPr>
                <w:rFonts w:ascii="Arial" w:hAnsi="Arial" w:cs="Arial"/>
                <w:b/>
                <w:color w:val="000000" w:themeColor="text1"/>
                <w:sz w:val="24"/>
                <w:szCs w:val="24"/>
              </w:rPr>
              <w:lastRenderedPageBreak/>
              <w:t>Promote healthy eating</w:t>
            </w:r>
          </w:p>
        </w:tc>
        <w:tc>
          <w:tcPr>
            <w:tcW w:w="950" w:type="dxa"/>
          </w:tcPr>
          <w:p w14:paraId="03C89F84" w14:textId="77777777" w:rsidR="00C92920" w:rsidRPr="00303FE6" w:rsidRDefault="00C92920" w:rsidP="00F66D3F">
            <w:pPr>
              <w:pStyle w:val="ListParagraph"/>
              <w:ind w:left="0"/>
              <w:jc w:val="both"/>
              <w:rPr>
                <w:rFonts w:ascii="Arial" w:hAnsi="Arial" w:cs="Arial"/>
                <w:color w:val="000000" w:themeColor="text1"/>
                <w:sz w:val="24"/>
                <w:szCs w:val="24"/>
              </w:rPr>
            </w:pPr>
          </w:p>
        </w:tc>
      </w:tr>
      <w:tr w:rsidR="00F91C77" w:rsidRPr="00303FE6" w14:paraId="481F78EA" w14:textId="77777777" w:rsidTr="00F91C77">
        <w:trPr>
          <w:gridAfter w:val="1"/>
          <w:wAfter w:w="950" w:type="dxa"/>
        </w:trPr>
        <w:tc>
          <w:tcPr>
            <w:tcW w:w="13003" w:type="dxa"/>
          </w:tcPr>
          <w:p w14:paraId="466E8322" w14:textId="0FBF5ECF" w:rsidR="00F91C77" w:rsidRPr="00471F4B" w:rsidRDefault="00F91C77" w:rsidP="00471F4B">
            <w:pPr>
              <w:pStyle w:val="ListParagraph"/>
              <w:numPr>
                <w:ilvl w:val="0"/>
                <w:numId w:val="39"/>
              </w:numPr>
              <w:spacing w:line="276" w:lineRule="auto"/>
              <w:jc w:val="both"/>
              <w:rPr>
                <w:rFonts w:ascii="Arial" w:hAnsi="Arial" w:cs="Arial"/>
                <w:i/>
                <w:iCs/>
                <w:color w:val="000000" w:themeColor="text1"/>
              </w:rPr>
            </w:pPr>
            <w:r w:rsidRPr="00471F4B">
              <w:rPr>
                <w:rFonts w:ascii="Arial" w:hAnsi="Arial" w:cs="Arial"/>
                <w:i/>
                <w:iCs/>
                <w:color w:val="000000" w:themeColor="text1"/>
              </w:rPr>
              <w:t xml:space="preserve">Run healthy eating and drinking campaigns </w:t>
            </w:r>
          </w:p>
          <w:p w14:paraId="6145545B" w14:textId="09C12C30" w:rsidR="00F91C77" w:rsidRDefault="00F91C77" w:rsidP="00977D4F">
            <w:pPr>
              <w:spacing w:line="276" w:lineRule="auto"/>
              <w:jc w:val="both"/>
              <w:rPr>
                <w:rFonts w:ascii="Arial" w:hAnsi="Arial" w:cs="Arial"/>
                <w:color w:val="000000" w:themeColor="text1"/>
              </w:rPr>
            </w:pPr>
          </w:p>
          <w:p w14:paraId="4F8FB051" w14:textId="78736510" w:rsidR="00F91C77" w:rsidRDefault="00F91C77" w:rsidP="00977D4F">
            <w:pPr>
              <w:spacing w:line="276" w:lineRule="auto"/>
              <w:jc w:val="both"/>
              <w:rPr>
                <w:rFonts w:cstheme="minorHAnsi"/>
                <w:color w:val="000000" w:themeColor="text1"/>
              </w:rPr>
            </w:pPr>
            <w:r>
              <w:rPr>
                <w:rFonts w:cstheme="minorHAnsi"/>
                <w:color w:val="000000" w:themeColor="text1"/>
              </w:rPr>
              <w:t xml:space="preserve">Leicestershire schools have participated in the </w:t>
            </w:r>
            <w:hyperlink r:id="rId43" w:history="1">
              <w:r w:rsidRPr="00A52AE3">
                <w:rPr>
                  <w:rStyle w:val="Hyperlink"/>
                  <w:rFonts w:cstheme="minorHAnsi"/>
                </w:rPr>
                <w:t>Veg Power</w:t>
              </w:r>
            </w:hyperlink>
            <w:r>
              <w:rPr>
                <w:rFonts w:cstheme="minorHAnsi"/>
                <w:color w:val="000000" w:themeColor="text1"/>
              </w:rPr>
              <w:t xml:space="preserve"> campaign for the past 3 years – in 2022 119 schools took part and 30,891 pupils receiving Eat Them </w:t>
            </w:r>
            <w:proofErr w:type="gramStart"/>
            <w:r>
              <w:rPr>
                <w:rFonts w:cstheme="minorHAnsi"/>
                <w:color w:val="000000" w:themeColor="text1"/>
              </w:rPr>
              <w:t>To</w:t>
            </w:r>
            <w:proofErr w:type="gramEnd"/>
            <w:r>
              <w:rPr>
                <w:rFonts w:cstheme="minorHAnsi"/>
                <w:color w:val="000000" w:themeColor="text1"/>
              </w:rPr>
              <w:t xml:space="preserve"> Defeat Them packs. In 2021 Veg Powers Leicestershire impact report showed – </w:t>
            </w:r>
          </w:p>
          <w:p w14:paraId="09F5BC5E" w14:textId="69B2ECC2" w:rsidR="00F91C77" w:rsidRDefault="00F91C77" w:rsidP="00124E1B">
            <w:pPr>
              <w:pStyle w:val="ListParagraph"/>
              <w:numPr>
                <w:ilvl w:val="0"/>
                <w:numId w:val="15"/>
              </w:numPr>
              <w:spacing w:line="276" w:lineRule="auto"/>
              <w:jc w:val="both"/>
              <w:rPr>
                <w:rFonts w:cstheme="minorHAnsi"/>
                <w:color w:val="000000" w:themeColor="text1"/>
              </w:rPr>
            </w:pPr>
            <w:r>
              <w:rPr>
                <w:rFonts w:cstheme="minorHAnsi"/>
                <w:color w:val="000000" w:themeColor="text1"/>
              </w:rPr>
              <w:t>68% of parents and 65% of kids ‘really enjoyed’ the activity packs.</w:t>
            </w:r>
          </w:p>
          <w:p w14:paraId="42484975" w14:textId="0F3FA4A6" w:rsidR="00F91C77" w:rsidRDefault="00F91C77" w:rsidP="00124E1B">
            <w:pPr>
              <w:pStyle w:val="ListParagraph"/>
              <w:numPr>
                <w:ilvl w:val="0"/>
                <w:numId w:val="15"/>
              </w:numPr>
              <w:spacing w:line="276" w:lineRule="auto"/>
              <w:jc w:val="both"/>
              <w:rPr>
                <w:rFonts w:cstheme="minorHAnsi"/>
                <w:color w:val="000000" w:themeColor="text1"/>
              </w:rPr>
            </w:pPr>
            <w:r>
              <w:rPr>
                <w:rFonts w:cstheme="minorHAnsi"/>
                <w:color w:val="000000" w:themeColor="text1"/>
              </w:rPr>
              <w:t>62% of children ate more veg (compared to a national average of 21%) and 62% of parents reported that their child was eating a greater variety of vegetables.</w:t>
            </w:r>
          </w:p>
          <w:p w14:paraId="423095E6" w14:textId="0E015E4F" w:rsidR="00F91C77" w:rsidRDefault="00F91C77" w:rsidP="00124E1B">
            <w:pPr>
              <w:pStyle w:val="ListParagraph"/>
              <w:numPr>
                <w:ilvl w:val="0"/>
                <w:numId w:val="15"/>
              </w:numPr>
              <w:spacing w:line="276" w:lineRule="auto"/>
              <w:jc w:val="both"/>
              <w:rPr>
                <w:rFonts w:cstheme="minorHAnsi"/>
                <w:color w:val="000000" w:themeColor="text1"/>
              </w:rPr>
            </w:pPr>
            <w:r>
              <w:rPr>
                <w:rFonts w:cstheme="minorHAnsi"/>
                <w:color w:val="000000" w:themeColor="text1"/>
              </w:rPr>
              <w:t>93% of schools, 96% of parents and 90% of kids wanted to take part in 2022.</w:t>
            </w:r>
          </w:p>
          <w:p w14:paraId="7B9941E0" w14:textId="57E9A685" w:rsidR="00F91C77" w:rsidRPr="00977D4F" w:rsidRDefault="00F91C77" w:rsidP="00AB41B3">
            <w:pPr>
              <w:spacing w:line="276" w:lineRule="auto"/>
              <w:jc w:val="both"/>
              <w:rPr>
                <w:rFonts w:cstheme="minorHAnsi"/>
                <w:color w:val="000000" w:themeColor="text1"/>
              </w:rPr>
            </w:pPr>
          </w:p>
          <w:p w14:paraId="18A98F56" w14:textId="082D46C2" w:rsidR="00F91C77" w:rsidRPr="00471F4B" w:rsidRDefault="00F91C77" w:rsidP="00471F4B">
            <w:pPr>
              <w:pStyle w:val="ListParagraph"/>
              <w:numPr>
                <w:ilvl w:val="0"/>
                <w:numId w:val="15"/>
              </w:numPr>
              <w:spacing w:line="276" w:lineRule="auto"/>
              <w:jc w:val="both"/>
              <w:rPr>
                <w:rFonts w:ascii="Arial" w:hAnsi="Arial" w:cs="Arial"/>
                <w:i/>
                <w:iCs/>
                <w:color w:val="000000" w:themeColor="text1"/>
              </w:rPr>
            </w:pPr>
            <w:r w:rsidRPr="00471F4B">
              <w:rPr>
                <w:rFonts w:ascii="Arial" w:hAnsi="Arial" w:cs="Arial"/>
                <w:i/>
                <w:iCs/>
                <w:color w:val="000000" w:themeColor="text1"/>
              </w:rPr>
              <w:t>Provide and promote a wide range of healthy eating and healthy</w:t>
            </w:r>
            <w:r w:rsidRPr="00471F4B">
              <w:rPr>
                <w:rFonts w:ascii="Arial" w:hAnsi="Arial" w:cs="Arial"/>
                <w:i/>
                <w:iCs/>
                <w:color w:val="FF0000"/>
              </w:rPr>
              <w:t xml:space="preserve"> </w:t>
            </w:r>
            <w:r w:rsidRPr="00471F4B">
              <w:rPr>
                <w:rFonts w:ascii="Arial" w:hAnsi="Arial" w:cs="Arial"/>
                <w:i/>
                <w:iCs/>
                <w:color w:val="000000" w:themeColor="text1"/>
              </w:rPr>
              <w:t xml:space="preserve">weight support services and initiatives </w:t>
            </w:r>
          </w:p>
          <w:p w14:paraId="130C6404" w14:textId="3EAFA18F" w:rsidR="00F91C77" w:rsidRDefault="00F91C77" w:rsidP="00977D4F">
            <w:pPr>
              <w:spacing w:line="276" w:lineRule="auto"/>
              <w:jc w:val="both"/>
              <w:rPr>
                <w:rFonts w:ascii="Arial" w:hAnsi="Arial" w:cs="Arial"/>
                <w:color w:val="000000" w:themeColor="text1"/>
              </w:rPr>
            </w:pPr>
          </w:p>
          <w:p w14:paraId="72D5CCE1" w14:textId="3D6B9507" w:rsidR="00F91C77" w:rsidRPr="00FE11C3" w:rsidRDefault="00F91C77" w:rsidP="00FE11C3">
            <w:pPr>
              <w:spacing w:line="276" w:lineRule="auto"/>
              <w:jc w:val="both"/>
              <w:rPr>
                <w:rFonts w:cstheme="minorHAnsi"/>
                <w:color w:val="000000" w:themeColor="text1"/>
              </w:rPr>
            </w:pPr>
            <w:r w:rsidRPr="00FE11C3">
              <w:rPr>
                <w:rFonts w:cstheme="minorHAnsi"/>
                <w:color w:val="000000" w:themeColor="text1"/>
              </w:rPr>
              <w:t xml:space="preserve">The new </w:t>
            </w:r>
            <w:hyperlink r:id="rId44" w:history="1">
              <w:r w:rsidRPr="00A52AE3">
                <w:rPr>
                  <w:rStyle w:val="Hyperlink"/>
                  <w:rFonts w:cstheme="minorHAnsi"/>
                </w:rPr>
                <w:t>Leicestershire Healthy Weight Strategy</w:t>
              </w:r>
            </w:hyperlink>
            <w:r w:rsidRPr="00FE11C3">
              <w:rPr>
                <w:rFonts w:cstheme="minorHAnsi"/>
                <w:color w:val="000000" w:themeColor="text1"/>
              </w:rPr>
              <w:t xml:space="preserve"> is a whole systems </w:t>
            </w:r>
            <w:r>
              <w:rPr>
                <w:rFonts w:cstheme="minorHAnsi"/>
                <w:color w:val="000000" w:themeColor="text1"/>
              </w:rPr>
              <w:t xml:space="preserve">partnership </w:t>
            </w:r>
            <w:r w:rsidRPr="00FE11C3">
              <w:rPr>
                <w:rFonts w:cstheme="minorHAnsi"/>
                <w:color w:val="000000" w:themeColor="text1"/>
              </w:rPr>
              <w:t>approach to obesity</w:t>
            </w:r>
            <w:r>
              <w:rPr>
                <w:rFonts w:cstheme="minorHAnsi"/>
                <w:color w:val="000000" w:themeColor="text1"/>
              </w:rPr>
              <w:t xml:space="preserve"> - </w:t>
            </w:r>
          </w:p>
          <w:p w14:paraId="49A797A5" w14:textId="3CA12218" w:rsidR="00F91C77" w:rsidRPr="00FE11C3" w:rsidRDefault="00F91C77" w:rsidP="00FE11C3">
            <w:pPr>
              <w:pStyle w:val="ListParagraph"/>
              <w:numPr>
                <w:ilvl w:val="0"/>
                <w:numId w:val="25"/>
              </w:numPr>
              <w:spacing w:line="276" w:lineRule="auto"/>
              <w:rPr>
                <w:rFonts w:cstheme="minorHAnsi"/>
              </w:rPr>
            </w:pPr>
            <w:r w:rsidRPr="00FE11C3">
              <w:rPr>
                <w:rFonts w:cstheme="minorHAnsi"/>
              </w:rPr>
              <w:t>UNICEF Baby Friendly Initiative: Stage 3 standards achieved: for Health Visiting Services</w:t>
            </w:r>
            <w:r>
              <w:rPr>
                <w:rFonts w:cstheme="minorHAnsi"/>
              </w:rPr>
              <w:t>,</w:t>
            </w:r>
            <w:r w:rsidRPr="00FE11C3">
              <w:rPr>
                <w:rFonts w:cstheme="minorHAnsi"/>
              </w:rPr>
              <w:t xml:space="preserve"> University Hospitals of Leicester Maternity Services and Baby Friendly University Programme at De Montfort University. </w:t>
            </w:r>
          </w:p>
          <w:p w14:paraId="3D7179B8" w14:textId="01160B89" w:rsidR="00F91C77" w:rsidRPr="00FE11C3" w:rsidRDefault="00F91C77" w:rsidP="00FE11C3">
            <w:pPr>
              <w:pStyle w:val="ListParagraph"/>
              <w:numPr>
                <w:ilvl w:val="0"/>
                <w:numId w:val="25"/>
              </w:numPr>
              <w:spacing w:line="276" w:lineRule="auto"/>
              <w:rPr>
                <w:rFonts w:cstheme="minorHAnsi"/>
              </w:rPr>
            </w:pPr>
            <w:proofErr w:type="spellStart"/>
            <w:r>
              <w:rPr>
                <w:rFonts w:cstheme="minorHAnsi"/>
              </w:rPr>
              <w:t>FfL</w:t>
            </w:r>
            <w:proofErr w:type="spellEnd"/>
            <w:r w:rsidRPr="00FE11C3">
              <w:rPr>
                <w:rFonts w:cstheme="minorHAnsi"/>
              </w:rPr>
              <w:t xml:space="preserve"> Award – </w:t>
            </w:r>
            <w:r>
              <w:rPr>
                <w:rFonts w:cstheme="minorHAnsi"/>
              </w:rPr>
              <w:t>47</w:t>
            </w:r>
            <w:r w:rsidRPr="00FE11C3">
              <w:rPr>
                <w:rFonts w:cstheme="minorHAnsi"/>
              </w:rPr>
              <w:t xml:space="preserve">% of schools in Leicestershire participating. </w:t>
            </w:r>
          </w:p>
          <w:p w14:paraId="45576D72" w14:textId="4B5A02FC" w:rsidR="00F91C77" w:rsidRPr="00FE11C3" w:rsidRDefault="00F91C77" w:rsidP="00FE11C3">
            <w:pPr>
              <w:pStyle w:val="ListParagraph"/>
              <w:numPr>
                <w:ilvl w:val="0"/>
                <w:numId w:val="25"/>
              </w:numPr>
              <w:spacing w:line="276" w:lineRule="auto"/>
              <w:rPr>
                <w:rFonts w:cstheme="minorHAnsi"/>
              </w:rPr>
            </w:pPr>
            <w:hyperlink r:id="rId45" w:history="1">
              <w:r w:rsidRPr="004A247F">
                <w:rPr>
                  <w:rStyle w:val="Hyperlink"/>
                  <w:rFonts w:cstheme="minorHAnsi"/>
                </w:rPr>
                <w:t>Leicestershire Healthy Schools</w:t>
              </w:r>
            </w:hyperlink>
            <w:r w:rsidRPr="00FE11C3">
              <w:rPr>
                <w:rFonts w:cstheme="minorHAnsi"/>
              </w:rPr>
              <w:t xml:space="preserve"> Programme</w:t>
            </w:r>
            <w:r>
              <w:rPr>
                <w:rFonts w:cstheme="minorHAnsi"/>
              </w:rPr>
              <w:t xml:space="preserve"> </w:t>
            </w:r>
            <w:r w:rsidRPr="00FE11C3">
              <w:rPr>
                <w:rFonts w:cstheme="minorHAnsi"/>
              </w:rPr>
              <w:t xml:space="preserve">– </w:t>
            </w:r>
            <w:r>
              <w:rPr>
                <w:rFonts w:cstheme="minorHAnsi"/>
              </w:rPr>
              <w:t>O</w:t>
            </w:r>
            <w:r w:rsidRPr="00FE11C3">
              <w:rPr>
                <w:rFonts w:cstheme="minorHAnsi"/>
              </w:rPr>
              <w:t>ver 90% of schools engaged</w:t>
            </w:r>
            <w:r>
              <w:rPr>
                <w:rFonts w:cstheme="minorHAnsi"/>
              </w:rPr>
              <w:t>.</w:t>
            </w:r>
            <w:r w:rsidRPr="00FE11C3">
              <w:rPr>
                <w:rFonts w:cstheme="minorHAnsi"/>
              </w:rPr>
              <w:t xml:space="preserve"> </w:t>
            </w:r>
          </w:p>
          <w:p w14:paraId="460E93F1" w14:textId="10C75D7B" w:rsidR="00F91C77" w:rsidRPr="006549DD" w:rsidRDefault="00F91C77" w:rsidP="00FE11C3">
            <w:pPr>
              <w:pStyle w:val="ListParagraph"/>
              <w:numPr>
                <w:ilvl w:val="0"/>
                <w:numId w:val="25"/>
              </w:numPr>
              <w:spacing w:line="276" w:lineRule="auto"/>
              <w:rPr>
                <w:rFonts w:cstheme="minorHAnsi"/>
              </w:rPr>
            </w:pPr>
            <w:hyperlink r:id="rId46" w:history="1">
              <w:r w:rsidRPr="00A52AE3">
                <w:rPr>
                  <w:rStyle w:val="Hyperlink"/>
                  <w:rFonts w:cstheme="minorHAnsi"/>
                </w:rPr>
                <w:t>Leicestershire Healthy Tots</w:t>
              </w:r>
            </w:hyperlink>
            <w:r w:rsidRPr="006549DD">
              <w:rPr>
                <w:rFonts w:cstheme="minorHAnsi"/>
              </w:rPr>
              <w:t xml:space="preserve"> Programme </w:t>
            </w:r>
            <w:r>
              <w:rPr>
                <w:rFonts w:cstheme="minorHAnsi"/>
              </w:rPr>
              <w:t>relaunched recently.</w:t>
            </w:r>
          </w:p>
          <w:p w14:paraId="384E631C" w14:textId="79673BF5" w:rsidR="00F91C77" w:rsidRPr="006549DD" w:rsidRDefault="00F91C77" w:rsidP="00FE11C3">
            <w:pPr>
              <w:pStyle w:val="ListParagraph"/>
              <w:numPr>
                <w:ilvl w:val="0"/>
                <w:numId w:val="25"/>
              </w:numPr>
              <w:spacing w:line="276" w:lineRule="auto"/>
              <w:rPr>
                <w:rFonts w:cstheme="minorHAnsi"/>
              </w:rPr>
            </w:pPr>
            <w:hyperlink r:id="rId47" w:history="1">
              <w:r w:rsidRPr="004A247F">
                <w:rPr>
                  <w:rStyle w:val="Hyperlink"/>
                  <w:rFonts w:cstheme="minorHAnsi"/>
                </w:rPr>
                <w:t>Active Together - Wellbeing at Work</w:t>
              </w:r>
            </w:hyperlink>
            <w:r>
              <w:rPr>
                <w:rFonts w:cstheme="minorHAnsi"/>
              </w:rPr>
              <w:t xml:space="preserve"> </w:t>
            </w:r>
            <w:r w:rsidRPr="006549DD">
              <w:rPr>
                <w:rFonts w:cstheme="minorHAnsi"/>
              </w:rPr>
              <w:t xml:space="preserve">- </w:t>
            </w:r>
            <w:r>
              <w:rPr>
                <w:rFonts w:cstheme="minorHAnsi"/>
              </w:rPr>
              <w:t>S</w:t>
            </w:r>
            <w:r w:rsidRPr="006549DD">
              <w:rPr>
                <w:rFonts w:cstheme="minorHAnsi"/>
              </w:rPr>
              <w:t xml:space="preserve">upporting </w:t>
            </w:r>
            <w:r>
              <w:rPr>
                <w:rFonts w:cstheme="minorHAnsi"/>
              </w:rPr>
              <w:t xml:space="preserve">improvements to </w:t>
            </w:r>
            <w:r w:rsidRPr="006549DD">
              <w:rPr>
                <w:rFonts w:cstheme="minorHAnsi"/>
              </w:rPr>
              <w:t xml:space="preserve">workplace </w:t>
            </w:r>
            <w:r>
              <w:rPr>
                <w:rFonts w:cstheme="minorHAnsi"/>
              </w:rPr>
              <w:t>health and wellbeing</w:t>
            </w:r>
            <w:r w:rsidRPr="006549DD">
              <w:rPr>
                <w:rFonts w:cstheme="minorHAnsi"/>
              </w:rPr>
              <w:t xml:space="preserve">. </w:t>
            </w:r>
          </w:p>
          <w:p w14:paraId="205E9AAA" w14:textId="16AE8244" w:rsidR="00F91C77" w:rsidRPr="006549DD" w:rsidRDefault="00F91C77" w:rsidP="00FE11C3">
            <w:pPr>
              <w:pStyle w:val="ListParagraph"/>
              <w:numPr>
                <w:ilvl w:val="0"/>
                <w:numId w:val="25"/>
              </w:numPr>
              <w:spacing w:line="276" w:lineRule="auto"/>
              <w:rPr>
                <w:rFonts w:cstheme="minorHAnsi"/>
              </w:rPr>
            </w:pPr>
            <w:hyperlink r:id="rId48" w:history="1">
              <w:r w:rsidRPr="007B5B52">
                <w:rPr>
                  <w:rStyle w:val="Hyperlink"/>
                  <w:rFonts w:cstheme="minorHAnsi"/>
                </w:rPr>
                <w:t>Leicestershire Weight Management Service</w:t>
              </w:r>
            </w:hyperlink>
            <w:r w:rsidRPr="006549DD">
              <w:rPr>
                <w:rFonts w:cstheme="minorHAnsi"/>
              </w:rPr>
              <w:t xml:space="preserve">. </w:t>
            </w:r>
          </w:p>
          <w:p w14:paraId="68601EA2" w14:textId="11868D5B" w:rsidR="00F91C77" w:rsidRPr="006549DD" w:rsidRDefault="00F91C77" w:rsidP="00FE11C3">
            <w:pPr>
              <w:pStyle w:val="ListParagraph"/>
              <w:numPr>
                <w:ilvl w:val="0"/>
                <w:numId w:val="25"/>
              </w:numPr>
              <w:spacing w:line="276" w:lineRule="auto"/>
              <w:rPr>
                <w:rFonts w:cstheme="minorHAnsi"/>
              </w:rPr>
            </w:pPr>
            <w:r w:rsidRPr="006549DD">
              <w:rPr>
                <w:rFonts w:cstheme="minorHAnsi"/>
              </w:rPr>
              <w:t>Inviting parents and grandparents to join pupils for school meals</w:t>
            </w:r>
            <w:r>
              <w:rPr>
                <w:rFonts w:cstheme="minorHAnsi"/>
              </w:rPr>
              <w:t>.</w:t>
            </w:r>
          </w:p>
          <w:p w14:paraId="1447599D" w14:textId="04888272" w:rsidR="00F91C77" w:rsidRPr="002569F4" w:rsidRDefault="00F91C77" w:rsidP="002569F4">
            <w:pPr>
              <w:pStyle w:val="ListParagraph"/>
              <w:numPr>
                <w:ilvl w:val="0"/>
                <w:numId w:val="25"/>
              </w:numPr>
              <w:spacing w:line="276" w:lineRule="auto"/>
              <w:jc w:val="both"/>
              <w:rPr>
                <w:rFonts w:cstheme="minorHAnsi"/>
                <w:color w:val="000000" w:themeColor="text1"/>
              </w:rPr>
            </w:pPr>
            <w:r w:rsidRPr="00FE11C3">
              <w:rPr>
                <w:rFonts w:cstheme="minorHAnsi"/>
              </w:rPr>
              <w:t>Parental support provided through education programme</w:t>
            </w:r>
            <w:r>
              <w:rPr>
                <w:rFonts w:cstheme="minorHAnsi"/>
              </w:rPr>
              <w:t>s</w:t>
            </w:r>
            <w:r w:rsidRPr="00FE11C3">
              <w:rPr>
                <w:rFonts w:cstheme="minorHAnsi"/>
              </w:rPr>
              <w:t xml:space="preserve"> such as PEASS (Portion size, e numbers and additives, </w:t>
            </w:r>
            <w:proofErr w:type="gramStart"/>
            <w:r w:rsidRPr="00FE11C3">
              <w:rPr>
                <w:rFonts w:cstheme="minorHAnsi"/>
              </w:rPr>
              <w:t>sugar</w:t>
            </w:r>
            <w:proofErr w:type="gramEnd"/>
            <w:r w:rsidRPr="00FE11C3">
              <w:rPr>
                <w:rFonts w:cstheme="minorHAnsi"/>
              </w:rPr>
              <w:t xml:space="preserve"> and salt) </w:t>
            </w:r>
          </w:p>
          <w:p w14:paraId="67474821" w14:textId="5DE56BB9" w:rsidR="00F91C77" w:rsidRDefault="00F91C77" w:rsidP="00FE11C3">
            <w:pPr>
              <w:pStyle w:val="ListParagraph"/>
              <w:numPr>
                <w:ilvl w:val="0"/>
                <w:numId w:val="25"/>
              </w:numPr>
              <w:spacing w:line="276" w:lineRule="auto"/>
              <w:jc w:val="both"/>
              <w:rPr>
                <w:rFonts w:cstheme="minorHAnsi"/>
                <w:color w:val="000000" w:themeColor="text1"/>
              </w:rPr>
            </w:pPr>
            <w:r>
              <w:rPr>
                <w:rFonts w:cstheme="minorHAnsi"/>
                <w:color w:val="000000" w:themeColor="text1"/>
              </w:rPr>
              <w:t>Community</w:t>
            </w:r>
            <w:r w:rsidRPr="00FE11C3">
              <w:rPr>
                <w:rFonts w:cstheme="minorHAnsi"/>
                <w:color w:val="000000" w:themeColor="text1"/>
              </w:rPr>
              <w:t xml:space="preserve"> projects </w:t>
            </w:r>
            <w:r>
              <w:rPr>
                <w:rFonts w:cstheme="minorHAnsi"/>
                <w:color w:val="000000" w:themeColor="text1"/>
              </w:rPr>
              <w:t xml:space="preserve">such as the </w:t>
            </w:r>
            <w:hyperlink r:id="rId49" w:history="1">
              <w:r w:rsidRPr="00BC0295">
                <w:rPr>
                  <w:rStyle w:val="Hyperlink"/>
                  <w:rFonts w:cstheme="minorHAnsi"/>
                </w:rPr>
                <w:t>Plant Based Cookery classes</w:t>
              </w:r>
            </w:hyperlink>
            <w:r>
              <w:rPr>
                <w:rFonts w:cstheme="minorHAnsi"/>
                <w:color w:val="000000" w:themeColor="text1"/>
              </w:rPr>
              <w:t xml:space="preserve"> based at Marlene Reid Centre in Coalville.</w:t>
            </w:r>
          </w:p>
          <w:p w14:paraId="456283E1" w14:textId="0ACC9AD8" w:rsidR="00F91C77" w:rsidRPr="00FE11C3" w:rsidRDefault="00F91C77" w:rsidP="00FE11C3">
            <w:pPr>
              <w:pStyle w:val="ListParagraph"/>
              <w:numPr>
                <w:ilvl w:val="0"/>
                <w:numId w:val="25"/>
              </w:numPr>
              <w:spacing w:line="276" w:lineRule="auto"/>
              <w:jc w:val="both"/>
              <w:rPr>
                <w:rFonts w:cstheme="minorHAnsi"/>
                <w:color w:val="000000" w:themeColor="text1"/>
              </w:rPr>
            </w:pPr>
            <w:r>
              <w:rPr>
                <w:rFonts w:cstheme="minorHAnsi"/>
                <w:color w:val="000000" w:themeColor="text1"/>
              </w:rPr>
              <w:t xml:space="preserve">Wider Community Cooking programmes and courses through the Weight Management Service and </w:t>
            </w:r>
            <w:hyperlink r:id="rId50" w:history="1">
              <w:r w:rsidRPr="00317F8C">
                <w:rPr>
                  <w:rStyle w:val="Hyperlink"/>
                  <w:rFonts w:cstheme="minorHAnsi"/>
                </w:rPr>
                <w:t>Leicestershire Adult Learning Service</w:t>
              </w:r>
            </w:hyperlink>
          </w:p>
          <w:p w14:paraId="06761A81" w14:textId="77777777" w:rsidR="00F91C77" w:rsidRPr="00977D4F" w:rsidRDefault="00F91C77" w:rsidP="00977D4F">
            <w:pPr>
              <w:spacing w:line="276" w:lineRule="auto"/>
              <w:jc w:val="both"/>
              <w:rPr>
                <w:rFonts w:ascii="Arial" w:hAnsi="Arial" w:cs="Arial"/>
                <w:color w:val="000000" w:themeColor="text1"/>
              </w:rPr>
            </w:pPr>
          </w:p>
          <w:p w14:paraId="3BECA3DE" w14:textId="4C003274" w:rsidR="00F91C77" w:rsidRPr="00471F4B" w:rsidRDefault="00F91C77" w:rsidP="00471F4B">
            <w:pPr>
              <w:pStyle w:val="ListParagraph"/>
              <w:numPr>
                <w:ilvl w:val="0"/>
                <w:numId w:val="25"/>
              </w:numPr>
              <w:spacing w:line="276" w:lineRule="auto"/>
              <w:jc w:val="both"/>
              <w:rPr>
                <w:rFonts w:ascii="Arial" w:hAnsi="Arial" w:cs="Arial"/>
                <w:i/>
                <w:iCs/>
                <w:color w:val="000000" w:themeColor="text1"/>
              </w:rPr>
            </w:pPr>
            <w:r w:rsidRPr="00471F4B">
              <w:rPr>
                <w:rFonts w:ascii="Arial" w:hAnsi="Arial" w:cs="Arial"/>
                <w:i/>
                <w:iCs/>
                <w:color w:val="000000" w:themeColor="text1"/>
              </w:rPr>
              <w:t xml:space="preserve">Promote the adoption of holistic healthy food culture transformation programmes </w:t>
            </w:r>
          </w:p>
          <w:p w14:paraId="13040CDF" w14:textId="589EABC7" w:rsidR="00F91C77" w:rsidRDefault="00F91C77" w:rsidP="00977D4F">
            <w:pPr>
              <w:spacing w:line="276" w:lineRule="auto"/>
              <w:jc w:val="both"/>
              <w:rPr>
                <w:rFonts w:ascii="Arial" w:hAnsi="Arial" w:cs="Arial"/>
                <w:color w:val="000000" w:themeColor="text1"/>
              </w:rPr>
            </w:pPr>
          </w:p>
          <w:p w14:paraId="29EEF82B" w14:textId="5DB9C3EF" w:rsidR="00F91C77" w:rsidRPr="00217F11" w:rsidRDefault="00F91C77" w:rsidP="00F969EF">
            <w:pPr>
              <w:pStyle w:val="ListParagraph"/>
              <w:spacing w:line="276" w:lineRule="auto"/>
              <w:ind w:left="0"/>
              <w:rPr>
                <w:rFonts w:cstheme="minorHAnsi"/>
                <w:bCs/>
                <w:color w:val="000000" w:themeColor="text1"/>
              </w:rPr>
            </w:pPr>
            <w:r w:rsidRPr="00217F11">
              <w:rPr>
                <w:rFonts w:cstheme="minorHAnsi"/>
                <w:bCs/>
                <w:color w:val="000000" w:themeColor="text1"/>
              </w:rPr>
              <w:lastRenderedPageBreak/>
              <w:t xml:space="preserve">Leicestershire has one of the largest and longest running </w:t>
            </w:r>
            <w:proofErr w:type="spellStart"/>
            <w:r w:rsidRPr="00217F11">
              <w:rPr>
                <w:rFonts w:cstheme="minorHAnsi"/>
                <w:bCs/>
                <w:color w:val="000000" w:themeColor="text1"/>
              </w:rPr>
              <w:t>FfL</w:t>
            </w:r>
            <w:proofErr w:type="spellEnd"/>
            <w:r w:rsidRPr="00217F11">
              <w:rPr>
                <w:rFonts w:cstheme="minorHAnsi"/>
                <w:bCs/>
                <w:color w:val="000000" w:themeColor="text1"/>
              </w:rPr>
              <w:t xml:space="preserve"> programmes. It involves developing whole school approaches to food, </w:t>
            </w:r>
            <w:r>
              <w:rPr>
                <w:rFonts w:cstheme="minorHAnsi"/>
                <w:bCs/>
                <w:color w:val="000000" w:themeColor="text1"/>
              </w:rPr>
              <w:t>provision</w:t>
            </w:r>
            <w:r w:rsidRPr="00217F11">
              <w:rPr>
                <w:rFonts w:cstheme="minorHAnsi"/>
                <w:bCs/>
                <w:color w:val="000000" w:themeColor="text1"/>
              </w:rPr>
              <w:t xml:space="preserve"> of great school food, and </w:t>
            </w:r>
            <w:r>
              <w:rPr>
                <w:rFonts w:cstheme="minorHAnsi"/>
                <w:bCs/>
                <w:color w:val="000000" w:themeColor="text1"/>
              </w:rPr>
              <w:t>instigating</w:t>
            </w:r>
            <w:r w:rsidRPr="00217F11">
              <w:rPr>
                <w:rFonts w:cstheme="minorHAnsi"/>
                <w:bCs/>
                <w:color w:val="000000" w:themeColor="text1"/>
              </w:rPr>
              <w:t xml:space="preserve"> wider community action towards more sustainable food. One of the cornerstones of the </w:t>
            </w:r>
            <w:proofErr w:type="spellStart"/>
            <w:r w:rsidRPr="00217F11">
              <w:rPr>
                <w:rFonts w:cstheme="minorHAnsi"/>
                <w:bCs/>
                <w:color w:val="000000" w:themeColor="text1"/>
              </w:rPr>
              <w:t>FfL</w:t>
            </w:r>
            <w:proofErr w:type="spellEnd"/>
            <w:r w:rsidRPr="00217F11">
              <w:rPr>
                <w:rFonts w:cstheme="minorHAnsi"/>
                <w:bCs/>
                <w:color w:val="000000" w:themeColor="text1"/>
              </w:rPr>
              <w:t xml:space="preserve"> programme is school meal provision locally and a focus on driving uptake of school meals. </w:t>
            </w:r>
          </w:p>
          <w:p w14:paraId="0724B6B5" w14:textId="77777777" w:rsidR="00F91C77" w:rsidRDefault="00F91C77" w:rsidP="006E2103">
            <w:pPr>
              <w:spacing w:line="276" w:lineRule="auto"/>
              <w:jc w:val="both"/>
              <w:rPr>
                <w:rFonts w:cstheme="minorHAnsi"/>
                <w:color w:val="000000" w:themeColor="text1"/>
              </w:rPr>
            </w:pPr>
            <w:r>
              <w:rPr>
                <w:rFonts w:cstheme="minorHAnsi"/>
                <w:color w:val="000000" w:themeColor="text1"/>
              </w:rPr>
              <w:t xml:space="preserve">A recent </w:t>
            </w:r>
            <w:proofErr w:type="spellStart"/>
            <w:r>
              <w:rPr>
                <w:rFonts w:cstheme="minorHAnsi"/>
                <w:color w:val="000000" w:themeColor="text1"/>
              </w:rPr>
              <w:t>FfL</w:t>
            </w:r>
            <w:proofErr w:type="spellEnd"/>
            <w:r>
              <w:rPr>
                <w:rFonts w:cstheme="minorHAnsi"/>
                <w:color w:val="000000" w:themeColor="text1"/>
              </w:rPr>
              <w:t xml:space="preserve"> impact report demonstrated the value of long-term large-scale food system programmes showing – </w:t>
            </w:r>
          </w:p>
          <w:p w14:paraId="2E018E4D" w14:textId="77777777" w:rsidR="00F91C77" w:rsidRPr="00217F11" w:rsidRDefault="00F91C77" w:rsidP="00F969EF">
            <w:pPr>
              <w:pStyle w:val="ListParagraph"/>
              <w:numPr>
                <w:ilvl w:val="0"/>
                <w:numId w:val="15"/>
              </w:numPr>
              <w:spacing w:line="276" w:lineRule="auto"/>
              <w:jc w:val="both"/>
              <w:rPr>
                <w:rFonts w:cstheme="minorHAnsi"/>
                <w:color w:val="000000" w:themeColor="text1"/>
              </w:rPr>
            </w:pPr>
            <w:r w:rsidRPr="00217F11">
              <w:rPr>
                <w:rFonts w:cstheme="minorHAnsi"/>
                <w:color w:val="000000" w:themeColor="text1"/>
              </w:rPr>
              <w:t>It has supported 71,500 children over the 8/9 years it’s been running across primary (170 enrolled), secondary (25 enrolled) and SEN (5 enrolled) schools.</w:t>
            </w:r>
          </w:p>
          <w:p w14:paraId="0CBCF5C5" w14:textId="3FDA7ECE" w:rsidR="00F91C77" w:rsidRPr="00217F11" w:rsidRDefault="00F91C77" w:rsidP="00F969EF">
            <w:pPr>
              <w:pStyle w:val="ListParagraph"/>
              <w:numPr>
                <w:ilvl w:val="0"/>
                <w:numId w:val="15"/>
              </w:numPr>
              <w:spacing w:line="276" w:lineRule="auto"/>
              <w:jc w:val="both"/>
              <w:rPr>
                <w:rFonts w:cstheme="minorHAnsi"/>
                <w:color w:val="000000" w:themeColor="text1"/>
              </w:rPr>
            </w:pPr>
            <w:r w:rsidRPr="00217F11">
              <w:rPr>
                <w:rFonts w:cstheme="minorHAnsi"/>
                <w:color w:val="000000" w:themeColor="text1"/>
              </w:rPr>
              <w:t xml:space="preserve">It works across the whole of Leicestershire </w:t>
            </w:r>
            <w:r>
              <w:rPr>
                <w:rFonts w:cstheme="minorHAnsi"/>
                <w:color w:val="000000" w:themeColor="text1"/>
              </w:rPr>
              <w:t>with</w:t>
            </w:r>
            <w:r w:rsidRPr="00217F11">
              <w:rPr>
                <w:rFonts w:cstheme="minorHAnsi"/>
                <w:color w:val="000000" w:themeColor="text1"/>
              </w:rPr>
              <w:t xml:space="preserve"> </w:t>
            </w:r>
            <w:r>
              <w:rPr>
                <w:rFonts w:cstheme="minorHAnsi"/>
                <w:color w:val="000000" w:themeColor="text1"/>
              </w:rPr>
              <w:t>between</w:t>
            </w:r>
            <w:r w:rsidRPr="00217F11">
              <w:rPr>
                <w:rFonts w:cstheme="minorHAnsi"/>
                <w:color w:val="000000" w:themeColor="text1"/>
              </w:rPr>
              <w:t xml:space="preserve"> </w:t>
            </w:r>
            <w:r>
              <w:rPr>
                <w:rFonts w:cstheme="minorHAnsi"/>
                <w:color w:val="000000" w:themeColor="text1"/>
              </w:rPr>
              <w:t>17 and 52</w:t>
            </w:r>
            <w:r w:rsidRPr="00217F11">
              <w:rPr>
                <w:rFonts w:cstheme="minorHAnsi"/>
                <w:color w:val="000000" w:themeColor="text1"/>
              </w:rPr>
              <w:t xml:space="preserve"> schools</w:t>
            </w:r>
            <w:r>
              <w:rPr>
                <w:rFonts w:cstheme="minorHAnsi"/>
                <w:color w:val="000000" w:themeColor="text1"/>
              </w:rPr>
              <w:t xml:space="preserve"> enrolled</w:t>
            </w:r>
            <w:r w:rsidRPr="00217F11">
              <w:rPr>
                <w:rFonts w:cstheme="minorHAnsi"/>
                <w:color w:val="000000" w:themeColor="text1"/>
              </w:rPr>
              <w:t xml:space="preserve"> in each District/Borough</w:t>
            </w:r>
            <w:r>
              <w:rPr>
                <w:rFonts w:cstheme="minorHAnsi"/>
                <w:color w:val="000000" w:themeColor="text1"/>
              </w:rPr>
              <w:t xml:space="preserve"> (see map)</w:t>
            </w:r>
            <w:r w:rsidRPr="00217F11">
              <w:rPr>
                <w:rFonts w:cstheme="minorHAnsi"/>
                <w:color w:val="000000" w:themeColor="text1"/>
              </w:rPr>
              <w:t>.</w:t>
            </w:r>
          </w:p>
          <w:p w14:paraId="482D3938" w14:textId="77777777" w:rsidR="00F91C77" w:rsidRPr="007E3AEA" w:rsidRDefault="00F91C77" w:rsidP="00F969EF">
            <w:pPr>
              <w:spacing w:line="276" w:lineRule="auto"/>
              <w:jc w:val="both"/>
              <w:rPr>
                <w:rFonts w:cstheme="minorHAnsi"/>
                <w:color w:val="000000" w:themeColor="text1"/>
                <w:highlight w:val="yellow"/>
              </w:rPr>
            </w:pPr>
            <w:r w:rsidRPr="00217F11">
              <w:rPr>
                <w:rFonts w:cstheme="minorHAnsi"/>
                <w:noProof/>
                <w:color w:val="000000" w:themeColor="text1"/>
              </w:rPr>
              <w:drawing>
                <wp:inline distT="0" distB="0" distL="0" distR="0" wp14:anchorId="4591DD9F" wp14:editId="07EFE539">
                  <wp:extent cx="2425700" cy="17949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4689" cy="1801611"/>
                          </a:xfrm>
                          <a:prstGeom prst="rect">
                            <a:avLst/>
                          </a:prstGeom>
                          <a:noFill/>
                          <a:ln>
                            <a:noFill/>
                          </a:ln>
                        </pic:spPr>
                      </pic:pic>
                    </a:graphicData>
                  </a:graphic>
                </wp:inline>
              </w:drawing>
            </w:r>
          </w:p>
          <w:p w14:paraId="1EE675F8" w14:textId="77777777" w:rsidR="00F91C77" w:rsidRDefault="00F91C77" w:rsidP="006E2103">
            <w:pPr>
              <w:pStyle w:val="ListParagraph"/>
              <w:numPr>
                <w:ilvl w:val="0"/>
                <w:numId w:val="40"/>
              </w:numPr>
              <w:spacing w:line="276" w:lineRule="auto"/>
              <w:jc w:val="both"/>
              <w:rPr>
                <w:rFonts w:cstheme="minorHAnsi"/>
                <w:color w:val="000000" w:themeColor="text1"/>
              </w:rPr>
            </w:pPr>
            <w:r w:rsidRPr="00217F11">
              <w:rPr>
                <w:rFonts w:cstheme="minorHAnsi"/>
                <w:color w:val="000000" w:themeColor="text1"/>
              </w:rPr>
              <w:t>47% of the 363 primary schools in Leicestershire</w:t>
            </w:r>
            <w:r>
              <w:rPr>
                <w:rFonts w:cstheme="minorHAnsi"/>
                <w:color w:val="000000" w:themeColor="text1"/>
              </w:rPr>
              <w:t xml:space="preserve"> are</w:t>
            </w:r>
            <w:r w:rsidRPr="00217F11">
              <w:rPr>
                <w:rFonts w:cstheme="minorHAnsi"/>
                <w:color w:val="000000" w:themeColor="text1"/>
              </w:rPr>
              <w:t xml:space="preserve"> enrolled, </w:t>
            </w:r>
            <w:r>
              <w:rPr>
                <w:rFonts w:cstheme="minorHAnsi"/>
                <w:color w:val="000000" w:themeColor="text1"/>
              </w:rPr>
              <w:t>with</w:t>
            </w:r>
            <w:r w:rsidRPr="00217F11">
              <w:rPr>
                <w:rFonts w:cstheme="minorHAnsi"/>
                <w:color w:val="000000" w:themeColor="text1"/>
              </w:rPr>
              <w:t xml:space="preserve"> 78 Bronze awards, 18 Silver and 2 Gold</w:t>
            </w:r>
            <w:r>
              <w:rPr>
                <w:rFonts w:cstheme="minorHAnsi"/>
                <w:color w:val="000000" w:themeColor="text1"/>
              </w:rPr>
              <w:t xml:space="preserve"> awarded</w:t>
            </w:r>
            <w:r w:rsidRPr="00217F11">
              <w:rPr>
                <w:rFonts w:cstheme="minorHAnsi"/>
                <w:color w:val="000000" w:themeColor="text1"/>
              </w:rPr>
              <w:t xml:space="preserve">. </w:t>
            </w:r>
          </w:p>
          <w:p w14:paraId="08F34532" w14:textId="7C41DE27" w:rsidR="00F91C77" w:rsidRDefault="00F91C77" w:rsidP="006E2103">
            <w:pPr>
              <w:pStyle w:val="ListParagraph"/>
              <w:numPr>
                <w:ilvl w:val="0"/>
                <w:numId w:val="40"/>
              </w:numPr>
              <w:spacing w:line="276" w:lineRule="auto"/>
              <w:jc w:val="both"/>
              <w:rPr>
                <w:rFonts w:cstheme="minorHAnsi"/>
                <w:color w:val="000000" w:themeColor="text1"/>
              </w:rPr>
            </w:pPr>
            <w:r>
              <w:rPr>
                <w:rFonts w:cstheme="minorHAnsi"/>
                <w:color w:val="000000" w:themeColor="text1"/>
              </w:rPr>
              <w:t>123 schools growing food.</w:t>
            </w:r>
          </w:p>
          <w:p w14:paraId="77B2445C" w14:textId="05F468B8" w:rsidR="00F91C77" w:rsidRDefault="00F91C77" w:rsidP="006E2103">
            <w:pPr>
              <w:pStyle w:val="ListParagraph"/>
              <w:numPr>
                <w:ilvl w:val="0"/>
                <w:numId w:val="40"/>
              </w:numPr>
              <w:spacing w:line="276" w:lineRule="auto"/>
              <w:jc w:val="both"/>
              <w:rPr>
                <w:rFonts w:cstheme="minorHAnsi"/>
                <w:color w:val="000000" w:themeColor="text1"/>
              </w:rPr>
            </w:pPr>
            <w:r>
              <w:rPr>
                <w:rFonts w:cstheme="minorHAnsi"/>
                <w:color w:val="000000" w:themeColor="text1"/>
              </w:rPr>
              <w:t>107 schools linking with farms.</w:t>
            </w:r>
          </w:p>
          <w:p w14:paraId="468B8D9A" w14:textId="65CDBF24" w:rsidR="00F91C77" w:rsidRPr="006E2103" w:rsidRDefault="00F91C77" w:rsidP="006E2103">
            <w:pPr>
              <w:pStyle w:val="ListParagraph"/>
              <w:numPr>
                <w:ilvl w:val="0"/>
                <w:numId w:val="40"/>
              </w:numPr>
              <w:spacing w:line="276" w:lineRule="auto"/>
              <w:jc w:val="both"/>
              <w:rPr>
                <w:rFonts w:cstheme="minorHAnsi"/>
                <w:color w:val="000000" w:themeColor="text1"/>
              </w:rPr>
            </w:pPr>
            <w:r>
              <w:rPr>
                <w:rFonts w:cstheme="minorHAnsi"/>
                <w:color w:val="000000" w:themeColor="text1"/>
              </w:rPr>
              <w:t>49 schools engaging in growing/cooking activities at home.</w:t>
            </w:r>
          </w:p>
          <w:p w14:paraId="70748B5C" w14:textId="0DD199C5" w:rsidR="00F91C77" w:rsidRPr="00217F11" w:rsidRDefault="00F91C77" w:rsidP="00217F11">
            <w:pPr>
              <w:pStyle w:val="ListParagraph"/>
              <w:numPr>
                <w:ilvl w:val="0"/>
                <w:numId w:val="38"/>
              </w:numPr>
              <w:spacing w:line="276" w:lineRule="auto"/>
              <w:jc w:val="both"/>
              <w:rPr>
                <w:rFonts w:cstheme="minorHAnsi"/>
                <w:color w:val="000000" w:themeColor="text1"/>
              </w:rPr>
            </w:pPr>
            <w:r w:rsidRPr="00217F11">
              <w:rPr>
                <w:rFonts w:cstheme="minorHAnsi"/>
                <w:color w:val="000000" w:themeColor="text1"/>
              </w:rPr>
              <w:t>Leicestershire Traded Services (</w:t>
            </w:r>
            <w:r>
              <w:rPr>
                <w:rFonts w:cstheme="minorHAnsi"/>
                <w:color w:val="000000" w:themeColor="text1"/>
              </w:rPr>
              <w:t xml:space="preserve">LTS - </w:t>
            </w:r>
            <w:r w:rsidRPr="00217F11">
              <w:rPr>
                <w:rFonts w:cstheme="minorHAnsi"/>
                <w:color w:val="000000" w:themeColor="text1"/>
              </w:rPr>
              <w:t>LCC’s trading arm supplying school meals) hold Gold ’</w:t>
            </w:r>
            <w:proofErr w:type="spellStart"/>
            <w:r w:rsidRPr="00217F11">
              <w:rPr>
                <w:rFonts w:cstheme="minorHAnsi"/>
                <w:color w:val="000000" w:themeColor="text1"/>
              </w:rPr>
              <w:t>FfL</w:t>
            </w:r>
            <w:proofErr w:type="spellEnd"/>
            <w:r w:rsidRPr="00217F11">
              <w:rPr>
                <w:rFonts w:cstheme="minorHAnsi"/>
                <w:color w:val="000000" w:themeColor="text1"/>
              </w:rPr>
              <w:t xml:space="preserve"> Served Here’ accreditation.</w:t>
            </w:r>
          </w:p>
          <w:p w14:paraId="4B22301E" w14:textId="573C6E97" w:rsidR="00F91C77" w:rsidRDefault="00F91C77" w:rsidP="00977D4F">
            <w:pPr>
              <w:spacing w:line="276" w:lineRule="auto"/>
              <w:jc w:val="both"/>
              <w:rPr>
                <w:rFonts w:cstheme="minorHAnsi"/>
                <w:color w:val="000000" w:themeColor="text1"/>
              </w:rPr>
            </w:pPr>
            <w:r>
              <w:rPr>
                <w:rFonts w:cstheme="minorHAnsi"/>
                <w:color w:val="000000" w:themeColor="text1"/>
              </w:rPr>
              <w:t xml:space="preserve">LCC and </w:t>
            </w:r>
            <w:proofErr w:type="spellStart"/>
            <w:r>
              <w:rPr>
                <w:rFonts w:cstheme="minorHAnsi"/>
                <w:color w:val="000000" w:themeColor="text1"/>
              </w:rPr>
              <w:t>FfL</w:t>
            </w:r>
            <w:proofErr w:type="spellEnd"/>
            <w:r>
              <w:rPr>
                <w:rFonts w:cstheme="minorHAnsi"/>
                <w:color w:val="000000" w:themeColor="text1"/>
              </w:rPr>
              <w:t xml:space="preserve"> work closely together to use the significant community traction generated in schools to spill out into the wider community. The </w:t>
            </w:r>
            <w:proofErr w:type="spellStart"/>
            <w:r>
              <w:rPr>
                <w:rFonts w:cstheme="minorHAnsi"/>
                <w:color w:val="000000" w:themeColor="text1"/>
              </w:rPr>
              <w:t>FfL</w:t>
            </w:r>
            <w:proofErr w:type="spellEnd"/>
            <w:r>
              <w:rPr>
                <w:rFonts w:cstheme="minorHAnsi"/>
                <w:color w:val="000000" w:themeColor="text1"/>
              </w:rPr>
              <w:t xml:space="preserve"> team ran a successful project bringing care home residents and school children together around food. </w:t>
            </w:r>
            <w:hyperlink r:id="rId52" w:history="1">
              <w:r w:rsidRPr="004A247F">
                <w:rPr>
                  <w:rStyle w:val="Hyperlink"/>
                  <w:rFonts w:cstheme="minorHAnsi"/>
                </w:rPr>
                <w:t>‘Better Care’</w:t>
              </w:r>
            </w:hyperlink>
            <w:r>
              <w:rPr>
                <w:rFonts w:cstheme="minorHAnsi"/>
                <w:color w:val="000000" w:themeColor="text1"/>
              </w:rPr>
              <w:t xml:space="preserve"> demonstrated that students and residents ate more (and better!</w:t>
            </w:r>
            <w:proofErr w:type="gramStart"/>
            <w:r>
              <w:rPr>
                <w:rFonts w:cstheme="minorHAnsi"/>
                <w:color w:val="000000" w:themeColor="text1"/>
              </w:rPr>
              <w:t>)</w:t>
            </w:r>
            <w:proofErr w:type="gramEnd"/>
            <w:r>
              <w:rPr>
                <w:rFonts w:cstheme="minorHAnsi"/>
                <w:color w:val="000000" w:themeColor="text1"/>
              </w:rPr>
              <w:t xml:space="preserve"> and students and residents helped each other with meal times (e.g. Residents acted as pseudo grandparents and helped with use of cutlery). More than that though, was the social aspect of dining – the interaction brought about more of a family dining experience, and follow-on projects developed including Grandparent Gardening week. </w:t>
            </w:r>
            <w:hyperlink r:id="rId53" w:history="1">
              <w:proofErr w:type="spellStart"/>
              <w:r w:rsidRPr="004A247F">
                <w:rPr>
                  <w:rStyle w:val="Hyperlink"/>
                  <w:rFonts w:cstheme="minorHAnsi"/>
                </w:rPr>
                <w:t>FfL</w:t>
              </w:r>
              <w:proofErr w:type="spellEnd"/>
              <w:r w:rsidRPr="004A247F">
                <w:rPr>
                  <w:rStyle w:val="Hyperlink"/>
                  <w:rFonts w:cstheme="minorHAnsi"/>
                </w:rPr>
                <w:t xml:space="preserve"> created </w:t>
              </w:r>
              <w:proofErr w:type="gramStart"/>
              <w:r w:rsidRPr="004A247F">
                <w:rPr>
                  <w:rStyle w:val="Hyperlink"/>
                  <w:rFonts w:cstheme="minorHAnsi"/>
                </w:rPr>
                <w:t>a number of</w:t>
              </w:r>
              <w:proofErr w:type="gramEnd"/>
              <w:r w:rsidRPr="004A247F">
                <w:rPr>
                  <w:rStyle w:val="Hyperlink"/>
                  <w:rFonts w:cstheme="minorHAnsi"/>
                </w:rPr>
                <w:t xml:space="preserve"> videos</w:t>
              </w:r>
            </w:hyperlink>
            <w:r>
              <w:rPr>
                <w:rFonts w:cstheme="minorHAnsi"/>
                <w:color w:val="000000" w:themeColor="text1"/>
              </w:rPr>
              <w:t xml:space="preserve"> from the Better Care project. </w:t>
            </w:r>
          </w:p>
          <w:p w14:paraId="6C6ACAD0" w14:textId="77777777" w:rsidR="00F91C77" w:rsidRDefault="00F91C77" w:rsidP="00977D4F">
            <w:pPr>
              <w:pStyle w:val="ListParagraph"/>
              <w:ind w:left="0"/>
              <w:rPr>
                <w:rFonts w:ascii="Arial" w:hAnsi="Arial" w:cs="Arial"/>
                <w:i/>
                <w:iCs/>
                <w:color w:val="000000" w:themeColor="text1"/>
              </w:rPr>
            </w:pPr>
          </w:p>
          <w:p w14:paraId="09B526B5" w14:textId="2EC5917A" w:rsidR="00F91C77" w:rsidRDefault="00F91C77" w:rsidP="00977D4F">
            <w:pPr>
              <w:pStyle w:val="ListParagraph"/>
              <w:ind w:left="0"/>
              <w:rPr>
                <w:rFonts w:ascii="Arial" w:hAnsi="Arial" w:cs="Arial"/>
                <w:i/>
                <w:iCs/>
                <w:color w:val="000000" w:themeColor="text1"/>
              </w:rPr>
            </w:pPr>
            <w:r w:rsidRPr="00D02B90">
              <w:rPr>
                <w:rFonts w:ascii="Arial" w:hAnsi="Arial" w:cs="Arial"/>
                <w:i/>
                <w:iCs/>
                <w:color w:val="000000" w:themeColor="text1"/>
              </w:rPr>
              <w:lastRenderedPageBreak/>
              <w:t xml:space="preserve">Map access to healthy food </w:t>
            </w:r>
          </w:p>
          <w:p w14:paraId="2AC5C738" w14:textId="77777777" w:rsidR="00F91C77" w:rsidRDefault="00F91C77" w:rsidP="00977D4F">
            <w:pPr>
              <w:pStyle w:val="ListParagraph"/>
              <w:ind w:left="0"/>
              <w:rPr>
                <w:rFonts w:ascii="Arial" w:hAnsi="Arial" w:cs="Arial"/>
                <w:b/>
                <w:color w:val="000000" w:themeColor="text1"/>
                <w:sz w:val="24"/>
                <w:szCs w:val="24"/>
              </w:rPr>
            </w:pPr>
          </w:p>
          <w:p w14:paraId="5E7960A7" w14:textId="446B7F88" w:rsidR="00F91C77" w:rsidRPr="00977D4F" w:rsidRDefault="00F91C77" w:rsidP="00E02364">
            <w:pPr>
              <w:pStyle w:val="ListParagraph"/>
              <w:spacing w:line="276" w:lineRule="auto"/>
              <w:ind w:left="0"/>
              <w:rPr>
                <w:rFonts w:cstheme="minorHAnsi"/>
                <w:bCs/>
                <w:color w:val="000000" w:themeColor="text1"/>
              </w:rPr>
            </w:pPr>
            <w:r w:rsidRPr="00D17923">
              <w:rPr>
                <w:rFonts w:cstheme="minorHAnsi"/>
                <w:bCs/>
                <w:color w:val="000000" w:themeColor="text1"/>
              </w:rPr>
              <w:t xml:space="preserve">LCC has gathered basic information </w:t>
            </w:r>
            <w:r>
              <w:rPr>
                <w:rFonts w:cstheme="minorHAnsi"/>
                <w:bCs/>
                <w:color w:val="000000" w:themeColor="text1"/>
              </w:rPr>
              <w:t>that maps</w:t>
            </w:r>
            <w:r w:rsidRPr="00D17923">
              <w:rPr>
                <w:rFonts w:cstheme="minorHAnsi"/>
                <w:bCs/>
                <w:color w:val="000000" w:themeColor="text1"/>
              </w:rPr>
              <w:t xml:space="preserve"> data across income, </w:t>
            </w:r>
            <w:proofErr w:type="gramStart"/>
            <w:r w:rsidRPr="00D17923">
              <w:rPr>
                <w:rFonts w:cstheme="minorHAnsi"/>
                <w:bCs/>
                <w:color w:val="000000" w:themeColor="text1"/>
              </w:rPr>
              <w:t>health</w:t>
            </w:r>
            <w:proofErr w:type="gramEnd"/>
            <w:r w:rsidRPr="00D17923">
              <w:rPr>
                <w:rFonts w:cstheme="minorHAnsi"/>
                <w:bCs/>
                <w:color w:val="000000" w:themeColor="text1"/>
              </w:rPr>
              <w:t xml:space="preserve"> and access to affordable/healthy food</w:t>
            </w:r>
            <w:r>
              <w:rPr>
                <w:rFonts w:cstheme="minorHAnsi"/>
                <w:bCs/>
                <w:color w:val="000000" w:themeColor="text1"/>
              </w:rPr>
              <w:t xml:space="preserve">. This is being used by working groups in both the Healthy Weight Strategy and the Health in All Policies areas of work. </w:t>
            </w:r>
          </w:p>
          <w:p w14:paraId="32BFD97D" w14:textId="640D874C" w:rsidR="00F91C77" w:rsidRPr="00303FE6" w:rsidRDefault="00F91C77" w:rsidP="006E2103">
            <w:pPr>
              <w:pStyle w:val="ListParagraph"/>
              <w:ind w:left="0"/>
              <w:rPr>
                <w:rFonts w:ascii="Arial" w:hAnsi="Arial" w:cs="Arial"/>
                <w:color w:val="000000" w:themeColor="text1"/>
                <w:sz w:val="24"/>
                <w:szCs w:val="24"/>
              </w:rPr>
            </w:pPr>
          </w:p>
          <w:p w14:paraId="05075280" w14:textId="77777777" w:rsidR="00F91C77" w:rsidRPr="00303FE6" w:rsidRDefault="00F91C77" w:rsidP="00F66D3F">
            <w:pPr>
              <w:pStyle w:val="ListParagraph"/>
              <w:ind w:left="0"/>
              <w:jc w:val="center"/>
              <w:rPr>
                <w:rFonts w:ascii="Arial" w:hAnsi="Arial" w:cs="Arial"/>
                <w:color w:val="000000" w:themeColor="text1"/>
                <w:sz w:val="24"/>
                <w:szCs w:val="24"/>
              </w:rPr>
            </w:pPr>
          </w:p>
        </w:tc>
      </w:tr>
      <w:tr w:rsidR="00C92920" w:rsidRPr="00303FE6" w14:paraId="5E9208D6" w14:textId="77777777" w:rsidTr="00F91C77">
        <w:trPr>
          <w:trHeight w:val="517"/>
        </w:trPr>
        <w:tc>
          <w:tcPr>
            <w:tcW w:w="13003" w:type="dxa"/>
          </w:tcPr>
          <w:p w14:paraId="7A6E7788" w14:textId="77777777" w:rsidR="00C92920" w:rsidRPr="00303FE6" w:rsidRDefault="00C92920" w:rsidP="00F66D3F">
            <w:pPr>
              <w:pStyle w:val="ListParagraph"/>
              <w:spacing w:before="60" w:after="60"/>
              <w:ind w:left="0"/>
              <w:jc w:val="right"/>
              <w:rPr>
                <w:rFonts w:ascii="Arial" w:hAnsi="Arial" w:cs="Arial"/>
                <w:b/>
                <w:i/>
                <w:iCs/>
                <w:color w:val="000000" w:themeColor="text1"/>
                <w:sz w:val="24"/>
                <w:szCs w:val="24"/>
              </w:rPr>
            </w:pPr>
            <w:r w:rsidRPr="00303FE6">
              <w:rPr>
                <w:rFonts w:ascii="Arial" w:hAnsi="Arial" w:cs="Arial"/>
                <w:b/>
                <w:i/>
                <w:iCs/>
                <w:color w:val="000000" w:themeColor="text1"/>
                <w:sz w:val="24"/>
                <w:szCs w:val="24"/>
              </w:rPr>
              <w:lastRenderedPageBreak/>
              <w:t xml:space="preserve">Total </w:t>
            </w:r>
          </w:p>
        </w:tc>
        <w:tc>
          <w:tcPr>
            <w:tcW w:w="950" w:type="dxa"/>
          </w:tcPr>
          <w:p w14:paraId="7AEC8407" w14:textId="77777777" w:rsidR="00C92920" w:rsidRPr="00303FE6" w:rsidRDefault="00C92920" w:rsidP="00F66D3F">
            <w:pPr>
              <w:pStyle w:val="ListParagraph"/>
              <w:ind w:left="0"/>
              <w:jc w:val="both"/>
              <w:rPr>
                <w:rFonts w:ascii="Arial" w:hAnsi="Arial" w:cs="Arial"/>
                <w:color w:val="000000" w:themeColor="text1"/>
                <w:sz w:val="24"/>
                <w:szCs w:val="24"/>
              </w:rPr>
            </w:pPr>
          </w:p>
        </w:tc>
      </w:tr>
    </w:tbl>
    <w:p w14:paraId="14907487" w14:textId="4656E1EC" w:rsidR="00C92920" w:rsidRDefault="00C92920"/>
    <w:tbl>
      <w:tblPr>
        <w:tblStyle w:val="TableGrid"/>
        <w:tblW w:w="0" w:type="auto"/>
        <w:tblInd w:w="-5" w:type="dxa"/>
        <w:tblLook w:val="04A0" w:firstRow="1" w:lastRow="0" w:firstColumn="1" w:lastColumn="0" w:noHBand="0" w:noVBand="1"/>
      </w:tblPr>
      <w:tblGrid>
        <w:gridCol w:w="13003"/>
        <w:gridCol w:w="950"/>
      </w:tblGrid>
      <w:tr w:rsidR="00C92920" w:rsidRPr="00303FE6" w14:paraId="789C81C9" w14:textId="77777777" w:rsidTr="00F91C77">
        <w:tc>
          <w:tcPr>
            <w:tcW w:w="13953" w:type="dxa"/>
            <w:gridSpan w:val="2"/>
          </w:tcPr>
          <w:p w14:paraId="0D5B0A08" w14:textId="77777777" w:rsidR="00C92920" w:rsidRPr="00087139" w:rsidRDefault="00C92920" w:rsidP="00F66D3F">
            <w:pPr>
              <w:spacing w:before="120" w:after="120"/>
              <w:rPr>
                <w:rFonts w:ascii="Arial" w:hAnsi="Arial" w:cs="Arial"/>
                <w:b/>
                <w:color w:val="000000" w:themeColor="text1"/>
                <w:sz w:val="26"/>
                <w:szCs w:val="26"/>
              </w:rPr>
            </w:pPr>
            <w:r w:rsidRPr="00087139">
              <w:rPr>
                <w:rFonts w:ascii="Arial" w:hAnsi="Arial" w:cs="Arial"/>
                <w:b/>
                <w:color w:val="000000" w:themeColor="text1"/>
                <w:sz w:val="26"/>
                <w:szCs w:val="26"/>
              </w:rPr>
              <w:t>Key Issue 4:     Creating a</w:t>
            </w:r>
            <w:r w:rsidRPr="00087139">
              <w:rPr>
                <w:rFonts w:ascii="Arial" w:hAnsi="Arial" w:cs="Arial"/>
                <w:b/>
                <w:sz w:val="26"/>
                <w:szCs w:val="26"/>
              </w:rPr>
              <w:t xml:space="preserve"> vibrant, </w:t>
            </w:r>
            <w:proofErr w:type="gramStart"/>
            <w:r w:rsidRPr="00087139">
              <w:rPr>
                <w:rFonts w:ascii="Arial" w:hAnsi="Arial" w:cs="Arial"/>
                <w:b/>
                <w:sz w:val="26"/>
                <w:szCs w:val="26"/>
              </w:rPr>
              <w:t>prosperous</w:t>
            </w:r>
            <w:proofErr w:type="gramEnd"/>
            <w:r w:rsidRPr="00087139">
              <w:rPr>
                <w:rFonts w:ascii="Arial" w:hAnsi="Arial" w:cs="Arial"/>
                <w:b/>
                <w:sz w:val="26"/>
                <w:szCs w:val="26"/>
              </w:rPr>
              <w:t xml:space="preserve"> and diverse sustainable food economy</w:t>
            </w:r>
          </w:p>
        </w:tc>
      </w:tr>
      <w:tr w:rsidR="00C92920" w:rsidRPr="00303FE6" w14:paraId="5C559597" w14:textId="77777777" w:rsidTr="00F91C77">
        <w:trPr>
          <w:trHeight w:val="693"/>
        </w:trPr>
        <w:tc>
          <w:tcPr>
            <w:tcW w:w="13953" w:type="dxa"/>
            <w:gridSpan w:val="2"/>
          </w:tcPr>
          <w:p w14:paraId="272BF4A8" w14:textId="77777777" w:rsidR="00C92920" w:rsidRPr="00B67F35" w:rsidRDefault="00C92920" w:rsidP="00F66D3F">
            <w:pPr>
              <w:pStyle w:val="ListParagraph"/>
              <w:spacing w:before="60" w:after="60" w:line="276" w:lineRule="auto"/>
              <w:ind w:left="0"/>
              <w:jc w:val="both"/>
              <w:rPr>
                <w:rFonts w:ascii="Arial" w:hAnsi="Arial" w:cs="Arial"/>
                <w:color w:val="000000" w:themeColor="text1"/>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00C92920" w:rsidRPr="00303FE6" w14:paraId="327BD05F" w14:textId="77777777" w:rsidTr="00F91C77">
        <w:trPr>
          <w:trHeight w:val="523"/>
        </w:trPr>
        <w:tc>
          <w:tcPr>
            <w:tcW w:w="13003" w:type="dxa"/>
          </w:tcPr>
          <w:p w14:paraId="5A58A369" w14:textId="77777777" w:rsidR="00C92920" w:rsidRPr="00303FE6" w:rsidRDefault="00C92920" w:rsidP="00C92920">
            <w:pPr>
              <w:pStyle w:val="ListParagraph"/>
              <w:numPr>
                <w:ilvl w:val="0"/>
                <w:numId w:val="4"/>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t>Put good food enterprise at the heart of local economic development</w:t>
            </w:r>
          </w:p>
        </w:tc>
        <w:tc>
          <w:tcPr>
            <w:tcW w:w="950" w:type="dxa"/>
          </w:tcPr>
          <w:p w14:paraId="1581E005" w14:textId="77777777" w:rsidR="00C92920" w:rsidRPr="00303FE6" w:rsidRDefault="00C92920" w:rsidP="00F66D3F">
            <w:pPr>
              <w:pStyle w:val="ListParagraph"/>
              <w:ind w:left="0"/>
              <w:jc w:val="both"/>
              <w:rPr>
                <w:rFonts w:ascii="Arial" w:hAnsi="Arial" w:cs="Arial"/>
                <w:b/>
                <w:bCs/>
                <w:i/>
                <w:iCs/>
                <w:color w:val="000000" w:themeColor="text1"/>
                <w:sz w:val="24"/>
                <w:szCs w:val="24"/>
              </w:rPr>
            </w:pPr>
            <w:r w:rsidRPr="00303FE6">
              <w:rPr>
                <w:rFonts w:ascii="Arial" w:hAnsi="Arial" w:cs="Arial"/>
                <w:b/>
                <w:bCs/>
                <w:i/>
                <w:iCs/>
                <w:color w:val="000000" w:themeColor="text1"/>
                <w:sz w:val="24"/>
                <w:szCs w:val="24"/>
              </w:rPr>
              <w:t>Points</w:t>
            </w:r>
          </w:p>
        </w:tc>
      </w:tr>
      <w:tr w:rsidR="00F91C77" w:rsidRPr="00303FE6" w14:paraId="569CF95C" w14:textId="77777777" w:rsidTr="00F91C77">
        <w:trPr>
          <w:gridAfter w:val="1"/>
          <w:wAfter w:w="950" w:type="dxa"/>
        </w:trPr>
        <w:tc>
          <w:tcPr>
            <w:tcW w:w="13003" w:type="dxa"/>
          </w:tcPr>
          <w:p w14:paraId="52F59AF6" w14:textId="77777777" w:rsidR="00F91C77" w:rsidRPr="00303FE6" w:rsidRDefault="00F91C77" w:rsidP="00F66D3F">
            <w:pPr>
              <w:pStyle w:val="ListParagraph"/>
              <w:ind w:left="0"/>
              <w:jc w:val="center"/>
              <w:rPr>
                <w:rFonts w:ascii="Arial" w:hAnsi="Arial" w:cs="Arial"/>
                <w:b/>
                <w:color w:val="000000" w:themeColor="text1"/>
                <w:sz w:val="24"/>
                <w:szCs w:val="24"/>
              </w:rPr>
            </w:pPr>
          </w:p>
          <w:p w14:paraId="3374BA56" w14:textId="70FA8C21" w:rsidR="00F91C77" w:rsidRPr="006550AE" w:rsidRDefault="00F91C77" w:rsidP="006550AE">
            <w:pPr>
              <w:spacing w:line="276" w:lineRule="auto"/>
              <w:jc w:val="both"/>
              <w:rPr>
                <w:rFonts w:cstheme="minorHAnsi"/>
                <w:color w:val="000000" w:themeColor="text1"/>
              </w:rPr>
            </w:pPr>
            <w:r>
              <w:rPr>
                <w:rFonts w:cstheme="minorHAnsi"/>
                <w:color w:val="000000" w:themeColor="text1"/>
              </w:rPr>
              <w:t xml:space="preserve">Key agencies working to support the local economy (the LLEP and the FDF) work across both city and county – as such we work in partnership with the Leicester Food Plan on this aspect. Whilst this application doesn’t cover activity in Leicester City – it is well recognised that City and County food production, consumption and retail support economic development and tourism across the whole area. </w:t>
            </w:r>
          </w:p>
          <w:p w14:paraId="03920C69" w14:textId="77777777" w:rsidR="00F91C77" w:rsidRPr="006550AE" w:rsidRDefault="00F91C77" w:rsidP="006550AE">
            <w:pPr>
              <w:spacing w:line="276" w:lineRule="auto"/>
              <w:jc w:val="both"/>
              <w:rPr>
                <w:rFonts w:ascii="Arial" w:hAnsi="Arial" w:cs="Arial"/>
                <w:color w:val="000000" w:themeColor="text1"/>
              </w:rPr>
            </w:pPr>
          </w:p>
          <w:p w14:paraId="24D6186D" w14:textId="41DE9193" w:rsidR="00F91C77" w:rsidRPr="00D02B90" w:rsidRDefault="00F91C77" w:rsidP="00D57866">
            <w:pPr>
              <w:pStyle w:val="ListParagraph"/>
              <w:numPr>
                <w:ilvl w:val="0"/>
                <w:numId w:val="16"/>
              </w:numPr>
              <w:spacing w:line="276" w:lineRule="auto"/>
              <w:jc w:val="both"/>
              <w:rPr>
                <w:rFonts w:ascii="Arial" w:hAnsi="Arial" w:cs="Arial"/>
                <w:i/>
                <w:iCs/>
                <w:color w:val="000000" w:themeColor="text1"/>
              </w:rPr>
            </w:pPr>
            <w:r w:rsidRPr="00D02B90">
              <w:rPr>
                <w:rFonts w:ascii="Arial" w:hAnsi="Arial" w:cs="Arial"/>
                <w:i/>
                <w:iCs/>
                <w:color w:val="000000" w:themeColor="text1"/>
              </w:rPr>
              <w:t xml:space="preserve">Retail, tourism, planning and economic development strategies actively support healthy and sustainable food businesses and a circular food economy. </w:t>
            </w:r>
          </w:p>
          <w:p w14:paraId="0544DACD" w14:textId="2DBCBAB0" w:rsidR="00F91C77" w:rsidRDefault="00F91C77" w:rsidP="006550AE">
            <w:pPr>
              <w:spacing w:line="276" w:lineRule="auto"/>
              <w:jc w:val="both"/>
              <w:rPr>
                <w:rFonts w:ascii="Arial" w:hAnsi="Arial" w:cs="Arial"/>
                <w:color w:val="000000" w:themeColor="text1"/>
              </w:rPr>
            </w:pPr>
          </w:p>
          <w:p w14:paraId="1F492999" w14:textId="70A7E84B" w:rsidR="00F91C77" w:rsidRDefault="00F91C77" w:rsidP="006550AE">
            <w:pPr>
              <w:spacing w:line="276" w:lineRule="auto"/>
              <w:jc w:val="both"/>
              <w:rPr>
                <w:rFonts w:cstheme="minorHAnsi"/>
                <w:color w:val="000000" w:themeColor="text1"/>
              </w:rPr>
            </w:pPr>
            <w:r>
              <w:rPr>
                <w:rFonts w:cstheme="minorHAnsi"/>
                <w:color w:val="000000" w:themeColor="text1"/>
              </w:rPr>
              <w:t>Both Leicester City Council and LCC are part of the FDF’s Strategy Board alongside the LLEP and the three local universities – sustainability is a key strand of this board.</w:t>
            </w:r>
          </w:p>
          <w:p w14:paraId="01D66C60" w14:textId="6AA5AD69" w:rsidR="00F91C77" w:rsidRDefault="00F91C77" w:rsidP="006550AE">
            <w:pPr>
              <w:spacing w:line="276" w:lineRule="auto"/>
              <w:jc w:val="both"/>
              <w:rPr>
                <w:rFonts w:cstheme="minorHAnsi"/>
                <w:color w:val="000000" w:themeColor="text1"/>
              </w:rPr>
            </w:pPr>
            <w:r>
              <w:rPr>
                <w:rFonts w:cstheme="minorHAnsi"/>
                <w:color w:val="000000" w:themeColor="text1"/>
              </w:rPr>
              <w:t xml:space="preserve">The LLEP has released its new </w:t>
            </w:r>
            <w:hyperlink r:id="rId54" w:history="1">
              <w:r w:rsidRPr="00054108">
                <w:rPr>
                  <w:rStyle w:val="Hyperlink"/>
                  <w:rFonts w:cstheme="minorHAnsi"/>
                </w:rPr>
                <w:t>Economic Growth Strategy</w:t>
              </w:r>
            </w:hyperlink>
            <w:r>
              <w:rPr>
                <w:rFonts w:cstheme="minorHAnsi"/>
                <w:color w:val="000000" w:themeColor="text1"/>
              </w:rPr>
              <w:t xml:space="preserve"> with 4 </w:t>
            </w:r>
            <w:proofErr w:type="gramStart"/>
            <w:r>
              <w:rPr>
                <w:rFonts w:cstheme="minorHAnsi"/>
                <w:color w:val="000000" w:themeColor="text1"/>
              </w:rPr>
              <w:t>pillars :</w:t>
            </w:r>
            <w:proofErr w:type="gramEnd"/>
            <w:r>
              <w:rPr>
                <w:rFonts w:cstheme="minorHAnsi"/>
                <w:color w:val="000000" w:themeColor="text1"/>
              </w:rPr>
              <w:t xml:space="preserve">– Productive, Innovative, Inclusive and Sustainable. Health and wellbeing feature within the Productive Pillar, supporting the Food and Drink sector to transition towards greater sustainability features within the Innovative Pillar. The net zero circular economy is the headline aim for the Sustainable Pillar with actions to ‘Map out zero carbon and circular </w:t>
            </w:r>
            <w:r>
              <w:rPr>
                <w:rFonts w:cstheme="minorHAnsi"/>
                <w:color w:val="000000" w:themeColor="text1"/>
              </w:rPr>
              <w:lastRenderedPageBreak/>
              <w:t>economy business opportunities’ and provide ‘Enterprise support and advice to develop zero carbon and sustainable supply chains.’ Agriculture and natural capital both feature within the document.</w:t>
            </w:r>
          </w:p>
          <w:p w14:paraId="2DA6B06A" w14:textId="2C5E8EB9" w:rsidR="00F91C77" w:rsidRDefault="00F91C77" w:rsidP="006550AE">
            <w:pPr>
              <w:spacing w:line="276" w:lineRule="auto"/>
              <w:jc w:val="both"/>
              <w:rPr>
                <w:rFonts w:cstheme="minorHAnsi"/>
                <w:color w:val="000000" w:themeColor="text1"/>
              </w:rPr>
            </w:pPr>
            <w:r>
              <w:rPr>
                <w:rFonts w:cstheme="minorHAnsi"/>
                <w:color w:val="000000" w:themeColor="text1"/>
              </w:rPr>
              <w:t xml:space="preserve">The LCC Economic Growth Team visited the Eco Village in Market Harborough to learn how a business which is focussed on Environmental principles, collaboration and community can provide a thriving retail, learning and development space. </w:t>
            </w:r>
          </w:p>
          <w:p w14:paraId="71015436" w14:textId="1D7E1A29" w:rsidR="00F91C77" w:rsidRPr="006550AE" w:rsidRDefault="00F91C77" w:rsidP="006550AE">
            <w:pPr>
              <w:spacing w:line="276" w:lineRule="auto"/>
              <w:jc w:val="both"/>
              <w:rPr>
                <w:rFonts w:ascii="Arial" w:hAnsi="Arial" w:cs="Arial"/>
                <w:color w:val="000000" w:themeColor="text1"/>
              </w:rPr>
            </w:pPr>
            <w:r>
              <w:rPr>
                <w:rFonts w:cstheme="minorHAnsi"/>
                <w:color w:val="000000" w:themeColor="text1"/>
              </w:rPr>
              <w:t xml:space="preserve"> </w:t>
            </w:r>
          </w:p>
          <w:p w14:paraId="4473D18F" w14:textId="058E4476" w:rsidR="00F91C77" w:rsidRPr="007369F7" w:rsidRDefault="00F91C77" w:rsidP="00D57866">
            <w:pPr>
              <w:pStyle w:val="ListParagraph"/>
              <w:numPr>
                <w:ilvl w:val="0"/>
                <w:numId w:val="16"/>
              </w:numPr>
              <w:spacing w:line="276" w:lineRule="auto"/>
              <w:jc w:val="both"/>
              <w:rPr>
                <w:rFonts w:ascii="Arial" w:hAnsi="Arial" w:cs="Arial"/>
                <w:i/>
                <w:iCs/>
                <w:color w:val="000000" w:themeColor="text1"/>
              </w:rPr>
            </w:pPr>
            <w:r w:rsidRPr="007369F7">
              <w:rPr>
                <w:rFonts w:ascii="Arial" w:hAnsi="Arial" w:cs="Arial"/>
                <w:i/>
                <w:iCs/>
                <w:color w:val="000000" w:themeColor="text1"/>
              </w:rPr>
              <w:t>Protect and/or re-establish vital sustainable food infrastructure</w:t>
            </w:r>
          </w:p>
          <w:p w14:paraId="3E2591C8" w14:textId="2FA33630" w:rsidR="00F91C77" w:rsidRDefault="00F91C77" w:rsidP="0059417E">
            <w:pPr>
              <w:spacing w:line="276" w:lineRule="auto"/>
              <w:jc w:val="both"/>
              <w:rPr>
                <w:rFonts w:ascii="Arial" w:hAnsi="Arial" w:cs="Arial"/>
                <w:i/>
                <w:iCs/>
                <w:color w:val="000000" w:themeColor="text1"/>
              </w:rPr>
            </w:pPr>
          </w:p>
          <w:p w14:paraId="7CF9849B" w14:textId="466A486B" w:rsidR="00F91C77" w:rsidRDefault="00F91C77" w:rsidP="007369F7">
            <w:pPr>
              <w:spacing w:line="276" w:lineRule="auto"/>
              <w:rPr>
                <w:rFonts w:ascii="Calibri" w:hAnsi="Calibri"/>
              </w:rPr>
            </w:pPr>
            <w:r>
              <w:rPr>
                <w:rFonts w:cstheme="minorHAnsi"/>
              </w:rPr>
              <w:t xml:space="preserve">Melton Mowbray is one of the few towns left in the UK with a cattle market still operating in the town. This is vital infrastructure for local food and trading. Melton Borough Council is working with partners and Melton Mowbray Market to ensure this vital infrastructure remains viable and relevant through adding new local businesses (e.g. the </w:t>
            </w:r>
            <w:hyperlink r:id="rId55" w:history="1">
              <w:r w:rsidRPr="00472374">
                <w:rPr>
                  <w:rStyle w:val="Hyperlink"/>
                  <w:rFonts w:cstheme="minorHAnsi"/>
                </w:rPr>
                <w:t>Round Corner Brewery</w:t>
              </w:r>
            </w:hyperlink>
            <w:r w:rsidRPr="00472374">
              <w:t>,</w:t>
            </w:r>
            <w:r w:rsidRPr="00472374">
              <w:rPr>
                <w:rFonts w:cstheme="minorHAnsi"/>
              </w:rPr>
              <w:t xml:space="preserve"> </w:t>
            </w:r>
            <w:hyperlink r:id="rId56" w:history="1">
              <w:proofErr w:type="spellStart"/>
              <w:r w:rsidRPr="00472374">
                <w:rPr>
                  <w:rStyle w:val="Hyperlink"/>
                  <w:rFonts w:cstheme="minorHAnsi"/>
                </w:rPr>
                <w:t>Brentingby</w:t>
              </w:r>
              <w:proofErr w:type="spellEnd"/>
              <w:r w:rsidRPr="00472374">
                <w:rPr>
                  <w:rStyle w:val="Hyperlink"/>
                  <w:rFonts w:cstheme="minorHAnsi"/>
                </w:rPr>
                <w:t xml:space="preserve"> Gin</w:t>
              </w:r>
            </w:hyperlink>
            <w:r w:rsidRPr="00472374">
              <w:rPr>
                <w:rFonts w:cstheme="minorHAnsi"/>
              </w:rPr>
              <w:t xml:space="preserve"> and a planned new </w:t>
            </w:r>
            <w:hyperlink r:id="rId57" w:history="1">
              <w:r w:rsidRPr="00472374">
                <w:rPr>
                  <w:rStyle w:val="Hyperlink"/>
                  <w:rFonts w:cstheme="minorHAnsi"/>
                </w:rPr>
                <w:t>smokehouse</w:t>
              </w:r>
            </w:hyperlink>
            <w:r>
              <w:rPr>
                <w:rFonts w:cstheme="minorHAnsi"/>
              </w:rPr>
              <w:t>). Melton Mowbray Market plans to d</w:t>
            </w:r>
            <w:r>
              <w:t xml:space="preserve">evelop the site for events infrastructure, food and drinks production units and business support and tourism related activities through its’ new destination </w:t>
            </w:r>
            <w:hyperlink r:id="rId58" w:history="1">
              <w:r w:rsidRPr="00472374">
                <w:rPr>
                  <w:rStyle w:val="Hyperlink"/>
                </w:rPr>
                <w:t>The Stockyard</w:t>
              </w:r>
            </w:hyperlink>
            <w:r>
              <w:t>.</w:t>
            </w:r>
          </w:p>
          <w:p w14:paraId="14C885E6" w14:textId="77777777" w:rsidR="00F91C77" w:rsidRPr="0059417E" w:rsidRDefault="00F91C77" w:rsidP="0059417E">
            <w:pPr>
              <w:spacing w:line="276" w:lineRule="auto"/>
              <w:jc w:val="both"/>
              <w:rPr>
                <w:rFonts w:ascii="Arial" w:hAnsi="Arial" w:cs="Arial"/>
                <w:i/>
                <w:iCs/>
                <w:color w:val="000000" w:themeColor="text1"/>
              </w:rPr>
            </w:pPr>
          </w:p>
          <w:p w14:paraId="061B4A74" w14:textId="1ACD462A" w:rsidR="00F91C77" w:rsidRDefault="00F91C77" w:rsidP="008915AA">
            <w:pPr>
              <w:pStyle w:val="ListParagraph"/>
              <w:numPr>
                <w:ilvl w:val="0"/>
                <w:numId w:val="16"/>
              </w:numPr>
              <w:spacing w:line="276" w:lineRule="auto"/>
              <w:jc w:val="both"/>
              <w:rPr>
                <w:rFonts w:ascii="Arial" w:hAnsi="Arial" w:cs="Arial"/>
                <w:i/>
                <w:iCs/>
                <w:color w:val="000000" w:themeColor="text1"/>
              </w:rPr>
            </w:pPr>
            <w:r w:rsidRPr="00D02B90">
              <w:rPr>
                <w:rFonts w:ascii="Arial" w:hAnsi="Arial" w:cs="Arial"/>
                <w:i/>
                <w:iCs/>
                <w:color w:val="000000" w:themeColor="text1"/>
              </w:rPr>
              <w:t xml:space="preserve">Support sustainable food entrepreneurs and enterprises </w:t>
            </w:r>
          </w:p>
          <w:p w14:paraId="1D4B3CCA" w14:textId="7C88552E" w:rsidR="00F91C77" w:rsidRDefault="00F91C77" w:rsidP="0059417E">
            <w:pPr>
              <w:spacing w:line="276" w:lineRule="auto"/>
              <w:jc w:val="both"/>
              <w:rPr>
                <w:rFonts w:ascii="Arial" w:hAnsi="Arial" w:cs="Arial"/>
                <w:i/>
                <w:iCs/>
                <w:color w:val="000000" w:themeColor="text1"/>
              </w:rPr>
            </w:pPr>
          </w:p>
          <w:p w14:paraId="69C6702F" w14:textId="327CEC38" w:rsidR="00F91C77" w:rsidRPr="0059417E" w:rsidRDefault="00F91C77" w:rsidP="0059417E">
            <w:pPr>
              <w:spacing w:line="276" w:lineRule="auto"/>
              <w:jc w:val="both"/>
              <w:rPr>
                <w:rFonts w:cstheme="minorHAnsi"/>
                <w:color w:val="000000" w:themeColor="text1"/>
              </w:rPr>
            </w:pPr>
            <w:r w:rsidRPr="0036231F">
              <w:rPr>
                <w:rFonts w:cstheme="minorHAnsi"/>
                <w:color w:val="000000" w:themeColor="text1"/>
              </w:rPr>
              <w:t>The</w:t>
            </w:r>
            <w:r w:rsidRPr="0059417E">
              <w:rPr>
                <w:rFonts w:cstheme="minorHAnsi"/>
                <w:color w:val="000000" w:themeColor="text1"/>
              </w:rPr>
              <w:t xml:space="preserve"> area had 2 LEADER </w:t>
            </w:r>
            <w:r>
              <w:rPr>
                <w:rFonts w:cstheme="minorHAnsi"/>
                <w:color w:val="000000" w:themeColor="text1"/>
              </w:rPr>
              <w:t xml:space="preserve">and </w:t>
            </w:r>
            <w:r w:rsidRPr="0059417E">
              <w:rPr>
                <w:rFonts w:cstheme="minorHAnsi"/>
                <w:color w:val="000000" w:themeColor="text1"/>
              </w:rPr>
              <w:t xml:space="preserve">EAFRD </w:t>
            </w:r>
            <w:r>
              <w:rPr>
                <w:rFonts w:cstheme="minorHAnsi"/>
                <w:color w:val="000000" w:themeColor="text1"/>
              </w:rPr>
              <w:t xml:space="preserve">funding </w:t>
            </w:r>
            <w:r w:rsidRPr="0059417E">
              <w:rPr>
                <w:rFonts w:cstheme="minorHAnsi"/>
                <w:color w:val="000000" w:themeColor="text1"/>
              </w:rPr>
              <w:t>programmes</w:t>
            </w:r>
            <w:r>
              <w:rPr>
                <w:rFonts w:cstheme="minorHAnsi"/>
                <w:color w:val="000000" w:themeColor="text1"/>
              </w:rPr>
              <w:t xml:space="preserve"> with </w:t>
            </w:r>
            <w:r w:rsidRPr="0059417E">
              <w:rPr>
                <w:rFonts w:cstheme="minorHAnsi"/>
                <w:color w:val="000000" w:themeColor="text1"/>
              </w:rPr>
              <w:t>food and drink processing as a priority</w:t>
            </w:r>
            <w:r>
              <w:rPr>
                <w:rFonts w:cstheme="minorHAnsi"/>
                <w:color w:val="000000" w:themeColor="text1"/>
              </w:rPr>
              <w:t xml:space="preserve"> funding farmers to diversify e.g. </w:t>
            </w:r>
            <w:hyperlink r:id="rId59" w:history="1">
              <w:proofErr w:type="spellStart"/>
              <w:r w:rsidRPr="00BF621D">
                <w:rPr>
                  <w:rStyle w:val="Hyperlink"/>
                  <w:rFonts w:cstheme="minorHAnsi"/>
                </w:rPr>
                <w:t>Fernleys</w:t>
              </w:r>
              <w:proofErr w:type="spellEnd"/>
              <w:r w:rsidRPr="00BF621D">
                <w:rPr>
                  <w:rStyle w:val="Hyperlink"/>
                  <w:rFonts w:cstheme="minorHAnsi"/>
                </w:rPr>
                <w:t xml:space="preserve"> Ice Cream</w:t>
              </w:r>
            </w:hyperlink>
            <w:r>
              <w:rPr>
                <w:rFonts w:cstheme="minorHAnsi"/>
                <w:color w:val="000000" w:themeColor="text1"/>
              </w:rPr>
              <w:t>, a diversified dairy farm</w:t>
            </w:r>
            <w:r w:rsidRPr="0059417E">
              <w:rPr>
                <w:rFonts w:cstheme="minorHAnsi"/>
                <w:color w:val="000000" w:themeColor="text1"/>
              </w:rPr>
              <w:t xml:space="preserve">. </w:t>
            </w:r>
          </w:p>
          <w:p w14:paraId="6DE2D8E7" w14:textId="77777777" w:rsidR="00F91C77" w:rsidRDefault="00F91C77" w:rsidP="0059417E">
            <w:pPr>
              <w:spacing w:line="276" w:lineRule="auto"/>
              <w:jc w:val="both"/>
              <w:rPr>
                <w:rFonts w:cstheme="minorHAnsi"/>
                <w:color w:val="000000" w:themeColor="text1"/>
              </w:rPr>
            </w:pPr>
            <w:r w:rsidRPr="0059417E">
              <w:rPr>
                <w:rFonts w:cstheme="minorHAnsi"/>
                <w:color w:val="000000" w:themeColor="text1"/>
              </w:rPr>
              <w:t>Both EAFRD and LEADER grant schemes are now closed</w:t>
            </w:r>
            <w:r>
              <w:rPr>
                <w:rFonts w:cstheme="minorHAnsi"/>
                <w:color w:val="000000" w:themeColor="text1"/>
              </w:rPr>
              <w:t xml:space="preserve"> as of 2020/21</w:t>
            </w:r>
            <w:r w:rsidRPr="0059417E">
              <w:rPr>
                <w:rFonts w:cstheme="minorHAnsi"/>
                <w:color w:val="000000" w:themeColor="text1"/>
              </w:rPr>
              <w:t xml:space="preserve">. </w:t>
            </w:r>
          </w:p>
          <w:p w14:paraId="7CCAA578" w14:textId="5DED3789" w:rsidR="00F91C77" w:rsidRPr="0059417E" w:rsidRDefault="00F91C77" w:rsidP="0059417E">
            <w:pPr>
              <w:spacing w:line="276" w:lineRule="auto"/>
              <w:jc w:val="both"/>
              <w:rPr>
                <w:rFonts w:cstheme="minorHAnsi"/>
                <w:color w:val="000000" w:themeColor="text1"/>
              </w:rPr>
            </w:pPr>
            <w:r>
              <w:t>As of April 2021, £2.55m EAFRD had been secured supporting 12 rural businesses.</w:t>
            </w:r>
          </w:p>
          <w:p w14:paraId="0DCF6E48" w14:textId="77777777" w:rsidR="00F91C77" w:rsidRPr="0059417E" w:rsidRDefault="00F91C77" w:rsidP="0059417E">
            <w:pPr>
              <w:spacing w:line="276" w:lineRule="auto"/>
              <w:jc w:val="both"/>
              <w:rPr>
                <w:rFonts w:ascii="Arial" w:hAnsi="Arial" w:cs="Arial"/>
                <w:i/>
                <w:iCs/>
                <w:color w:val="000000" w:themeColor="text1"/>
              </w:rPr>
            </w:pPr>
          </w:p>
          <w:p w14:paraId="77B136DC" w14:textId="195D2344" w:rsidR="00F91C77" w:rsidRPr="00D02B90" w:rsidRDefault="00F91C77" w:rsidP="008915AA">
            <w:pPr>
              <w:pStyle w:val="ListParagraph"/>
              <w:numPr>
                <w:ilvl w:val="0"/>
                <w:numId w:val="16"/>
              </w:numPr>
              <w:spacing w:after="120" w:line="276" w:lineRule="auto"/>
              <w:jc w:val="both"/>
              <w:rPr>
                <w:rFonts w:ascii="Arial" w:hAnsi="Arial" w:cs="Arial"/>
                <w:i/>
                <w:iCs/>
                <w:color w:val="000000" w:themeColor="text1"/>
              </w:rPr>
            </w:pPr>
            <w:r w:rsidRPr="00D02B90">
              <w:rPr>
                <w:rFonts w:ascii="Arial" w:hAnsi="Arial" w:cs="Arial"/>
                <w:i/>
                <w:iCs/>
                <w:color w:val="000000" w:themeColor="text1"/>
              </w:rPr>
              <w:t>Work to improve the diversity of the retail offer</w:t>
            </w:r>
          </w:p>
          <w:p w14:paraId="54D12CEC" w14:textId="68911F16" w:rsidR="00F91C77" w:rsidRPr="0059417E" w:rsidRDefault="00F91C77" w:rsidP="0059417E">
            <w:pPr>
              <w:spacing w:after="120" w:line="276" w:lineRule="auto"/>
              <w:jc w:val="both"/>
              <w:rPr>
                <w:rFonts w:cstheme="minorHAnsi"/>
                <w:color w:val="000000" w:themeColor="text1"/>
              </w:rPr>
            </w:pPr>
            <w:r w:rsidRPr="0059417E">
              <w:rPr>
                <w:rFonts w:cstheme="minorHAnsi"/>
                <w:color w:val="000000" w:themeColor="text1"/>
              </w:rPr>
              <w:t>A positive impact of the pandemic was the change in people</w:t>
            </w:r>
            <w:r>
              <w:rPr>
                <w:rFonts w:cstheme="minorHAnsi"/>
                <w:color w:val="000000" w:themeColor="text1"/>
              </w:rPr>
              <w:t>’</w:t>
            </w:r>
            <w:r w:rsidRPr="0059417E">
              <w:rPr>
                <w:rFonts w:cstheme="minorHAnsi"/>
                <w:color w:val="000000" w:themeColor="text1"/>
              </w:rPr>
              <w:t xml:space="preserve">s shopping habits to </w:t>
            </w:r>
            <w:r>
              <w:rPr>
                <w:rFonts w:cstheme="minorHAnsi"/>
                <w:color w:val="000000" w:themeColor="text1"/>
              </w:rPr>
              <w:t>‘</w:t>
            </w:r>
            <w:r w:rsidRPr="0059417E">
              <w:rPr>
                <w:rFonts w:cstheme="minorHAnsi"/>
                <w:color w:val="000000" w:themeColor="text1"/>
              </w:rPr>
              <w:t>shop local</w:t>
            </w:r>
            <w:r>
              <w:rPr>
                <w:rFonts w:cstheme="minorHAnsi"/>
                <w:color w:val="000000" w:themeColor="text1"/>
              </w:rPr>
              <w:t>’</w:t>
            </w:r>
            <w:r w:rsidRPr="0059417E">
              <w:rPr>
                <w:rFonts w:cstheme="minorHAnsi"/>
                <w:color w:val="000000" w:themeColor="text1"/>
              </w:rPr>
              <w:t xml:space="preserve"> </w:t>
            </w:r>
            <w:r>
              <w:rPr>
                <w:rFonts w:cstheme="minorHAnsi"/>
                <w:color w:val="000000" w:themeColor="text1"/>
              </w:rPr>
              <w:t xml:space="preserve">with local produce increasing in shops, and greater </w:t>
            </w:r>
            <w:hyperlink r:id="rId60" w:history="1">
              <w:r w:rsidRPr="00BF621D">
                <w:rPr>
                  <w:rStyle w:val="Hyperlink"/>
                  <w:rFonts w:cstheme="minorHAnsi"/>
                </w:rPr>
                <w:t xml:space="preserve">interest in </w:t>
              </w:r>
              <w:proofErr w:type="spellStart"/>
              <w:r w:rsidRPr="00BF621D">
                <w:rPr>
                  <w:rStyle w:val="Hyperlink"/>
                  <w:rFonts w:cstheme="minorHAnsi"/>
                </w:rPr>
                <w:t>farmshops</w:t>
              </w:r>
              <w:proofErr w:type="spellEnd"/>
            </w:hyperlink>
            <w:r w:rsidRPr="0059417E">
              <w:rPr>
                <w:rFonts w:cstheme="minorHAnsi"/>
                <w:color w:val="000000" w:themeColor="text1"/>
              </w:rPr>
              <w:t xml:space="preserve">. </w:t>
            </w:r>
          </w:p>
          <w:p w14:paraId="21695D1F" w14:textId="1E712584" w:rsidR="00F91C77" w:rsidRDefault="00F91C77" w:rsidP="006550AE">
            <w:pPr>
              <w:spacing w:line="276" w:lineRule="auto"/>
              <w:jc w:val="both"/>
              <w:rPr>
                <w:rFonts w:cstheme="minorHAnsi"/>
                <w:color w:val="000000" w:themeColor="text1"/>
              </w:rPr>
            </w:pPr>
            <w:r>
              <w:rPr>
                <w:rFonts w:cstheme="minorHAnsi"/>
                <w:color w:val="000000" w:themeColor="text1"/>
              </w:rPr>
              <w:t xml:space="preserve">Support is delivered across numerous partners – </w:t>
            </w:r>
          </w:p>
          <w:p w14:paraId="32AF22BC" w14:textId="77777777" w:rsidR="00F91C77" w:rsidRDefault="00F91C77" w:rsidP="00916331">
            <w:pPr>
              <w:pStyle w:val="ListParagraph"/>
              <w:numPr>
                <w:ilvl w:val="0"/>
                <w:numId w:val="26"/>
              </w:numPr>
              <w:spacing w:line="276" w:lineRule="auto"/>
              <w:jc w:val="both"/>
              <w:rPr>
                <w:rFonts w:cstheme="minorHAnsi"/>
                <w:color w:val="000000" w:themeColor="text1"/>
              </w:rPr>
            </w:pPr>
            <w:r>
              <w:rPr>
                <w:rFonts w:cstheme="minorHAnsi"/>
                <w:color w:val="000000" w:themeColor="text1"/>
              </w:rPr>
              <w:t>The LLEP has recently recruited 100 businesses (including 7 food businesses and one farm) to trial a digital platform called</w:t>
            </w:r>
            <w:hyperlink r:id="rId61" w:history="1">
              <w:r w:rsidRPr="00070FA9">
                <w:rPr>
                  <w:rStyle w:val="Hyperlink"/>
                  <w:rFonts w:cstheme="minorHAnsi"/>
                </w:rPr>
                <w:t xml:space="preserve"> </w:t>
              </w:r>
              <w:proofErr w:type="spellStart"/>
              <w:r w:rsidRPr="00070FA9">
                <w:rPr>
                  <w:rStyle w:val="Hyperlink"/>
                  <w:rFonts w:cstheme="minorHAnsi"/>
                </w:rPr>
                <w:t>Zellar</w:t>
              </w:r>
              <w:proofErr w:type="spellEnd"/>
            </w:hyperlink>
            <w:r>
              <w:rPr>
                <w:rFonts w:cstheme="minorHAnsi"/>
                <w:color w:val="000000" w:themeColor="text1"/>
              </w:rPr>
              <w:t xml:space="preserve"> to help them work towards net zero. </w:t>
            </w:r>
          </w:p>
          <w:p w14:paraId="0D02047F" w14:textId="3D44DC6B" w:rsidR="00F91C77" w:rsidRDefault="00F91C77" w:rsidP="00916331">
            <w:pPr>
              <w:pStyle w:val="ListParagraph"/>
              <w:numPr>
                <w:ilvl w:val="0"/>
                <w:numId w:val="26"/>
              </w:numPr>
              <w:spacing w:line="276" w:lineRule="auto"/>
              <w:jc w:val="both"/>
              <w:rPr>
                <w:rFonts w:cstheme="minorHAnsi"/>
                <w:color w:val="000000" w:themeColor="text1"/>
              </w:rPr>
            </w:pPr>
            <w:r>
              <w:rPr>
                <w:rFonts w:cstheme="minorHAnsi"/>
                <w:color w:val="000000" w:themeColor="text1"/>
              </w:rPr>
              <w:t>The LLEP has run Agriculture (with a regenerative focus) and Food and Drink peer networks.</w:t>
            </w:r>
          </w:p>
          <w:p w14:paraId="51EBA218" w14:textId="77777777" w:rsidR="00F91C77" w:rsidRDefault="00F91C77" w:rsidP="00916331">
            <w:pPr>
              <w:pStyle w:val="ListParagraph"/>
              <w:numPr>
                <w:ilvl w:val="0"/>
                <w:numId w:val="26"/>
              </w:numPr>
              <w:spacing w:line="276" w:lineRule="auto"/>
              <w:jc w:val="both"/>
              <w:rPr>
                <w:rFonts w:cstheme="minorHAnsi"/>
                <w:color w:val="000000" w:themeColor="text1"/>
              </w:rPr>
            </w:pPr>
            <w:r>
              <w:rPr>
                <w:rFonts w:cstheme="minorHAnsi"/>
                <w:color w:val="000000" w:themeColor="text1"/>
              </w:rPr>
              <w:t xml:space="preserve">The FDF provides diagnostic support for businesses, including help with reducing their environmental impact. </w:t>
            </w:r>
          </w:p>
          <w:p w14:paraId="45534D97" w14:textId="6E7AEA84" w:rsidR="00F91C77" w:rsidRDefault="00F91C77" w:rsidP="00916331">
            <w:pPr>
              <w:pStyle w:val="ListParagraph"/>
              <w:numPr>
                <w:ilvl w:val="0"/>
                <w:numId w:val="26"/>
              </w:numPr>
              <w:spacing w:line="276" w:lineRule="auto"/>
              <w:jc w:val="both"/>
              <w:rPr>
                <w:rFonts w:cstheme="minorHAnsi"/>
                <w:color w:val="000000" w:themeColor="text1"/>
              </w:rPr>
            </w:pPr>
            <w:r>
              <w:rPr>
                <w:rFonts w:cstheme="minorHAnsi"/>
                <w:color w:val="000000" w:themeColor="text1"/>
              </w:rPr>
              <w:lastRenderedPageBreak/>
              <w:t xml:space="preserve">The FDF ran a successful </w:t>
            </w:r>
            <w:hyperlink r:id="rId62" w:history="1">
              <w:r w:rsidRPr="00070FA9">
                <w:rPr>
                  <w:rStyle w:val="Hyperlink"/>
                  <w:rFonts w:cstheme="minorHAnsi"/>
                </w:rPr>
                <w:t>webinar series</w:t>
              </w:r>
            </w:hyperlink>
            <w:r>
              <w:rPr>
                <w:rFonts w:cstheme="minorHAnsi"/>
                <w:color w:val="000000" w:themeColor="text1"/>
              </w:rPr>
              <w:t xml:space="preserve"> helping food and drink businesses with sustainable packaging, healthier recipes and local supply. </w:t>
            </w:r>
          </w:p>
          <w:p w14:paraId="3A760C26" w14:textId="3CEED455" w:rsidR="00F91C77" w:rsidRDefault="00F91C77" w:rsidP="00916331">
            <w:pPr>
              <w:pStyle w:val="ListParagraph"/>
              <w:numPr>
                <w:ilvl w:val="0"/>
                <w:numId w:val="26"/>
              </w:numPr>
              <w:spacing w:line="276" w:lineRule="auto"/>
              <w:jc w:val="both"/>
              <w:rPr>
                <w:rFonts w:cstheme="minorHAnsi"/>
                <w:color w:val="000000" w:themeColor="text1"/>
              </w:rPr>
            </w:pPr>
            <w:r>
              <w:rPr>
                <w:rFonts w:cstheme="minorHAnsi"/>
                <w:color w:val="000000" w:themeColor="text1"/>
              </w:rPr>
              <w:t>University of Leicester and Loughborough University both offer business support. E</w:t>
            </w:r>
            <w:r>
              <w:rPr>
                <w:color w:val="000000" w:themeColor="text1"/>
              </w:rPr>
              <w:t xml:space="preserve">.g. </w:t>
            </w:r>
            <w:r>
              <w:rPr>
                <w:rFonts w:cstheme="minorHAnsi"/>
                <w:color w:val="000000" w:themeColor="text1"/>
              </w:rPr>
              <w:t xml:space="preserve">University of Leicester </w:t>
            </w:r>
            <w:hyperlink r:id="rId63" w:history="1">
              <w:r w:rsidRPr="00070FA9">
                <w:rPr>
                  <w:rStyle w:val="Hyperlink"/>
                  <w:rFonts w:cstheme="minorHAnsi"/>
                </w:rPr>
                <w:t>support</w:t>
              </w:r>
              <w:r>
                <w:rPr>
                  <w:rStyle w:val="Hyperlink"/>
                  <w:rFonts w:cstheme="minorHAnsi"/>
                </w:rPr>
                <w:t>ed</w:t>
              </w:r>
              <w:r w:rsidRPr="00070FA9">
                <w:rPr>
                  <w:rStyle w:val="Hyperlink"/>
                  <w:rFonts w:cstheme="minorHAnsi"/>
                </w:rPr>
                <w:t xml:space="preserve"> an egg business</w:t>
              </w:r>
            </w:hyperlink>
            <w:r>
              <w:rPr>
                <w:rFonts w:cstheme="minorHAnsi"/>
                <w:color w:val="000000" w:themeColor="text1"/>
              </w:rPr>
              <w:t xml:space="preserve"> with its excessive egg shell waste by creating packaging from the waste. </w:t>
            </w:r>
          </w:p>
          <w:p w14:paraId="189F3FD3" w14:textId="2605664F" w:rsidR="00F91C77" w:rsidRPr="00070FA9" w:rsidRDefault="00F91C77" w:rsidP="00070FA9">
            <w:pPr>
              <w:pStyle w:val="ListParagraph"/>
              <w:spacing w:line="276" w:lineRule="auto"/>
              <w:ind w:left="0"/>
              <w:rPr>
                <w:rFonts w:ascii="Arial" w:hAnsi="Arial" w:cs="Arial"/>
                <w:b/>
                <w:color w:val="000000" w:themeColor="text1"/>
                <w:sz w:val="24"/>
                <w:szCs w:val="24"/>
              </w:rPr>
            </w:pPr>
            <w:r>
              <w:rPr>
                <w:rFonts w:cstheme="minorHAnsi"/>
                <w:color w:val="000000" w:themeColor="text1"/>
              </w:rPr>
              <w:t xml:space="preserve">Our partnership with Leicester City Council and the FDF is working with five Food and Drink firms to work through a framework such as the Food and Drink Federation ‘Achieving Net Zero’ handbook. Participants will be supported through the process and produce a net zero action plan. </w:t>
            </w:r>
          </w:p>
          <w:p w14:paraId="7C1DEC8C" w14:textId="77777777" w:rsidR="00F91C77" w:rsidRPr="00303FE6" w:rsidRDefault="00F91C77" w:rsidP="006E2103">
            <w:pPr>
              <w:pStyle w:val="ListParagraph"/>
              <w:ind w:left="0"/>
              <w:jc w:val="center"/>
              <w:rPr>
                <w:rFonts w:ascii="Arial" w:hAnsi="Arial" w:cs="Arial"/>
                <w:b/>
                <w:color w:val="000000" w:themeColor="text1"/>
                <w:sz w:val="24"/>
                <w:szCs w:val="24"/>
              </w:rPr>
            </w:pPr>
          </w:p>
        </w:tc>
      </w:tr>
      <w:tr w:rsidR="00C92920" w:rsidRPr="00303FE6" w14:paraId="1FEBCCF5" w14:textId="77777777" w:rsidTr="00F91C77">
        <w:trPr>
          <w:trHeight w:val="499"/>
        </w:trPr>
        <w:tc>
          <w:tcPr>
            <w:tcW w:w="13003" w:type="dxa"/>
          </w:tcPr>
          <w:p w14:paraId="5F1722E6" w14:textId="77777777" w:rsidR="00C92920" w:rsidRPr="00303FE6" w:rsidRDefault="00C92920" w:rsidP="00C92920">
            <w:pPr>
              <w:pStyle w:val="ListParagraph"/>
              <w:numPr>
                <w:ilvl w:val="0"/>
                <w:numId w:val="4"/>
              </w:numPr>
              <w:spacing w:before="120" w:after="120"/>
              <w:ind w:left="462"/>
              <w:jc w:val="both"/>
              <w:rPr>
                <w:rFonts w:ascii="Arial" w:hAnsi="Arial" w:cs="Arial"/>
                <w:color w:val="000000" w:themeColor="text1"/>
                <w:sz w:val="24"/>
                <w:szCs w:val="24"/>
              </w:rPr>
            </w:pPr>
            <w:r w:rsidRPr="00303FE6">
              <w:rPr>
                <w:rFonts w:ascii="Arial" w:hAnsi="Arial" w:cs="Arial"/>
                <w:b/>
                <w:color w:val="000000" w:themeColor="text1"/>
                <w:sz w:val="24"/>
                <w:szCs w:val="24"/>
              </w:rPr>
              <w:lastRenderedPageBreak/>
              <w:t xml:space="preserve">Promote healthy, </w:t>
            </w:r>
            <w:proofErr w:type="gramStart"/>
            <w:r w:rsidRPr="00303FE6">
              <w:rPr>
                <w:rFonts w:ascii="Arial" w:hAnsi="Arial" w:cs="Arial"/>
                <w:b/>
                <w:color w:val="000000" w:themeColor="text1"/>
                <w:sz w:val="24"/>
                <w:szCs w:val="24"/>
              </w:rPr>
              <w:t>sustainable</w:t>
            </w:r>
            <w:proofErr w:type="gramEnd"/>
            <w:r w:rsidRPr="00303FE6">
              <w:rPr>
                <w:rFonts w:ascii="Arial" w:hAnsi="Arial" w:cs="Arial"/>
                <w:b/>
                <w:color w:val="000000" w:themeColor="text1"/>
                <w:sz w:val="24"/>
                <w:szCs w:val="24"/>
              </w:rPr>
              <w:t xml:space="preserve"> and independent food businesses to consumers</w:t>
            </w:r>
          </w:p>
        </w:tc>
        <w:tc>
          <w:tcPr>
            <w:tcW w:w="950" w:type="dxa"/>
          </w:tcPr>
          <w:p w14:paraId="15A2C1A6" w14:textId="77777777" w:rsidR="00C92920" w:rsidRPr="00303FE6" w:rsidRDefault="00C92920" w:rsidP="00F66D3F">
            <w:pPr>
              <w:pStyle w:val="ListParagraph"/>
              <w:ind w:left="0"/>
              <w:jc w:val="both"/>
              <w:rPr>
                <w:rFonts w:ascii="Arial" w:hAnsi="Arial" w:cs="Arial"/>
                <w:color w:val="000000" w:themeColor="text1"/>
                <w:sz w:val="24"/>
                <w:szCs w:val="24"/>
              </w:rPr>
            </w:pPr>
          </w:p>
        </w:tc>
      </w:tr>
      <w:tr w:rsidR="00F91C77" w:rsidRPr="00303FE6" w14:paraId="3080EF71" w14:textId="77777777" w:rsidTr="00F91C77">
        <w:trPr>
          <w:gridAfter w:val="1"/>
          <w:wAfter w:w="950" w:type="dxa"/>
        </w:trPr>
        <w:tc>
          <w:tcPr>
            <w:tcW w:w="13003" w:type="dxa"/>
          </w:tcPr>
          <w:p w14:paraId="136769B6" w14:textId="77777777" w:rsidR="00F91C77" w:rsidRDefault="00F91C77" w:rsidP="00062226">
            <w:pPr>
              <w:spacing w:line="276" w:lineRule="auto"/>
              <w:jc w:val="both"/>
              <w:rPr>
                <w:rFonts w:cstheme="minorHAnsi"/>
                <w:color w:val="000000" w:themeColor="text1"/>
              </w:rPr>
            </w:pPr>
          </w:p>
          <w:p w14:paraId="5810B46C" w14:textId="1A467FB4" w:rsidR="00F91C77" w:rsidRDefault="00F91C77" w:rsidP="00062226">
            <w:pPr>
              <w:spacing w:line="276" w:lineRule="auto"/>
              <w:jc w:val="both"/>
              <w:rPr>
                <w:rFonts w:cstheme="minorHAnsi"/>
                <w:color w:val="000000" w:themeColor="text1"/>
              </w:rPr>
            </w:pPr>
            <w:r>
              <w:rPr>
                <w:rFonts w:cstheme="minorHAnsi"/>
                <w:color w:val="000000" w:themeColor="text1"/>
              </w:rPr>
              <w:t xml:space="preserve">Harborough and Melton have a particular focus on local produce. However, the new Charnwood Forest Landscape Partnership was granted National Lottery Heritage Funding in July 2020, one of the 18 projects is </w:t>
            </w:r>
            <w:r>
              <w:t xml:space="preserve">‘Charnwood foods and products’: mapping, </w:t>
            </w:r>
            <w:proofErr w:type="gramStart"/>
            <w:r>
              <w:t>celebrating</w:t>
            </w:r>
            <w:proofErr w:type="gramEnd"/>
            <w:r>
              <w:t xml:space="preserve"> and supporting the creation and management of the Edible Forest, including community orchards. The project will deliver 3 sustainable food projects focussing on food waste, food production and food heritage, and will support producers to develop and market new local heritage products.</w:t>
            </w:r>
            <w:r>
              <w:rPr>
                <w:rFonts w:cstheme="minorHAnsi"/>
                <w:color w:val="000000" w:themeColor="text1"/>
              </w:rPr>
              <w:t xml:space="preserve"> The area that this project will cover includes Northwest Leicestershire District, Charnwood Borough and Hinckley and Bosworth Borough.</w:t>
            </w:r>
          </w:p>
          <w:p w14:paraId="2B244628" w14:textId="7713BFAB" w:rsidR="00F91C77" w:rsidRDefault="00F91C77" w:rsidP="00062226">
            <w:pPr>
              <w:spacing w:line="276" w:lineRule="auto"/>
              <w:jc w:val="both"/>
              <w:rPr>
                <w:rFonts w:cstheme="minorHAnsi"/>
                <w:color w:val="000000" w:themeColor="text1"/>
              </w:rPr>
            </w:pPr>
          </w:p>
          <w:p w14:paraId="4BACF22A" w14:textId="603B95E4" w:rsidR="00F91C77" w:rsidRPr="004A6049" w:rsidRDefault="00F91C77" w:rsidP="004A6049">
            <w:pPr>
              <w:pStyle w:val="ListParagraph"/>
              <w:numPr>
                <w:ilvl w:val="0"/>
                <w:numId w:val="34"/>
              </w:numPr>
              <w:spacing w:line="276" w:lineRule="auto"/>
              <w:jc w:val="both"/>
              <w:rPr>
                <w:rFonts w:cstheme="minorHAnsi"/>
                <w:color w:val="000000" w:themeColor="text1"/>
              </w:rPr>
            </w:pPr>
            <w:r w:rsidRPr="004A6049">
              <w:rPr>
                <w:rFonts w:ascii="Arial" w:hAnsi="Arial" w:cs="Arial"/>
                <w:i/>
                <w:iCs/>
                <w:color w:val="000000" w:themeColor="text1"/>
              </w:rPr>
              <w:t>Enable consumers to find local producers</w:t>
            </w:r>
            <w:r w:rsidRPr="00D02B90">
              <w:rPr>
                <w:rFonts w:ascii="Arial" w:hAnsi="Arial" w:cs="Arial"/>
                <w:i/>
                <w:iCs/>
                <w:color w:val="000000" w:themeColor="text1"/>
              </w:rPr>
              <w:t xml:space="preserve"> </w:t>
            </w:r>
            <w:r>
              <w:rPr>
                <w:rFonts w:ascii="Arial" w:hAnsi="Arial" w:cs="Arial"/>
                <w:i/>
                <w:iCs/>
                <w:color w:val="000000" w:themeColor="text1"/>
              </w:rPr>
              <w:t>and p</w:t>
            </w:r>
            <w:r w:rsidRPr="00D02B90">
              <w:rPr>
                <w:rFonts w:ascii="Arial" w:hAnsi="Arial" w:cs="Arial"/>
                <w:i/>
                <w:iCs/>
                <w:color w:val="000000" w:themeColor="text1"/>
              </w:rPr>
              <w:t>romote greater consumer spending in local independent and sustainable food businesses</w:t>
            </w:r>
          </w:p>
          <w:p w14:paraId="1A8EE5D4" w14:textId="77777777" w:rsidR="00F91C77" w:rsidRDefault="00F91C77" w:rsidP="00062226">
            <w:pPr>
              <w:spacing w:line="276" w:lineRule="auto"/>
              <w:jc w:val="both"/>
              <w:rPr>
                <w:rFonts w:cstheme="minorHAnsi"/>
                <w:color w:val="000000" w:themeColor="text1"/>
              </w:rPr>
            </w:pPr>
          </w:p>
          <w:p w14:paraId="6DAA1F73" w14:textId="611E83C8" w:rsidR="00F91C77" w:rsidRDefault="00F91C77" w:rsidP="00062226">
            <w:pPr>
              <w:spacing w:line="276" w:lineRule="auto"/>
              <w:jc w:val="both"/>
              <w:rPr>
                <w:rFonts w:cstheme="minorHAnsi"/>
                <w:color w:val="000000" w:themeColor="text1"/>
              </w:rPr>
            </w:pPr>
            <w:r>
              <w:rPr>
                <w:rFonts w:cstheme="minorHAnsi"/>
                <w:color w:val="000000" w:themeColor="text1"/>
              </w:rPr>
              <w:t xml:space="preserve">Harborough has two thriving markets and independent high streets in both Lutterworth and Market Harborough. Market Harborough business collaboration is supported by - </w:t>
            </w:r>
          </w:p>
          <w:p w14:paraId="45D44508" w14:textId="7B6912A7" w:rsidR="00F91C77" w:rsidRDefault="00F91C77" w:rsidP="006A11DF">
            <w:pPr>
              <w:pStyle w:val="ListParagraph"/>
              <w:numPr>
                <w:ilvl w:val="0"/>
                <w:numId w:val="34"/>
              </w:numPr>
              <w:spacing w:line="276" w:lineRule="auto"/>
              <w:jc w:val="both"/>
              <w:rPr>
                <w:rFonts w:cstheme="minorHAnsi"/>
                <w:color w:val="000000" w:themeColor="text1"/>
              </w:rPr>
            </w:pPr>
            <w:hyperlink r:id="rId64" w:history="1">
              <w:r w:rsidRPr="006A11DF">
                <w:rPr>
                  <w:rStyle w:val="Hyperlink"/>
                  <w:rFonts w:cstheme="minorHAnsi"/>
                </w:rPr>
                <w:t>Sustainable Harborough Community</w:t>
              </w:r>
            </w:hyperlink>
            <w:r>
              <w:rPr>
                <w:rStyle w:val="Hyperlink"/>
                <w:rFonts w:cstheme="minorHAnsi"/>
              </w:rPr>
              <w:t>’s</w:t>
            </w:r>
            <w:r w:rsidRPr="006A11DF">
              <w:rPr>
                <w:rFonts w:cstheme="minorHAnsi"/>
                <w:color w:val="000000" w:themeColor="text1"/>
              </w:rPr>
              <w:t xml:space="preserve"> directory of local sustainable businesses</w:t>
            </w:r>
          </w:p>
          <w:p w14:paraId="6064C06D" w14:textId="77777777" w:rsidR="00F91C77" w:rsidRDefault="00F91C77" w:rsidP="006A11DF">
            <w:pPr>
              <w:pStyle w:val="ListParagraph"/>
              <w:numPr>
                <w:ilvl w:val="0"/>
                <w:numId w:val="34"/>
              </w:numPr>
              <w:spacing w:line="276" w:lineRule="auto"/>
              <w:jc w:val="both"/>
              <w:rPr>
                <w:rFonts w:cstheme="minorHAnsi"/>
                <w:color w:val="000000" w:themeColor="text1"/>
              </w:rPr>
            </w:pPr>
            <w:hyperlink r:id="rId65" w:history="1">
              <w:r w:rsidRPr="006A11DF">
                <w:rPr>
                  <w:rStyle w:val="Hyperlink"/>
                  <w:rFonts w:cstheme="minorHAnsi"/>
                </w:rPr>
                <w:t>EdibLE16</w:t>
              </w:r>
            </w:hyperlink>
            <w:r>
              <w:rPr>
                <w:rStyle w:val="Hyperlink"/>
                <w:rFonts w:cstheme="minorHAnsi"/>
              </w:rPr>
              <w:t xml:space="preserve"> </w:t>
            </w:r>
            <w:r>
              <w:rPr>
                <w:rStyle w:val="Hyperlink"/>
              </w:rPr>
              <w:t>-</w:t>
            </w:r>
            <w:r w:rsidRPr="006A11DF">
              <w:rPr>
                <w:rFonts w:cstheme="minorHAnsi"/>
                <w:color w:val="000000" w:themeColor="text1"/>
              </w:rPr>
              <w:t xml:space="preserve"> a click and deliver Food Hub which</w:t>
            </w:r>
            <w:r>
              <w:rPr>
                <w:rFonts w:cstheme="minorHAnsi"/>
                <w:color w:val="000000" w:themeColor="text1"/>
              </w:rPr>
              <w:t xml:space="preserve"> sells produce from</w:t>
            </w:r>
            <w:r w:rsidRPr="006A11DF">
              <w:rPr>
                <w:rFonts w:cstheme="minorHAnsi"/>
                <w:color w:val="000000" w:themeColor="text1"/>
              </w:rPr>
              <w:t xml:space="preserve"> in and around Market Harborough</w:t>
            </w:r>
            <w:r>
              <w:rPr>
                <w:rFonts w:cstheme="minorHAnsi"/>
                <w:color w:val="000000" w:themeColor="text1"/>
              </w:rPr>
              <w:t xml:space="preserve"> to customers in</w:t>
            </w:r>
            <w:r w:rsidRPr="006A11DF">
              <w:rPr>
                <w:rFonts w:cstheme="minorHAnsi"/>
                <w:color w:val="000000" w:themeColor="text1"/>
              </w:rPr>
              <w:t xml:space="preserve"> the same area. </w:t>
            </w:r>
          </w:p>
          <w:p w14:paraId="13E66DAD" w14:textId="350D7596" w:rsidR="00F91C77" w:rsidRPr="006A11DF" w:rsidRDefault="00F91C77" w:rsidP="006A11DF">
            <w:pPr>
              <w:pStyle w:val="ListParagraph"/>
              <w:numPr>
                <w:ilvl w:val="0"/>
                <w:numId w:val="34"/>
              </w:numPr>
              <w:spacing w:line="276" w:lineRule="auto"/>
              <w:jc w:val="both"/>
              <w:rPr>
                <w:rFonts w:cstheme="minorHAnsi"/>
                <w:color w:val="000000" w:themeColor="text1"/>
              </w:rPr>
            </w:pPr>
            <w:hyperlink r:id="rId66" w:history="1">
              <w:r w:rsidRPr="006A11DF">
                <w:rPr>
                  <w:rStyle w:val="Hyperlink"/>
                  <w:rFonts w:cstheme="minorHAnsi"/>
                </w:rPr>
                <w:t>The Eco Village</w:t>
              </w:r>
            </w:hyperlink>
            <w:r w:rsidRPr="006A11DF">
              <w:rPr>
                <w:rFonts w:cstheme="minorHAnsi"/>
                <w:color w:val="000000" w:themeColor="text1"/>
              </w:rPr>
              <w:t xml:space="preserve"> is a collaborative retail space with community and sustainable ethics at the core – the Eco Village supports numerous businesses all buying and celebrating local produce. </w:t>
            </w:r>
            <w:proofErr w:type="gramStart"/>
            <w:r w:rsidRPr="006A11DF">
              <w:rPr>
                <w:rFonts w:cstheme="minorHAnsi"/>
                <w:color w:val="000000" w:themeColor="text1"/>
              </w:rPr>
              <w:t>All of</w:t>
            </w:r>
            <w:proofErr w:type="gramEnd"/>
            <w:r w:rsidRPr="006A11DF">
              <w:rPr>
                <w:rFonts w:cstheme="minorHAnsi"/>
                <w:color w:val="000000" w:themeColor="text1"/>
              </w:rPr>
              <w:t xml:space="preserve"> these entities have brought about numerous collaborations and local visibility e.g. The Eco Village sells Stanford Hall vegetables and has supported the haricot bean harvest using the event space on site.</w:t>
            </w:r>
          </w:p>
          <w:p w14:paraId="1ACB7D2D" w14:textId="77777777" w:rsidR="00F91C77" w:rsidRDefault="00F91C77" w:rsidP="00062226">
            <w:pPr>
              <w:spacing w:line="276" w:lineRule="auto"/>
              <w:jc w:val="both"/>
              <w:rPr>
                <w:rFonts w:cstheme="minorHAnsi"/>
                <w:color w:val="000000" w:themeColor="text1"/>
              </w:rPr>
            </w:pPr>
          </w:p>
          <w:p w14:paraId="6F7B10A4" w14:textId="205261D0" w:rsidR="00F91C77" w:rsidRPr="004A6049" w:rsidRDefault="00F91C77" w:rsidP="004A6049">
            <w:pPr>
              <w:pStyle w:val="ListParagraph"/>
              <w:numPr>
                <w:ilvl w:val="0"/>
                <w:numId w:val="33"/>
              </w:numPr>
              <w:spacing w:line="276" w:lineRule="auto"/>
              <w:jc w:val="both"/>
              <w:rPr>
                <w:rFonts w:cstheme="minorHAnsi"/>
                <w:color w:val="000000" w:themeColor="text1"/>
              </w:rPr>
            </w:pPr>
            <w:r w:rsidRPr="004A6049">
              <w:rPr>
                <w:rFonts w:ascii="Arial" w:hAnsi="Arial" w:cs="Arial"/>
                <w:i/>
                <w:iCs/>
                <w:color w:val="000000" w:themeColor="text1"/>
              </w:rPr>
              <w:t>Promote local good food businesses to the public</w:t>
            </w:r>
          </w:p>
          <w:p w14:paraId="5B4421BC" w14:textId="77777777" w:rsidR="00F91C77" w:rsidRDefault="00F91C77" w:rsidP="00062226">
            <w:pPr>
              <w:spacing w:line="276" w:lineRule="auto"/>
              <w:jc w:val="both"/>
              <w:rPr>
                <w:rFonts w:cstheme="minorHAnsi"/>
                <w:color w:val="000000" w:themeColor="text1"/>
              </w:rPr>
            </w:pPr>
          </w:p>
          <w:p w14:paraId="51BF7955" w14:textId="77777777" w:rsidR="00F91C77" w:rsidRDefault="00F91C77" w:rsidP="00062226">
            <w:pPr>
              <w:spacing w:line="276" w:lineRule="auto"/>
              <w:jc w:val="both"/>
              <w:rPr>
                <w:rFonts w:cstheme="minorHAnsi"/>
                <w:color w:val="000000" w:themeColor="text1"/>
              </w:rPr>
            </w:pPr>
            <w:r>
              <w:rPr>
                <w:rFonts w:cstheme="minorHAnsi"/>
                <w:color w:val="000000" w:themeColor="text1"/>
              </w:rPr>
              <w:lastRenderedPageBreak/>
              <w:t xml:space="preserve">Melton Mowbray has the title of the Rural Capital of Food and alongside the events already mentioned in Key Issue 2, it has a thriving market in the town centre. This is partly the Cattle Market (one of the last remaining town centre cattle markets) which is a large tourism draw. The market is being revitalised as a rural food skills hub and </w:t>
            </w:r>
            <w:proofErr w:type="gramStart"/>
            <w:r>
              <w:rPr>
                <w:rFonts w:cstheme="minorHAnsi"/>
                <w:color w:val="000000" w:themeColor="text1"/>
              </w:rPr>
              <w:t>a number of</w:t>
            </w:r>
            <w:proofErr w:type="gramEnd"/>
            <w:r>
              <w:rPr>
                <w:rFonts w:cstheme="minorHAnsi"/>
                <w:color w:val="000000" w:themeColor="text1"/>
              </w:rPr>
              <w:t xml:space="preserve"> businesses operate from the space and collaborate including a new charcuterie and brewery. This will be expanded to provide </w:t>
            </w:r>
            <w:proofErr w:type="gramStart"/>
            <w:r>
              <w:rPr>
                <w:rFonts w:cstheme="minorHAnsi"/>
                <w:color w:val="000000" w:themeColor="text1"/>
              </w:rPr>
              <w:t>experience based</w:t>
            </w:r>
            <w:proofErr w:type="gramEnd"/>
            <w:r>
              <w:rPr>
                <w:rFonts w:cstheme="minorHAnsi"/>
                <w:color w:val="000000" w:themeColor="text1"/>
              </w:rPr>
              <w:t xml:space="preserve"> activities and teach skills for future entrants to the food economy. </w:t>
            </w:r>
          </w:p>
          <w:p w14:paraId="14FDC584" w14:textId="77777777" w:rsidR="00F91C77" w:rsidRDefault="00F91C77" w:rsidP="00062226">
            <w:pPr>
              <w:spacing w:line="276" w:lineRule="auto"/>
              <w:jc w:val="both"/>
              <w:rPr>
                <w:rFonts w:cstheme="minorHAnsi"/>
                <w:color w:val="000000" w:themeColor="text1"/>
              </w:rPr>
            </w:pPr>
          </w:p>
          <w:p w14:paraId="0A0A428B" w14:textId="399E9D1A" w:rsidR="00F91C77" w:rsidRDefault="00F91C77" w:rsidP="00062226">
            <w:pPr>
              <w:spacing w:line="276" w:lineRule="auto"/>
              <w:jc w:val="both"/>
              <w:rPr>
                <w:rFonts w:cstheme="minorHAnsi"/>
                <w:color w:val="000000" w:themeColor="text1"/>
              </w:rPr>
            </w:pPr>
            <w:r>
              <w:rPr>
                <w:rFonts w:cstheme="minorHAnsi"/>
                <w:color w:val="000000" w:themeColor="text1"/>
              </w:rPr>
              <w:t xml:space="preserve">Close to the cattle market is the Brooksby Melton College – Rural Catering Centre (RCC). The RCC is incorporating greater sustainable food learning into its courses in recognition that businesses are increasingly looking for knowledge and skills in this area. In 2021 the college began a new and innovative farm to fork module where trainee chefs worked alongside Brooksby’s agricultural college to understand how the rearing of an animal can impact the quality of the product they use in the kitchen. Through involving students in agriculture as well as butchery and cooking, the messages surrounding shorter supply chains, sustainable food production and provenance are much stronger.  </w:t>
            </w:r>
          </w:p>
          <w:p w14:paraId="289C96E6" w14:textId="77777777" w:rsidR="00F91C77" w:rsidRDefault="00F91C77" w:rsidP="00062226">
            <w:pPr>
              <w:spacing w:line="276" w:lineRule="auto"/>
              <w:jc w:val="both"/>
              <w:rPr>
                <w:rFonts w:cstheme="minorHAnsi"/>
                <w:color w:val="000000" w:themeColor="text1"/>
              </w:rPr>
            </w:pPr>
          </w:p>
          <w:p w14:paraId="5E0F15A3" w14:textId="1A55C775" w:rsidR="00F91C77" w:rsidRPr="004A6049" w:rsidRDefault="00F91C77" w:rsidP="00C308D7">
            <w:pPr>
              <w:pStyle w:val="ListParagraph"/>
              <w:numPr>
                <w:ilvl w:val="0"/>
                <w:numId w:val="32"/>
              </w:numPr>
              <w:rPr>
                <w:rFonts w:ascii="Arial" w:hAnsi="Arial" w:cs="Arial"/>
                <w:b/>
                <w:color w:val="000000" w:themeColor="text1"/>
                <w:sz w:val="24"/>
                <w:szCs w:val="24"/>
              </w:rPr>
            </w:pPr>
            <w:r w:rsidRPr="004A6049">
              <w:rPr>
                <w:rFonts w:ascii="Arial" w:hAnsi="Arial" w:cs="Arial"/>
                <w:i/>
                <w:iCs/>
                <w:color w:val="000000" w:themeColor="text1"/>
              </w:rPr>
              <w:t>Provide local producers with increased opportunities to promote and sell their produce directly</w:t>
            </w:r>
          </w:p>
          <w:p w14:paraId="67D18092" w14:textId="77777777" w:rsidR="00F91C77" w:rsidRPr="004A6049" w:rsidRDefault="00F91C77" w:rsidP="004A6049">
            <w:pPr>
              <w:pStyle w:val="ListParagraph"/>
              <w:rPr>
                <w:rFonts w:ascii="Arial" w:hAnsi="Arial" w:cs="Arial"/>
                <w:b/>
                <w:color w:val="000000" w:themeColor="text1"/>
                <w:sz w:val="24"/>
                <w:szCs w:val="24"/>
              </w:rPr>
            </w:pPr>
          </w:p>
          <w:p w14:paraId="3D9CE645" w14:textId="77777777" w:rsidR="00F91C77" w:rsidRDefault="00F91C77" w:rsidP="008C276B">
            <w:pPr>
              <w:spacing w:line="276" w:lineRule="auto"/>
              <w:rPr>
                <w:rFonts w:cstheme="minorHAnsi"/>
              </w:rPr>
            </w:pPr>
            <w:proofErr w:type="gramStart"/>
            <w:r>
              <w:rPr>
                <w:rFonts w:cstheme="minorHAnsi"/>
                <w:color w:val="000000" w:themeColor="text1"/>
              </w:rPr>
              <w:t>A</w:t>
            </w:r>
            <w:r w:rsidRPr="008C276B">
              <w:rPr>
                <w:rFonts w:cstheme="minorHAnsi"/>
                <w:color w:val="000000" w:themeColor="text1"/>
              </w:rPr>
              <w:t xml:space="preserve"> number of</w:t>
            </w:r>
            <w:proofErr w:type="gramEnd"/>
            <w:r w:rsidRPr="008C276B">
              <w:rPr>
                <w:rFonts w:cstheme="minorHAnsi"/>
                <w:color w:val="000000" w:themeColor="text1"/>
              </w:rPr>
              <w:t xml:space="preserve"> market towns</w:t>
            </w:r>
            <w:r>
              <w:rPr>
                <w:rFonts w:cstheme="minorHAnsi"/>
                <w:color w:val="000000" w:themeColor="text1"/>
              </w:rPr>
              <w:t xml:space="preserve"> responded to the recent Covid downturn by</w:t>
            </w:r>
            <w:r w:rsidRPr="008C276B">
              <w:rPr>
                <w:rFonts w:cstheme="minorHAnsi"/>
                <w:color w:val="000000" w:themeColor="text1"/>
              </w:rPr>
              <w:t xml:space="preserve"> put</w:t>
            </w:r>
            <w:r>
              <w:rPr>
                <w:rFonts w:cstheme="minorHAnsi"/>
                <w:color w:val="000000" w:themeColor="text1"/>
              </w:rPr>
              <w:t>ting</w:t>
            </w:r>
            <w:r w:rsidRPr="008C276B">
              <w:rPr>
                <w:rFonts w:cstheme="minorHAnsi"/>
                <w:color w:val="000000" w:themeColor="text1"/>
              </w:rPr>
              <w:t xml:space="preserve"> on</w:t>
            </w:r>
            <w:r>
              <w:rPr>
                <w:rFonts w:cstheme="minorHAnsi"/>
                <w:color w:val="000000" w:themeColor="text1"/>
              </w:rPr>
              <w:t xml:space="preserve"> food</w:t>
            </w:r>
            <w:r w:rsidRPr="008C276B">
              <w:rPr>
                <w:rFonts w:cstheme="minorHAnsi"/>
                <w:color w:val="000000" w:themeColor="text1"/>
              </w:rPr>
              <w:t xml:space="preserve"> events</w:t>
            </w:r>
            <w:r w:rsidRPr="0059417E">
              <w:rPr>
                <w:rFonts w:cstheme="minorHAnsi"/>
              </w:rPr>
              <w:t xml:space="preserve">, including </w:t>
            </w:r>
            <w:r>
              <w:rPr>
                <w:rFonts w:cstheme="minorHAnsi"/>
              </w:rPr>
              <w:t xml:space="preserve">the ‘Feast Hinckley’ </w:t>
            </w:r>
            <w:r w:rsidRPr="0059417E">
              <w:rPr>
                <w:rFonts w:cstheme="minorHAnsi"/>
              </w:rPr>
              <w:t xml:space="preserve">event. </w:t>
            </w:r>
          </w:p>
          <w:p w14:paraId="620794FD" w14:textId="7E7F9553" w:rsidR="00F91C77" w:rsidRDefault="00F91C77" w:rsidP="008C276B">
            <w:pPr>
              <w:spacing w:line="276" w:lineRule="auto"/>
              <w:rPr>
                <w:rFonts w:cstheme="minorHAnsi"/>
              </w:rPr>
            </w:pPr>
            <w:r w:rsidRPr="0059417E">
              <w:rPr>
                <w:rFonts w:cstheme="minorHAnsi"/>
              </w:rPr>
              <w:t xml:space="preserve">Melton Mowbray’s strapline is Rural Capital of Food and Drink and a number of </w:t>
            </w:r>
            <w:hyperlink r:id="rId67" w:history="1">
              <w:r w:rsidRPr="00B15A8C">
                <w:rPr>
                  <w:rStyle w:val="Hyperlink"/>
                  <w:rFonts w:cstheme="minorHAnsi"/>
                </w:rPr>
                <w:t>food related events</w:t>
              </w:r>
            </w:hyperlink>
            <w:r w:rsidRPr="0059417E">
              <w:rPr>
                <w:rFonts w:cstheme="minorHAnsi"/>
              </w:rPr>
              <w:t xml:space="preserve"> are held each year</w:t>
            </w:r>
            <w:r>
              <w:rPr>
                <w:rFonts w:cstheme="minorHAnsi"/>
              </w:rPr>
              <w:t>,</w:t>
            </w:r>
            <w:r w:rsidRPr="0059417E">
              <w:rPr>
                <w:rFonts w:cstheme="minorHAnsi"/>
              </w:rPr>
              <w:t xml:space="preserve"> including Cheese Fest, Choc Fest, British Pie Awards and the </w:t>
            </w:r>
            <w:hyperlink r:id="rId68" w:history="1">
              <w:r w:rsidRPr="00B15A8C">
                <w:rPr>
                  <w:rStyle w:val="Hyperlink"/>
                  <w:rFonts w:cstheme="minorHAnsi"/>
                </w:rPr>
                <w:t>East Midlands Food Festival</w:t>
              </w:r>
            </w:hyperlink>
            <w:r>
              <w:rPr>
                <w:rFonts w:cstheme="minorHAnsi"/>
              </w:rPr>
              <w:t xml:space="preserve"> (rated by the New York Times as</w:t>
            </w:r>
            <w:r w:rsidRPr="00B15A8C">
              <w:rPr>
                <w:rFonts w:cstheme="minorHAnsi"/>
              </w:rPr>
              <w:t xml:space="preserve"> ‘one of the world’s 5 most interesting food festivals’ in 2018)</w:t>
            </w:r>
            <w:r>
              <w:rPr>
                <w:rFonts w:cstheme="minorHAnsi"/>
              </w:rPr>
              <w:t>.</w:t>
            </w:r>
          </w:p>
          <w:p w14:paraId="213F3FA3" w14:textId="77777777" w:rsidR="00F91C77" w:rsidRPr="00B15A8C" w:rsidRDefault="00F91C77" w:rsidP="008C276B">
            <w:pPr>
              <w:spacing w:line="276" w:lineRule="auto"/>
              <w:rPr>
                <w:rFonts w:cstheme="minorHAnsi"/>
              </w:rPr>
            </w:pPr>
          </w:p>
          <w:p w14:paraId="0CE29274" w14:textId="7A09B8E8" w:rsidR="00F91C77" w:rsidRPr="003062CB" w:rsidRDefault="00F91C77" w:rsidP="008C276B">
            <w:pPr>
              <w:spacing w:line="276" w:lineRule="auto"/>
              <w:rPr>
                <w:rFonts w:cstheme="minorHAnsi"/>
                <w:bCs/>
                <w:color w:val="000000" w:themeColor="text1"/>
              </w:rPr>
            </w:pPr>
            <w:r>
              <w:rPr>
                <w:rFonts w:cstheme="minorHAnsi"/>
                <w:bCs/>
                <w:color w:val="000000" w:themeColor="text1"/>
              </w:rPr>
              <w:t>There are 7 farmers markets across Leicestershire:</w:t>
            </w:r>
            <w:r w:rsidRPr="003062CB">
              <w:rPr>
                <w:rFonts w:cstheme="minorHAnsi"/>
                <w:bCs/>
                <w:color w:val="000000" w:themeColor="text1"/>
              </w:rPr>
              <w:t xml:space="preserve"> Lutterworth, Market Harborough</w:t>
            </w:r>
            <w:r>
              <w:rPr>
                <w:rFonts w:cstheme="minorHAnsi"/>
                <w:bCs/>
                <w:color w:val="000000" w:themeColor="text1"/>
              </w:rPr>
              <w:t>,</w:t>
            </w:r>
            <w:r w:rsidRPr="003062CB">
              <w:rPr>
                <w:rFonts w:cstheme="minorHAnsi"/>
                <w:bCs/>
                <w:color w:val="000000" w:themeColor="text1"/>
              </w:rPr>
              <w:t xml:space="preserve"> Hinckley, Market Bosworth</w:t>
            </w:r>
            <w:r>
              <w:rPr>
                <w:rFonts w:cstheme="minorHAnsi"/>
                <w:bCs/>
                <w:color w:val="000000" w:themeColor="text1"/>
              </w:rPr>
              <w:t>,</w:t>
            </w:r>
            <w:r w:rsidRPr="003062CB">
              <w:rPr>
                <w:rFonts w:cstheme="minorHAnsi"/>
                <w:bCs/>
                <w:color w:val="000000" w:themeColor="text1"/>
              </w:rPr>
              <w:t xml:space="preserve"> Burbage</w:t>
            </w:r>
            <w:r>
              <w:rPr>
                <w:rFonts w:cstheme="minorHAnsi"/>
                <w:bCs/>
                <w:color w:val="000000" w:themeColor="text1"/>
              </w:rPr>
              <w:t>,</w:t>
            </w:r>
            <w:r w:rsidRPr="003062CB">
              <w:rPr>
                <w:rFonts w:cstheme="minorHAnsi"/>
                <w:bCs/>
                <w:color w:val="000000" w:themeColor="text1"/>
              </w:rPr>
              <w:t xml:space="preserve"> </w:t>
            </w:r>
            <w:proofErr w:type="gramStart"/>
            <w:r w:rsidRPr="003062CB">
              <w:rPr>
                <w:rFonts w:cstheme="minorHAnsi"/>
                <w:bCs/>
                <w:color w:val="000000" w:themeColor="text1"/>
              </w:rPr>
              <w:t>Loughborough</w:t>
            </w:r>
            <w:proofErr w:type="gramEnd"/>
            <w:r>
              <w:rPr>
                <w:rFonts w:cstheme="minorHAnsi"/>
                <w:bCs/>
                <w:color w:val="000000" w:themeColor="text1"/>
              </w:rPr>
              <w:t xml:space="preserve"> and</w:t>
            </w:r>
            <w:r w:rsidRPr="003062CB">
              <w:rPr>
                <w:rFonts w:cstheme="minorHAnsi"/>
                <w:bCs/>
                <w:color w:val="000000" w:themeColor="text1"/>
              </w:rPr>
              <w:t xml:space="preserve"> Melton Mowbray</w:t>
            </w:r>
            <w:r>
              <w:rPr>
                <w:rFonts w:cstheme="minorHAnsi"/>
                <w:bCs/>
                <w:color w:val="000000" w:themeColor="text1"/>
              </w:rPr>
              <w:t>.</w:t>
            </w:r>
          </w:p>
          <w:p w14:paraId="66B512D8" w14:textId="78C9EE2B" w:rsidR="00F91C77" w:rsidRDefault="00F91C77" w:rsidP="008915AA">
            <w:pPr>
              <w:rPr>
                <w:rFonts w:cstheme="minorHAnsi"/>
                <w:bCs/>
                <w:color w:val="000000" w:themeColor="text1"/>
              </w:rPr>
            </w:pPr>
          </w:p>
          <w:p w14:paraId="75C2D863" w14:textId="357E8EAC" w:rsidR="00F91C77" w:rsidRDefault="00F91C77" w:rsidP="00380E90">
            <w:pPr>
              <w:spacing w:line="276" w:lineRule="auto"/>
              <w:rPr>
                <w:rFonts w:cstheme="minorHAnsi"/>
                <w:bCs/>
                <w:color w:val="000000" w:themeColor="text1"/>
              </w:rPr>
            </w:pPr>
            <w:r>
              <w:rPr>
                <w:rFonts w:cstheme="minorHAnsi"/>
                <w:bCs/>
                <w:color w:val="000000" w:themeColor="text1"/>
              </w:rPr>
              <w:t xml:space="preserve">There are 4 Business Improvement Districts in Leicestershire – </w:t>
            </w:r>
          </w:p>
          <w:p w14:paraId="221E632E" w14:textId="13DFBF55" w:rsidR="00F91C77" w:rsidRPr="008915AA" w:rsidRDefault="00F91C77" w:rsidP="00380E90">
            <w:pPr>
              <w:spacing w:line="276" w:lineRule="auto"/>
              <w:rPr>
                <w:rFonts w:cstheme="minorHAnsi"/>
                <w:bCs/>
                <w:color w:val="000000" w:themeColor="text1"/>
              </w:rPr>
            </w:pPr>
            <w:r>
              <w:rPr>
                <w:rFonts w:cstheme="minorHAnsi"/>
                <w:bCs/>
                <w:color w:val="000000" w:themeColor="text1"/>
              </w:rPr>
              <w:t>Ashby BID, Melton BID, Hinckley BID and Loughborough BID. All four champion local businesses and hold events through the year to publicise local food and drink.</w:t>
            </w:r>
          </w:p>
          <w:p w14:paraId="04D1BBC0" w14:textId="77777777" w:rsidR="00F91C77" w:rsidRPr="00303FE6" w:rsidRDefault="00F91C77" w:rsidP="00F66D3F">
            <w:pPr>
              <w:pStyle w:val="ListParagraph"/>
              <w:ind w:left="0"/>
              <w:jc w:val="center"/>
              <w:rPr>
                <w:rFonts w:ascii="Arial" w:hAnsi="Arial" w:cs="Arial"/>
                <w:b/>
                <w:color w:val="000000" w:themeColor="text1"/>
                <w:sz w:val="24"/>
                <w:szCs w:val="24"/>
              </w:rPr>
            </w:pPr>
          </w:p>
          <w:p w14:paraId="30F409F9" w14:textId="77777777" w:rsidR="00F91C77" w:rsidRPr="00303FE6" w:rsidRDefault="00F91C77" w:rsidP="006E2103">
            <w:pPr>
              <w:pStyle w:val="ListParagraph"/>
              <w:ind w:left="0"/>
              <w:jc w:val="center"/>
              <w:rPr>
                <w:rFonts w:ascii="Arial" w:hAnsi="Arial" w:cs="Arial"/>
                <w:color w:val="000000" w:themeColor="text1"/>
                <w:sz w:val="24"/>
                <w:szCs w:val="24"/>
              </w:rPr>
            </w:pPr>
          </w:p>
        </w:tc>
      </w:tr>
      <w:tr w:rsidR="00C92920" w:rsidRPr="00303FE6" w14:paraId="6819FA84" w14:textId="77777777" w:rsidTr="00F91C77">
        <w:trPr>
          <w:trHeight w:val="517"/>
        </w:trPr>
        <w:tc>
          <w:tcPr>
            <w:tcW w:w="13003" w:type="dxa"/>
          </w:tcPr>
          <w:p w14:paraId="5D6EA076" w14:textId="77777777" w:rsidR="00C92920" w:rsidRPr="00303FE6" w:rsidRDefault="00C92920" w:rsidP="00F66D3F">
            <w:pPr>
              <w:pStyle w:val="ListParagraph"/>
              <w:spacing w:before="60" w:after="60"/>
              <w:ind w:left="0"/>
              <w:jc w:val="right"/>
              <w:rPr>
                <w:rFonts w:ascii="Arial" w:hAnsi="Arial" w:cs="Arial"/>
                <w:b/>
                <w:i/>
                <w:iCs/>
                <w:color w:val="000000" w:themeColor="text1"/>
                <w:sz w:val="24"/>
                <w:szCs w:val="24"/>
              </w:rPr>
            </w:pPr>
            <w:r w:rsidRPr="00303FE6">
              <w:rPr>
                <w:rFonts w:ascii="Arial" w:hAnsi="Arial" w:cs="Arial"/>
                <w:b/>
                <w:i/>
                <w:iCs/>
                <w:color w:val="000000" w:themeColor="text1"/>
                <w:sz w:val="24"/>
                <w:szCs w:val="24"/>
              </w:rPr>
              <w:lastRenderedPageBreak/>
              <w:t xml:space="preserve">Total </w:t>
            </w:r>
          </w:p>
        </w:tc>
        <w:tc>
          <w:tcPr>
            <w:tcW w:w="950" w:type="dxa"/>
          </w:tcPr>
          <w:p w14:paraId="780EBA9C" w14:textId="77777777" w:rsidR="00C92920" w:rsidRPr="00303FE6" w:rsidRDefault="00C92920" w:rsidP="00F66D3F">
            <w:pPr>
              <w:pStyle w:val="ListParagraph"/>
              <w:ind w:left="0"/>
              <w:jc w:val="both"/>
              <w:rPr>
                <w:rFonts w:ascii="Arial" w:hAnsi="Arial" w:cs="Arial"/>
                <w:color w:val="000000" w:themeColor="text1"/>
                <w:sz w:val="24"/>
                <w:szCs w:val="24"/>
              </w:rPr>
            </w:pPr>
          </w:p>
        </w:tc>
      </w:tr>
    </w:tbl>
    <w:p w14:paraId="65283F50" w14:textId="1957EB99" w:rsidR="00C92920" w:rsidRDefault="00C92920"/>
    <w:tbl>
      <w:tblPr>
        <w:tblStyle w:val="TableGrid"/>
        <w:tblW w:w="0" w:type="auto"/>
        <w:tblInd w:w="-5" w:type="dxa"/>
        <w:tblLook w:val="04A0" w:firstRow="1" w:lastRow="0" w:firstColumn="1" w:lastColumn="0" w:noHBand="0" w:noVBand="1"/>
      </w:tblPr>
      <w:tblGrid>
        <w:gridCol w:w="13003"/>
        <w:gridCol w:w="950"/>
      </w:tblGrid>
      <w:tr w:rsidR="00C92920" w:rsidRPr="00303FE6" w14:paraId="0717BBF3" w14:textId="77777777" w:rsidTr="00F91C77">
        <w:tc>
          <w:tcPr>
            <w:tcW w:w="13953" w:type="dxa"/>
            <w:gridSpan w:val="2"/>
          </w:tcPr>
          <w:p w14:paraId="1AAD580D" w14:textId="77777777" w:rsidR="00C92920" w:rsidRPr="00087139" w:rsidRDefault="00C92920" w:rsidP="00F66D3F">
            <w:pPr>
              <w:spacing w:before="120" w:after="120"/>
              <w:rPr>
                <w:rFonts w:ascii="Arial" w:hAnsi="Arial" w:cs="Arial"/>
                <w:b/>
                <w:sz w:val="26"/>
                <w:szCs w:val="26"/>
              </w:rPr>
            </w:pPr>
            <w:r w:rsidRPr="00087139">
              <w:rPr>
                <w:rFonts w:ascii="Arial" w:hAnsi="Arial" w:cs="Arial"/>
                <w:b/>
                <w:sz w:val="26"/>
                <w:szCs w:val="26"/>
              </w:rPr>
              <w:lastRenderedPageBreak/>
              <w:t xml:space="preserve">Key Issue 5:     Transforming catering and procurement and revitalizing local and sustainable food supply chains </w:t>
            </w:r>
          </w:p>
        </w:tc>
      </w:tr>
      <w:tr w:rsidR="00C92920" w:rsidRPr="00303FE6" w14:paraId="616AA082" w14:textId="77777777" w:rsidTr="00F91C77">
        <w:trPr>
          <w:trHeight w:val="693"/>
        </w:trPr>
        <w:tc>
          <w:tcPr>
            <w:tcW w:w="13953" w:type="dxa"/>
            <w:gridSpan w:val="2"/>
          </w:tcPr>
          <w:p w14:paraId="349208DC" w14:textId="77777777" w:rsidR="00C92920" w:rsidRPr="00303FE6" w:rsidRDefault="00C92920" w:rsidP="00F66D3F">
            <w:pPr>
              <w:pStyle w:val="ListParagraph"/>
              <w:spacing w:before="60" w:after="60" w:line="276" w:lineRule="auto"/>
              <w:ind w:left="0"/>
              <w:jc w:val="both"/>
              <w:rPr>
                <w:rFonts w:ascii="Arial" w:hAnsi="Arial" w:cs="Arial"/>
                <w:color w:val="000000" w:themeColor="text1"/>
                <w:sz w:val="24"/>
                <w:szCs w:val="24"/>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00C92920" w:rsidRPr="00303FE6" w14:paraId="06A6A015" w14:textId="77777777" w:rsidTr="00F91C77">
        <w:trPr>
          <w:trHeight w:val="523"/>
        </w:trPr>
        <w:tc>
          <w:tcPr>
            <w:tcW w:w="13003" w:type="dxa"/>
          </w:tcPr>
          <w:p w14:paraId="529C8B18" w14:textId="77777777" w:rsidR="00C92920" w:rsidRPr="00E174DB" w:rsidRDefault="00C92920" w:rsidP="00C92920">
            <w:pPr>
              <w:pStyle w:val="ListParagraph"/>
              <w:numPr>
                <w:ilvl w:val="0"/>
                <w:numId w:val="5"/>
              </w:numPr>
              <w:spacing w:before="120" w:after="60"/>
              <w:ind w:left="462"/>
              <w:jc w:val="both"/>
              <w:rPr>
                <w:rFonts w:ascii="Arial" w:hAnsi="Arial" w:cs="Arial"/>
                <w:color w:val="000000" w:themeColor="text1"/>
                <w:sz w:val="24"/>
                <w:szCs w:val="24"/>
              </w:rPr>
            </w:pPr>
            <w:r w:rsidRPr="00E174DB">
              <w:rPr>
                <w:rFonts w:ascii="Arial" w:hAnsi="Arial" w:cs="Arial"/>
                <w:b/>
                <w:color w:val="000000" w:themeColor="text1"/>
                <w:sz w:val="24"/>
                <w:szCs w:val="24"/>
              </w:rPr>
              <w:t>Change policy and practice to put good food on people’s plates</w:t>
            </w:r>
          </w:p>
        </w:tc>
        <w:tc>
          <w:tcPr>
            <w:tcW w:w="950" w:type="dxa"/>
          </w:tcPr>
          <w:p w14:paraId="5A90F8D3" w14:textId="77777777" w:rsidR="00C92920" w:rsidRPr="00303FE6" w:rsidRDefault="00C92920" w:rsidP="00F66D3F">
            <w:pPr>
              <w:pStyle w:val="ListParagraph"/>
              <w:ind w:left="0"/>
              <w:jc w:val="both"/>
              <w:rPr>
                <w:rFonts w:ascii="Arial" w:hAnsi="Arial" w:cs="Arial"/>
                <w:b/>
                <w:bCs/>
                <w:i/>
                <w:iCs/>
                <w:color w:val="000000" w:themeColor="text1"/>
                <w:sz w:val="24"/>
                <w:szCs w:val="24"/>
              </w:rPr>
            </w:pPr>
            <w:r w:rsidRPr="00E174DB">
              <w:rPr>
                <w:rFonts w:ascii="Arial" w:hAnsi="Arial" w:cs="Arial"/>
                <w:b/>
                <w:bCs/>
                <w:i/>
                <w:iCs/>
                <w:color w:val="000000" w:themeColor="text1"/>
                <w:sz w:val="24"/>
                <w:szCs w:val="24"/>
              </w:rPr>
              <w:t>Points</w:t>
            </w:r>
          </w:p>
        </w:tc>
      </w:tr>
      <w:tr w:rsidR="00F91C77" w:rsidRPr="00303FE6" w14:paraId="510362E2" w14:textId="77777777" w:rsidTr="00F91C77">
        <w:trPr>
          <w:gridAfter w:val="1"/>
          <w:wAfter w:w="950" w:type="dxa"/>
        </w:trPr>
        <w:tc>
          <w:tcPr>
            <w:tcW w:w="13003" w:type="dxa"/>
          </w:tcPr>
          <w:p w14:paraId="16AF66E9" w14:textId="77777777" w:rsidR="00F91C77" w:rsidRDefault="00F91C77" w:rsidP="00D57866">
            <w:pPr>
              <w:pStyle w:val="ListParagraph"/>
              <w:numPr>
                <w:ilvl w:val="0"/>
                <w:numId w:val="17"/>
              </w:numPr>
              <w:spacing w:line="276" w:lineRule="auto"/>
              <w:jc w:val="both"/>
              <w:rPr>
                <w:rFonts w:ascii="Arial" w:hAnsi="Arial" w:cs="Arial"/>
                <w:i/>
                <w:iCs/>
                <w:color w:val="000000" w:themeColor="text1"/>
              </w:rPr>
            </w:pPr>
            <w:r w:rsidRPr="00D02B90">
              <w:rPr>
                <w:rFonts w:ascii="Arial" w:hAnsi="Arial" w:cs="Arial"/>
                <w:i/>
                <w:iCs/>
                <w:color w:val="000000" w:themeColor="text1"/>
              </w:rPr>
              <w:t>The Council develops and formally adopts a Sustainable Food Procurement policy</w:t>
            </w:r>
          </w:p>
          <w:p w14:paraId="16684B50" w14:textId="45B956EC" w:rsidR="00F91C77" w:rsidRPr="00D02B90" w:rsidRDefault="00F91C77" w:rsidP="00376BFC">
            <w:pPr>
              <w:pStyle w:val="ListParagraph"/>
              <w:spacing w:line="276" w:lineRule="auto"/>
              <w:jc w:val="both"/>
              <w:rPr>
                <w:rFonts w:ascii="Arial" w:hAnsi="Arial" w:cs="Arial"/>
                <w:i/>
                <w:iCs/>
                <w:color w:val="000000" w:themeColor="text1"/>
              </w:rPr>
            </w:pPr>
          </w:p>
          <w:p w14:paraId="1C8E74B4" w14:textId="04E5FA03" w:rsidR="00F91C77" w:rsidRPr="00D85ED6" w:rsidRDefault="00F91C77" w:rsidP="00376BFC">
            <w:pPr>
              <w:pStyle w:val="ListParagraph"/>
              <w:spacing w:line="276" w:lineRule="auto"/>
              <w:ind w:left="0"/>
              <w:rPr>
                <w:color w:val="0563C1" w:themeColor="hyperlink"/>
                <w:u w:val="single"/>
              </w:rPr>
            </w:pPr>
            <w:r>
              <w:rPr>
                <w:rFonts w:cstheme="minorHAnsi"/>
                <w:bCs/>
                <w:color w:val="000000" w:themeColor="text1"/>
              </w:rPr>
              <w:t xml:space="preserve">Whilst there is no signed formal Sustainable Food Procurement policy, there is core high level commitment demonstrated through continued commission of </w:t>
            </w:r>
            <w:proofErr w:type="spellStart"/>
            <w:r>
              <w:rPr>
                <w:rFonts w:cstheme="minorHAnsi"/>
                <w:bCs/>
                <w:color w:val="000000" w:themeColor="text1"/>
              </w:rPr>
              <w:t>FfL</w:t>
            </w:r>
            <w:proofErr w:type="spellEnd"/>
            <w:r>
              <w:rPr>
                <w:rFonts w:cstheme="minorHAnsi"/>
                <w:bCs/>
                <w:color w:val="000000" w:themeColor="text1"/>
              </w:rPr>
              <w:t>, through p</w:t>
            </w:r>
            <w:r w:rsidRPr="00A105AD">
              <w:rPr>
                <w:rFonts w:cstheme="minorHAnsi"/>
                <w:bCs/>
                <w:color w:val="000000" w:themeColor="text1"/>
              </w:rPr>
              <w:t xml:space="preserve">olicy and practice with </w:t>
            </w:r>
            <w:r>
              <w:rPr>
                <w:rFonts w:cstheme="minorHAnsi"/>
                <w:bCs/>
                <w:color w:val="000000" w:themeColor="text1"/>
              </w:rPr>
              <w:t>LTS procurement being</w:t>
            </w:r>
            <w:r w:rsidRPr="00A105AD">
              <w:rPr>
                <w:rFonts w:cstheme="minorHAnsi"/>
                <w:bCs/>
                <w:color w:val="000000" w:themeColor="text1"/>
              </w:rPr>
              <w:t xml:space="preserve"> fully aligned with </w:t>
            </w:r>
            <w:proofErr w:type="spellStart"/>
            <w:r>
              <w:rPr>
                <w:rFonts w:cstheme="minorHAnsi"/>
                <w:bCs/>
                <w:color w:val="000000" w:themeColor="text1"/>
              </w:rPr>
              <w:t>FfL</w:t>
            </w:r>
            <w:proofErr w:type="spellEnd"/>
            <w:r>
              <w:rPr>
                <w:rFonts w:cstheme="minorHAnsi"/>
                <w:bCs/>
                <w:color w:val="000000" w:themeColor="text1"/>
              </w:rPr>
              <w:t xml:space="preserve">, and with Gold </w:t>
            </w:r>
            <w:proofErr w:type="spellStart"/>
            <w:r>
              <w:rPr>
                <w:rFonts w:cstheme="minorHAnsi"/>
                <w:bCs/>
                <w:color w:val="000000" w:themeColor="text1"/>
              </w:rPr>
              <w:t>FfL</w:t>
            </w:r>
            <w:proofErr w:type="spellEnd"/>
            <w:r>
              <w:rPr>
                <w:rFonts w:cstheme="minorHAnsi"/>
                <w:bCs/>
                <w:color w:val="000000" w:themeColor="text1"/>
              </w:rPr>
              <w:t xml:space="preserve"> Served Here accreditation central to its service. It is recognised that a more holistic policy approach can enable further work on this agenda – see the </w:t>
            </w:r>
            <w:r w:rsidRPr="00F51B79">
              <w:rPr>
                <w:rFonts w:cstheme="minorHAnsi"/>
                <w:bCs/>
                <w:color w:val="000000" w:themeColor="text1"/>
              </w:rPr>
              <w:t xml:space="preserve">draft </w:t>
            </w:r>
            <w:hyperlink r:id="rId69" w:history="1">
              <w:r w:rsidRPr="00F51B79">
                <w:rPr>
                  <w:rStyle w:val="Hyperlink"/>
                  <w:rFonts w:cstheme="minorHAnsi"/>
                  <w:bCs/>
                </w:rPr>
                <w:t>Leicestershire 2045 Net-Zero Strategy</w:t>
              </w:r>
            </w:hyperlink>
            <w:r>
              <w:rPr>
                <w:rFonts w:cstheme="minorHAnsi"/>
                <w:bCs/>
                <w:color w:val="000000" w:themeColor="text1"/>
              </w:rPr>
              <w:t>.</w:t>
            </w:r>
            <w:r>
              <w:rPr>
                <w:color w:val="000000" w:themeColor="text1"/>
              </w:rPr>
              <w:t xml:space="preserve"> This </w:t>
            </w:r>
            <w:r>
              <w:rPr>
                <w:rFonts w:cstheme="minorHAnsi"/>
                <w:bCs/>
                <w:color w:val="000000" w:themeColor="text1"/>
              </w:rPr>
              <w:t xml:space="preserve">is being discussed at the next Internal Steering Group meeting. </w:t>
            </w:r>
          </w:p>
          <w:p w14:paraId="1E4CA84C" w14:textId="44EF52EC" w:rsidR="00F91C77" w:rsidRPr="00A105AD" w:rsidRDefault="00F91C77" w:rsidP="00376BFC">
            <w:pPr>
              <w:pStyle w:val="ListParagraph"/>
              <w:spacing w:line="276" w:lineRule="auto"/>
              <w:ind w:left="0"/>
              <w:rPr>
                <w:rFonts w:cstheme="minorHAnsi"/>
                <w:bCs/>
                <w:color w:val="000000" w:themeColor="text1"/>
              </w:rPr>
            </w:pPr>
            <w:r>
              <w:rPr>
                <w:rFonts w:cstheme="minorHAnsi"/>
                <w:bCs/>
                <w:color w:val="000000" w:themeColor="text1"/>
              </w:rPr>
              <w:t>T</w:t>
            </w:r>
            <w:r w:rsidRPr="00A105AD">
              <w:rPr>
                <w:rFonts w:cstheme="minorHAnsi"/>
                <w:bCs/>
                <w:color w:val="000000" w:themeColor="text1"/>
              </w:rPr>
              <w:t xml:space="preserve">his work has also identified </w:t>
            </w:r>
            <w:r>
              <w:rPr>
                <w:rFonts w:cstheme="minorHAnsi"/>
                <w:bCs/>
                <w:color w:val="000000" w:themeColor="text1"/>
              </w:rPr>
              <w:t>ongoing</w:t>
            </w:r>
            <w:r w:rsidRPr="00A105AD">
              <w:rPr>
                <w:rFonts w:cstheme="minorHAnsi"/>
                <w:bCs/>
                <w:color w:val="000000" w:themeColor="text1"/>
              </w:rPr>
              <w:t xml:space="preserve"> structural problems</w:t>
            </w:r>
            <w:r>
              <w:rPr>
                <w:rFonts w:cstheme="minorHAnsi"/>
                <w:bCs/>
                <w:color w:val="000000" w:themeColor="text1"/>
              </w:rPr>
              <w:t xml:space="preserve"> in the broader food system</w:t>
            </w:r>
            <w:r w:rsidRPr="00A105AD">
              <w:rPr>
                <w:rFonts w:cstheme="minorHAnsi"/>
                <w:bCs/>
                <w:color w:val="000000" w:themeColor="text1"/>
              </w:rPr>
              <w:t xml:space="preserve"> </w:t>
            </w:r>
            <w:r>
              <w:rPr>
                <w:rFonts w:cstheme="minorHAnsi"/>
                <w:bCs/>
                <w:color w:val="000000" w:themeColor="text1"/>
              </w:rPr>
              <w:t xml:space="preserve">– families cannot easily replicate </w:t>
            </w:r>
            <w:proofErr w:type="spellStart"/>
            <w:r>
              <w:rPr>
                <w:rFonts w:cstheme="minorHAnsi"/>
                <w:bCs/>
                <w:color w:val="000000" w:themeColor="text1"/>
              </w:rPr>
              <w:t>FfL</w:t>
            </w:r>
            <w:proofErr w:type="spellEnd"/>
            <w:r>
              <w:rPr>
                <w:rFonts w:cstheme="minorHAnsi"/>
                <w:bCs/>
                <w:color w:val="000000" w:themeColor="text1"/>
              </w:rPr>
              <w:t xml:space="preserve"> or LTS food in their home due to </w:t>
            </w:r>
            <w:r w:rsidRPr="00A105AD">
              <w:rPr>
                <w:rFonts w:cstheme="minorHAnsi"/>
                <w:bCs/>
                <w:color w:val="000000" w:themeColor="text1"/>
              </w:rPr>
              <w:t xml:space="preserve">– </w:t>
            </w:r>
          </w:p>
          <w:p w14:paraId="7DE13FC0" w14:textId="1DCAD727" w:rsidR="00F91C77" w:rsidRPr="00A105AD" w:rsidRDefault="00F91C77" w:rsidP="00376BFC">
            <w:pPr>
              <w:pStyle w:val="ListParagraph"/>
              <w:numPr>
                <w:ilvl w:val="0"/>
                <w:numId w:val="27"/>
              </w:numPr>
              <w:spacing w:line="276" w:lineRule="auto"/>
              <w:rPr>
                <w:rFonts w:cstheme="minorHAnsi"/>
                <w:bCs/>
                <w:color w:val="000000" w:themeColor="text1"/>
              </w:rPr>
            </w:pPr>
            <w:r w:rsidRPr="00A105AD">
              <w:rPr>
                <w:rFonts w:cstheme="minorHAnsi"/>
                <w:bCs/>
                <w:color w:val="000000" w:themeColor="text1"/>
              </w:rPr>
              <w:t>Lack of kitchen equipment – Children and Family Wellbeing Centres are offering basic kitchen equipment for families in partnership with community groups.</w:t>
            </w:r>
          </w:p>
          <w:p w14:paraId="4557A847" w14:textId="78998835" w:rsidR="00F91C77" w:rsidRPr="00A105AD" w:rsidRDefault="00F91C77" w:rsidP="00376BFC">
            <w:pPr>
              <w:pStyle w:val="ListParagraph"/>
              <w:numPr>
                <w:ilvl w:val="0"/>
                <w:numId w:val="27"/>
              </w:numPr>
              <w:spacing w:line="276" w:lineRule="auto"/>
              <w:rPr>
                <w:rFonts w:cstheme="minorHAnsi"/>
                <w:bCs/>
                <w:color w:val="000000" w:themeColor="text1"/>
              </w:rPr>
            </w:pPr>
            <w:r w:rsidRPr="00A105AD">
              <w:rPr>
                <w:rFonts w:cstheme="minorHAnsi"/>
                <w:bCs/>
                <w:color w:val="000000" w:themeColor="text1"/>
              </w:rPr>
              <w:t xml:space="preserve">Lack of cooking/preparation skills – </w:t>
            </w:r>
            <w:hyperlink r:id="rId70" w:anchor="start" w:history="1">
              <w:proofErr w:type="spellStart"/>
              <w:r w:rsidRPr="00376BFC">
                <w:rPr>
                  <w:rStyle w:val="Hyperlink"/>
                  <w:rFonts w:cstheme="minorHAnsi"/>
                  <w:bCs/>
                </w:rPr>
                <w:t>Venner</w:t>
              </w:r>
              <w:proofErr w:type="spellEnd"/>
            </w:hyperlink>
            <w:r w:rsidRPr="00A105AD">
              <w:rPr>
                <w:rFonts w:cstheme="minorHAnsi"/>
                <w:bCs/>
                <w:color w:val="000000" w:themeColor="text1"/>
              </w:rPr>
              <w:t xml:space="preserve"> provides an online platform for families to access extra information to help</w:t>
            </w:r>
            <w:r>
              <w:rPr>
                <w:rFonts w:cstheme="minorHAnsi"/>
                <w:bCs/>
                <w:color w:val="000000" w:themeColor="text1"/>
              </w:rPr>
              <w:t xml:space="preserve">. </w:t>
            </w:r>
          </w:p>
          <w:p w14:paraId="4EDF8BA0" w14:textId="09ACBB07" w:rsidR="00F91C77" w:rsidRPr="00A105AD" w:rsidRDefault="00F91C77" w:rsidP="00376BFC">
            <w:pPr>
              <w:pStyle w:val="ListParagraph"/>
              <w:numPr>
                <w:ilvl w:val="0"/>
                <w:numId w:val="27"/>
              </w:numPr>
              <w:spacing w:line="276" w:lineRule="auto"/>
              <w:rPr>
                <w:rFonts w:cstheme="minorHAnsi"/>
                <w:bCs/>
                <w:color w:val="000000" w:themeColor="text1"/>
              </w:rPr>
            </w:pPr>
            <w:r w:rsidRPr="00A105AD">
              <w:rPr>
                <w:rFonts w:cstheme="minorHAnsi"/>
                <w:bCs/>
                <w:color w:val="000000" w:themeColor="text1"/>
              </w:rPr>
              <w:t xml:space="preserve">Lack of affordable access to fresh produce – </w:t>
            </w:r>
            <w:r>
              <w:rPr>
                <w:rFonts w:cstheme="minorHAnsi"/>
                <w:bCs/>
                <w:color w:val="000000" w:themeColor="text1"/>
              </w:rPr>
              <w:t>P</w:t>
            </w:r>
            <w:r w:rsidRPr="00A105AD">
              <w:rPr>
                <w:rFonts w:cstheme="minorHAnsi"/>
                <w:bCs/>
                <w:color w:val="000000" w:themeColor="text1"/>
              </w:rPr>
              <w:t>artners in Charnwood and North West Leicestershire have developed a Community Pantry</w:t>
            </w:r>
            <w:proofErr w:type="gramStart"/>
            <w:r w:rsidRPr="00A105AD">
              <w:rPr>
                <w:rFonts w:cstheme="minorHAnsi"/>
                <w:bCs/>
                <w:color w:val="000000" w:themeColor="text1"/>
              </w:rPr>
              <w:t>/‘</w:t>
            </w:r>
            <w:proofErr w:type="gramEnd"/>
            <w:r w:rsidRPr="00A105AD">
              <w:rPr>
                <w:rFonts w:cstheme="minorHAnsi"/>
                <w:bCs/>
                <w:color w:val="000000" w:themeColor="text1"/>
              </w:rPr>
              <w:t>Your Store’</w:t>
            </w:r>
            <w:r>
              <w:rPr>
                <w:rFonts w:cstheme="minorHAnsi"/>
                <w:bCs/>
                <w:color w:val="000000" w:themeColor="text1"/>
              </w:rPr>
              <w:t>.</w:t>
            </w:r>
            <w:r w:rsidRPr="00A105AD">
              <w:rPr>
                <w:rFonts w:cstheme="minorHAnsi"/>
                <w:bCs/>
                <w:color w:val="000000" w:themeColor="text1"/>
              </w:rPr>
              <w:t xml:space="preserve"> </w:t>
            </w:r>
          </w:p>
          <w:p w14:paraId="70FC5F2D" w14:textId="675CB4E8" w:rsidR="00F91C77" w:rsidRPr="00E2455A" w:rsidRDefault="00F91C77" w:rsidP="00376BFC">
            <w:pPr>
              <w:spacing w:line="276" w:lineRule="auto"/>
              <w:rPr>
                <w:rFonts w:cstheme="minorHAnsi"/>
                <w:bCs/>
                <w:color w:val="000000" w:themeColor="text1"/>
              </w:rPr>
            </w:pPr>
            <w:r w:rsidRPr="00A105AD">
              <w:rPr>
                <w:rFonts w:cstheme="minorHAnsi"/>
                <w:bCs/>
                <w:color w:val="000000" w:themeColor="text1"/>
              </w:rPr>
              <w:t xml:space="preserve">The lessons learnt from this work </w:t>
            </w:r>
            <w:r>
              <w:rPr>
                <w:rFonts w:cstheme="minorHAnsi"/>
                <w:bCs/>
                <w:color w:val="000000" w:themeColor="text1"/>
              </w:rPr>
              <w:t>are</w:t>
            </w:r>
            <w:r w:rsidRPr="00A105AD">
              <w:rPr>
                <w:rFonts w:cstheme="minorHAnsi"/>
                <w:bCs/>
                <w:color w:val="000000" w:themeColor="text1"/>
              </w:rPr>
              <w:t xml:space="preserve"> now steering policy through the Healthy Weight Strategy, Health in All Policies work</w:t>
            </w:r>
            <w:r>
              <w:rPr>
                <w:rFonts w:cstheme="minorHAnsi"/>
                <w:bCs/>
                <w:color w:val="000000" w:themeColor="text1"/>
              </w:rPr>
              <w:t>, the</w:t>
            </w:r>
            <w:r w:rsidRPr="00A105AD">
              <w:rPr>
                <w:rFonts w:cstheme="minorHAnsi"/>
                <w:bCs/>
                <w:color w:val="000000" w:themeColor="text1"/>
              </w:rPr>
              <w:t xml:space="preserve"> Children and Young People Partnership and the work of the new Food Poverty Officer. </w:t>
            </w:r>
          </w:p>
          <w:p w14:paraId="7458789F" w14:textId="77777777" w:rsidR="00F91C77" w:rsidRPr="00D02B90" w:rsidRDefault="00F91C77" w:rsidP="00380E90">
            <w:pPr>
              <w:spacing w:line="276" w:lineRule="auto"/>
              <w:jc w:val="both"/>
              <w:rPr>
                <w:rFonts w:ascii="Arial" w:hAnsi="Arial" w:cs="Arial"/>
                <w:i/>
                <w:iCs/>
                <w:color w:val="000000" w:themeColor="text1"/>
              </w:rPr>
            </w:pPr>
          </w:p>
          <w:p w14:paraId="5B793CEF" w14:textId="3BC4B4D9" w:rsidR="00F91C77" w:rsidRPr="00C308D7" w:rsidRDefault="00F91C77" w:rsidP="004A6049">
            <w:pPr>
              <w:pStyle w:val="ListParagraph"/>
              <w:numPr>
                <w:ilvl w:val="0"/>
                <w:numId w:val="17"/>
              </w:numPr>
              <w:spacing w:line="276" w:lineRule="auto"/>
              <w:jc w:val="both"/>
              <w:rPr>
                <w:rFonts w:ascii="Arial" w:hAnsi="Arial" w:cs="Arial"/>
                <w:i/>
                <w:iCs/>
                <w:color w:val="000000" w:themeColor="text1"/>
              </w:rPr>
            </w:pPr>
            <w:r w:rsidRPr="00C308D7">
              <w:rPr>
                <w:rFonts w:ascii="Arial" w:hAnsi="Arial" w:cs="Arial"/>
                <w:i/>
                <w:iCs/>
                <w:color w:val="000000" w:themeColor="text1"/>
              </w:rPr>
              <w:t>Individual public sector bodies adopt healthy and sustainable food policies</w:t>
            </w:r>
          </w:p>
          <w:p w14:paraId="0D53E913" w14:textId="77777777" w:rsidR="00F91C77" w:rsidRDefault="00F91C77" w:rsidP="00376BFC">
            <w:pPr>
              <w:pStyle w:val="ListParagraph"/>
              <w:spacing w:line="276" w:lineRule="auto"/>
              <w:ind w:left="0"/>
              <w:rPr>
                <w:rFonts w:cstheme="minorHAnsi"/>
                <w:bCs/>
                <w:color w:val="000000" w:themeColor="text1"/>
              </w:rPr>
            </w:pPr>
          </w:p>
          <w:p w14:paraId="72AFA06B" w14:textId="763733D1" w:rsidR="00F91C77" w:rsidRDefault="00F91C77" w:rsidP="00E174DB">
            <w:pPr>
              <w:pStyle w:val="ListParagraph"/>
              <w:numPr>
                <w:ilvl w:val="0"/>
                <w:numId w:val="17"/>
              </w:numPr>
              <w:spacing w:line="276" w:lineRule="auto"/>
              <w:rPr>
                <w:rFonts w:cstheme="minorHAnsi"/>
                <w:bCs/>
                <w:color w:val="000000" w:themeColor="text1"/>
              </w:rPr>
            </w:pPr>
            <w:r>
              <w:rPr>
                <w:rFonts w:cstheme="minorHAnsi"/>
                <w:bCs/>
                <w:color w:val="000000" w:themeColor="text1"/>
              </w:rPr>
              <w:t xml:space="preserve">Brooksby Melton College have sustainable food core to their operation bringing food from their farm to the plates of their Rural Catering College and their restaurant. </w:t>
            </w:r>
          </w:p>
          <w:p w14:paraId="0356FB63" w14:textId="315B3F5D" w:rsidR="00F91C77" w:rsidRDefault="00F91C77" w:rsidP="00E174DB">
            <w:pPr>
              <w:pStyle w:val="ListParagraph"/>
              <w:numPr>
                <w:ilvl w:val="0"/>
                <w:numId w:val="17"/>
              </w:numPr>
              <w:spacing w:line="276" w:lineRule="auto"/>
              <w:rPr>
                <w:rFonts w:cstheme="minorHAnsi"/>
                <w:bCs/>
                <w:color w:val="000000" w:themeColor="text1"/>
              </w:rPr>
            </w:pPr>
            <w:r>
              <w:rPr>
                <w:rFonts w:cstheme="minorHAnsi"/>
                <w:bCs/>
                <w:color w:val="000000" w:themeColor="text1"/>
              </w:rPr>
              <w:t xml:space="preserve">In the People and Planet University League 2021 </w:t>
            </w:r>
            <w:hyperlink r:id="rId71" w:anchor="section7" w:history="1">
              <w:r w:rsidRPr="00D70E37">
                <w:rPr>
                  <w:rStyle w:val="Hyperlink"/>
                  <w:rFonts w:cstheme="minorHAnsi"/>
                  <w:bCs/>
                </w:rPr>
                <w:t>De Montfort University</w:t>
              </w:r>
            </w:hyperlink>
            <w:r>
              <w:rPr>
                <w:rFonts w:cstheme="minorHAnsi"/>
                <w:bCs/>
                <w:color w:val="000000" w:themeColor="text1"/>
              </w:rPr>
              <w:t xml:space="preserve"> was recognised for its’ </w:t>
            </w:r>
            <w:hyperlink r:id="rId72" w:history="1">
              <w:r w:rsidRPr="00D70E37">
                <w:rPr>
                  <w:rStyle w:val="Hyperlink"/>
                  <w:rFonts w:cstheme="minorHAnsi"/>
                  <w:bCs/>
                </w:rPr>
                <w:t>sustainable food policy</w:t>
              </w:r>
            </w:hyperlink>
            <w:r>
              <w:rPr>
                <w:rFonts w:cstheme="minorHAnsi"/>
                <w:bCs/>
                <w:color w:val="000000" w:themeColor="text1"/>
              </w:rPr>
              <w:t xml:space="preserve"> and for one of the campus </w:t>
            </w:r>
            <w:hyperlink r:id="rId73" w:history="1">
              <w:r w:rsidRPr="00D85ED6">
                <w:rPr>
                  <w:rStyle w:val="Hyperlink"/>
                  <w:rFonts w:cstheme="minorHAnsi"/>
                  <w:bCs/>
                </w:rPr>
                <w:t xml:space="preserve">catering operations having received a Bronze </w:t>
              </w:r>
              <w:proofErr w:type="spellStart"/>
              <w:r w:rsidRPr="00D85ED6">
                <w:rPr>
                  <w:rStyle w:val="Hyperlink"/>
                  <w:rFonts w:cstheme="minorHAnsi"/>
                  <w:bCs/>
                </w:rPr>
                <w:t>FfL</w:t>
              </w:r>
              <w:proofErr w:type="spellEnd"/>
            </w:hyperlink>
            <w:r>
              <w:rPr>
                <w:rFonts w:cstheme="minorHAnsi"/>
                <w:bCs/>
                <w:color w:val="000000" w:themeColor="text1"/>
              </w:rPr>
              <w:t xml:space="preserve"> served here accreditation.</w:t>
            </w:r>
          </w:p>
          <w:p w14:paraId="7EE2D44D" w14:textId="2FD89EB2" w:rsidR="00F91C77" w:rsidRDefault="00F91C77" w:rsidP="00E174DB">
            <w:pPr>
              <w:pStyle w:val="ListParagraph"/>
              <w:numPr>
                <w:ilvl w:val="0"/>
                <w:numId w:val="17"/>
              </w:numPr>
              <w:spacing w:line="276" w:lineRule="auto"/>
              <w:rPr>
                <w:rFonts w:cstheme="minorHAnsi"/>
                <w:bCs/>
                <w:color w:val="000000" w:themeColor="text1"/>
              </w:rPr>
            </w:pPr>
            <w:proofErr w:type="spellStart"/>
            <w:r>
              <w:rPr>
                <w:rFonts w:cstheme="minorHAnsi"/>
                <w:bCs/>
                <w:color w:val="000000" w:themeColor="text1"/>
              </w:rPr>
              <w:lastRenderedPageBreak/>
              <w:t>FfL</w:t>
            </w:r>
            <w:proofErr w:type="spellEnd"/>
            <w:r w:rsidRPr="00A105AD">
              <w:rPr>
                <w:rFonts w:cstheme="minorHAnsi"/>
                <w:bCs/>
                <w:color w:val="000000" w:themeColor="text1"/>
              </w:rPr>
              <w:t xml:space="preserve"> operates across the whole of Leicestershire making strong links with Districts and Boroughs as well as local producers and farmers</w:t>
            </w:r>
            <w:r>
              <w:rPr>
                <w:rFonts w:cstheme="minorHAnsi"/>
                <w:bCs/>
                <w:color w:val="000000" w:themeColor="text1"/>
              </w:rPr>
              <w:t xml:space="preserve">, and therefore encourages other organisations to adopt good food policy. </w:t>
            </w:r>
          </w:p>
          <w:p w14:paraId="3341033E" w14:textId="415D3D06" w:rsidR="00F91C77" w:rsidRDefault="00F91C77" w:rsidP="00E174DB">
            <w:pPr>
              <w:pStyle w:val="ListParagraph"/>
              <w:numPr>
                <w:ilvl w:val="0"/>
                <w:numId w:val="17"/>
              </w:numPr>
              <w:spacing w:line="276" w:lineRule="auto"/>
              <w:rPr>
                <w:rFonts w:cstheme="minorHAnsi"/>
                <w:bCs/>
                <w:color w:val="000000" w:themeColor="text1"/>
              </w:rPr>
            </w:pPr>
            <w:r>
              <w:rPr>
                <w:rFonts w:cstheme="minorHAnsi"/>
                <w:bCs/>
                <w:color w:val="000000" w:themeColor="text1"/>
              </w:rPr>
              <w:t xml:space="preserve">Leicestershire County Council are linking with Leicester City Council to support University Hospitals Leicester (UHL) with sustainable heathy food procurement through the Greener NHS work and through links with the UHL Commercial Manager. </w:t>
            </w:r>
          </w:p>
          <w:p w14:paraId="6E0AD032" w14:textId="77777777" w:rsidR="00F91C77" w:rsidRPr="00A105AD" w:rsidRDefault="00F91C77" w:rsidP="00376BFC">
            <w:pPr>
              <w:pStyle w:val="ListParagraph"/>
              <w:spacing w:line="276" w:lineRule="auto"/>
              <w:ind w:left="0"/>
              <w:rPr>
                <w:rFonts w:cstheme="minorHAnsi"/>
                <w:bCs/>
                <w:color w:val="000000" w:themeColor="text1"/>
              </w:rPr>
            </w:pPr>
          </w:p>
          <w:p w14:paraId="2A13ABF4" w14:textId="298C0AEA" w:rsidR="00F91C77" w:rsidRPr="00D02B90" w:rsidRDefault="00F91C77" w:rsidP="00D57866">
            <w:pPr>
              <w:pStyle w:val="ListParagraph"/>
              <w:numPr>
                <w:ilvl w:val="0"/>
                <w:numId w:val="17"/>
              </w:numPr>
              <w:spacing w:line="276" w:lineRule="auto"/>
              <w:jc w:val="both"/>
              <w:rPr>
                <w:rFonts w:ascii="Arial" w:hAnsi="Arial" w:cs="Arial"/>
                <w:i/>
                <w:iCs/>
                <w:color w:val="000000" w:themeColor="text1"/>
              </w:rPr>
            </w:pPr>
            <w:r w:rsidRPr="00D02B90">
              <w:rPr>
                <w:rFonts w:ascii="Arial" w:hAnsi="Arial" w:cs="Arial"/>
                <w:i/>
                <w:iCs/>
                <w:color w:val="000000" w:themeColor="text1"/>
              </w:rPr>
              <w:t xml:space="preserve">Public sector organisations and large private caterers achieve recognised healthy, </w:t>
            </w:r>
            <w:proofErr w:type="gramStart"/>
            <w:r w:rsidRPr="00D02B90">
              <w:rPr>
                <w:rFonts w:ascii="Arial" w:hAnsi="Arial" w:cs="Arial"/>
                <w:i/>
                <w:iCs/>
                <w:color w:val="000000" w:themeColor="text1"/>
              </w:rPr>
              <w:t>sustainable</w:t>
            </w:r>
            <w:proofErr w:type="gramEnd"/>
            <w:r w:rsidRPr="00D02B90">
              <w:rPr>
                <w:rFonts w:ascii="Arial" w:hAnsi="Arial" w:cs="Arial"/>
                <w:i/>
                <w:iCs/>
                <w:color w:val="000000" w:themeColor="text1"/>
              </w:rPr>
              <w:t xml:space="preserve"> and ethical food accreditation</w:t>
            </w:r>
          </w:p>
          <w:p w14:paraId="0766E789" w14:textId="01186107" w:rsidR="00F91C77" w:rsidRDefault="00F91C77" w:rsidP="00380E90">
            <w:pPr>
              <w:spacing w:line="276" w:lineRule="auto"/>
              <w:jc w:val="both"/>
              <w:rPr>
                <w:rFonts w:ascii="Arial" w:hAnsi="Arial" w:cs="Arial"/>
                <w:i/>
                <w:iCs/>
                <w:color w:val="000000" w:themeColor="text1"/>
              </w:rPr>
            </w:pPr>
          </w:p>
          <w:p w14:paraId="0E804259" w14:textId="48FBD5EA" w:rsidR="00F91C77" w:rsidRPr="00A105AD" w:rsidRDefault="00F91C77" w:rsidP="00376BFC">
            <w:pPr>
              <w:pStyle w:val="ListParagraph"/>
              <w:spacing w:line="276" w:lineRule="auto"/>
              <w:ind w:left="0"/>
              <w:rPr>
                <w:rFonts w:cstheme="minorHAnsi"/>
                <w:bCs/>
                <w:color w:val="000000" w:themeColor="text1"/>
              </w:rPr>
            </w:pPr>
            <w:r w:rsidRPr="00A105AD">
              <w:rPr>
                <w:rFonts w:cstheme="minorHAnsi"/>
                <w:bCs/>
                <w:color w:val="000000" w:themeColor="text1"/>
              </w:rPr>
              <w:t xml:space="preserve">LTS has </w:t>
            </w:r>
            <w:r>
              <w:rPr>
                <w:rFonts w:cstheme="minorHAnsi"/>
                <w:bCs/>
                <w:color w:val="000000" w:themeColor="text1"/>
              </w:rPr>
              <w:t>the</w:t>
            </w:r>
            <w:r w:rsidRPr="00A105AD">
              <w:rPr>
                <w:rFonts w:cstheme="minorHAnsi"/>
                <w:bCs/>
                <w:color w:val="000000" w:themeColor="text1"/>
              </w:rPr>
              <w:t xml:space="preserve"> Gold </w:t>
            </w:r>
            <w:proofErr w:type="spellStart"/>
            <w:r>
              <w:rPr>
                <w:rFonts w:cstheme="minorHAnsi"/>
                <w:bCs/>
                <w:color w:val="000000" w:themeColor="text1"/>
              </w:rPr>
              <w:t>FfL</w:t>
            </w:r>
            <w:proofErr w:type="spellEnd"/>
            <w:r w:rsidRPr="00A105AD">
              <w:rPr>
                <w:rFonts w:cstheme="minorHAnsi"/>
                <w:bCs/>
                <w:color w:val="000000" w:themeColor="text1"/>
              </w:rPr>
              <w:t xml:space="preserve"> Served Here award for school food – serving 35,000 plates of good food every day. LTS has developed its service to deliver sustainable </w:t>
            </w:r>
            <w:proofErr w:type="gramStart"/>
            <w:r w:rsidRPr="00A105AD">
              <w:rPr>
                <w:rFonts w:cstheme="minorHAnsi"/>
                <w:bCs/>
                <w:color w:val="000000" w:themeColor="text1"/>
              </w:rPr>
              <w:t>high quality</w:t>
            </w:r>
            <w:proofErr w:type="gramEnd"/>
            <w:r w:rsidRPr="00A105AD">
              <w:rPr>
                <w:rFonts w:cstheme="minorHAnsi"/>
                <w:bCs/>
                <w:color w:val="000000" w:themeColor="text1"/>
              </w:rPr>
              <w:t xml:space="preserve"> meals</w:t>
            </w:r>
            <w:r>
              <w:rPr>
                <w:rFonts w:cstheme="minorHAnsi"/>
                <w:bCs/>
                <w:color w:val="000000" w:themeColor="text1"/>
              </w:rPr>
              <w:t xml:space="preserve"> and</w:t>
            </w:r>
            <w:r w:rsidRPr="00A105AD">
              <w:rPr>
                <w:rFonts w:cstheme="minorHAnsi"/>
                <w:bCs/>
                <w:color w:val="000000" w:themeColor="text1"/>
              </w:rPr>
              <w:t xml:space="preserve"> engage schools and children in the food offer. This includes using social media to engage, competitions to involve students </w:t>
            </w:r>
            <w:r>
              <w:rPr>
                <w:rFonts w:cstheme="minorHAnsi"/>
                <w:bCs/>
                <w:color w:val="000000" w:themeColor="text1"/>
              </w:rPr>
              <w:t>(such as the</w:t>
            </w:r>
            <w:r w:rsidRPr="00A105AD">
              <w:rPr>
                <w:rFonts w:cstheme="minorHAnsi"/>
                <w:bCs/>
                <w:color w:val="000000" w:themeColor="text1"/>
              </w:rPr>
              <w:t xml:space="preserve"> </w:t>
            </w:r>
            <w:hyperlink r:id="rId74" w:history="1">
              <w:r w:rsidRPr="008C276B">
                <w:rPr>
                  <w:rStyle w:val="Hyperlink"/>
                  <w:rFonts w:cstheme="minorHAnsi"/>
                  <w:bCs/>
                </w:rPr>
                <w:t>Young Master Chef competition</w:t>
              </w:r>
            </w:hyperlink>
            <w:r>
              <w:rPr>
                <w:rFonts w:cstheme="minorHAnsi"/>
                <w:bCs/>
                <w:color w:val="000000" w:themeColor="text1"/>
              </w:rPr>
              <w:t>),</w:t>
            </w:r>
            <w:r w:rsidRPr="00A105AD">
              <w:rPr>
                <w:rFonts w:cstheme="minorHAnsi"/>
                <w:bCs/>
                <w:color w:val="000000" w:themeColor="text1"/>
              </w:rPr>
              <w:t xml:space="preserve"> tasting sessions for parents and a profit share model to encourage schools to help drive uptake. </w:t>
            </w:r>
          </w:p>
          <w:p w14:paraId="0D560737" w14:textId="77777777" w:rsidR="00F91C77" w:rsidRPr="00D02B90" w:rsidRDefault="00F91C77" w:rsidP="00380E90">
            <w:pPr>
              <w:spacing w:line="276" w:lineRule="auto"/>
              <w:jc w:val="both"/>
              <w:rPr>
                <w:rFonts w:ascii="Arial" w:hAnsi="Arial" w:cs="Arial"/>
                <w:i/>
                <w:iCs/>
                <w:color w:val="000000" w:themeColor="text1"/>
              </w:rPr>
            </w:pPr>
          </w:p>
          <w:p w14:paraId="4157E88C" w14:textId="528F761C" w:rsidR="00F91C77" w:rsidRPr="00376BFC" w:rsidRDefault="00F91C77" w:rsidP="00D57866">
            <w:pPr>
              <w:pStyle w:val="ListParagraph"/>
              <w:numPr>
                <w:ilvl w:val="0"/>
                <w:numId w:val="17"/>
              </w:numPr>
              <w:rPr>
                <w:rFonts w:ascii="Arial" w:hAnsi="Arial" w:cs="Arial"/>
                <w:b/>
                <w:i/>
                <w:iCs/>
                <w:color w:val="000000" w:themeColor="text1"/>
                <w:sz w:val="24"/>
                <w:szCs w:val="24"/>
              </w:rPr>
            </w:pPr>
            <w:r w:rsidRPr="00D02B90">
              <w:rPr>
                <w:rFonts w:ascii="Arial" w:hAnsi="Arial" w:cs="Arial"/>
                <w:i/>
                <w:iCs/>
                <w:color w:val="000000" w:themeColor="text1"/>
              </w:rPr>
              <w:t xml:space="preserve">Restaurants and other small-scale catering outlets improve their food offering </w:t>
            </w:r>
          </w:p>
          <w:p w14:paraId="64B2FB18" w14:textId="77777777" w:rsidR="00F91C77" w:rsidRPr="00D02B90" w:rsidRDefault="00F91C77" w:rsidP="00376BFC">
            <w:pPr>
              <w:pStyle w:val="ListParagraph"/>
              <w:rPr>
                <w:rFonts w:ascii="Arial" w:hAnsi="Arial" w:cs="Arial"/>
                <w:b/>
                <w:i/>
                <w:iCs/>
                <w:color w:val="000000" w:themeColor="text1"/>
                <w:sz w:val="24"/>
                <w:szCs w:val="24"/>
              </w:rPr>
            </w:pPr>
          </w:p>
          <w:p w14:paraId="62C249A0" w14:textId="1A874704" w:rsidR="00F91C77" w:rsidRDefault="00F91C77" w:rsidP="00376BFC">
            <w:pPr>
              <w:pStyle w:val="ListParagraph"/>
              <w:spacing w:line="276" w:lineRule="auto"/>
              <w:ind w:left="0"/>
              <w:rPr>
                <w:rFonts w:cstheme="minorHAnsi"/>
                <w:bCs/>
                <w:color w:val="000000" w:themeColor="text1"/>
              </w:rPr>
            </w:pPr>
            <w:r w:rsidRPr="00A105AD">
              <w:rPr>
                <w:rFonts w:cstheme="minorHAnsi"/>
                <w:bCs/>
                <w:color w:val="000000" w:themeColor="text1"/>
              </w:rPr>
              <w:t xml:space="preserve">Alongside </w:t>
            </w:r>
            <w:r>
              <w:rPr>
                <w:rFonts w:cstheme="minorHAnsi"/>
                <w:bCs/>
                <w:color w:val="000000" w:themeColor="text1"/>
              </w:rPr>
              <w:t>the</w:t>
            </w:r>
            <w:r w:rsidRPr="00A105AD">
              <w:rPr>
                <w:rFonts w:cstheme="minorHAnsi"/>
                <w:bCs/>
                <w:color w:val="000000" w:themeColor="text1"/>
              </w:rPr>
              <w:t xml:space="preserve"> </w:t>
            </w:r>
            <w:proofErr w:type="spellStart"/>
            <w:r>
              <w:rPr>
                <w:rFonts w:cstheme="minorHAnsi"/>
                <w:bCs/>
                <w:color w:val="000000" w:themeColor="text1"/>
              </w:rPr>
              <w:t>FfL</w:t>
            </w:r>
            <w:proofErr w:type="spellEnd"/>
            <w:r w:rsidRPr="00A105AD">
              <w:rPr>
                <w:rFonts w:cstheme="minorHAnsi"/>
                <w:bCs/>
                <w:color w:val="000000" w:themeColor="text1"/>
              </w:rPr>
              <w:t xml:space="preserve"> programme </w:t>
            </w:r>
            <w:r>
              <w:rPr>
                <w:rFonts w:cstheme="minorHAnsi"/>
                <w:bCs/>
                <w:color w:val="000000" w:themeColor="text1"/>
              </w:rPr>
              <w:t>partners</w:t>
            </w:r>
            <w:r w:rsidRPr="00A105AD">
              <w:rPr>
                <w:rFonts w:cstheme="minorHAnsi"/>
                <w:bCs/>
                <w:color w:val="000000" w:themeColor="text1"/>
              </w:rPr>
              <w:t xml:space="preserve"> have trialled a </w:t>
            </w:r>
            <w:proofErr w:type="gramStart"/>
            <w:r w:rsidRPr="00A105AD">
              <w:rPr>
                <w:rFonts w:cstheme="minorHAnsi"/>
                <w:bCs/>
                <w:color w:val="000000" w:themeColor="text1"/>
              </w:rPr>
              <w:t>plant based</w:t>
            </w:r>
            <w:proofErr w:type="gramEnd"/>
            <w:r w:rsidRPr="00A105AD">
              <w:rPr>
                <w:rFonts w:cstheme="minorHAnsi"/>
                <w:bCs/>
                <w:color w:val="000000" w:themeColor="text1"/>
              </w:rPr>
              <w:t xml:space="preserve"> nutrition box – containing </w:t>
            </w:r>
            <w:r>
              <w:rPr>
                <w:rFonts w:cstheme="minorHAnsi"/>
                <w:bCs/>
                <w:color w:val="000000" w:themeColor="text1"/>
              </w:rPr>
              <w:t xml:space="preserve">a week’s </w:t>
            </w:r>
            <w:r w:rsidRPr="00A105AD">
              <w:rPr>
                <w:rFonts w:cstheme="minorHAnsi"/>
                <w:bCs/>
                <w:color w:val="000000" w:themeColor="text1"/>
              </w:rPr>
              <w:t>food for a family</w:t>
            </w:r>
            <w:r>
              <w:rPr>
                <w:rFonts w:cstheme="minorHAnsi"/>
                <w:bCs/>
                <w:color w:val="000000" w:themeColor="text1"/>
              </w:rPr>
              <w:t>.</w:t>
            </w:r>
            <w:r w:rsidRPr="00A105AD">
              <w:rPr>
                <w:rFonts w:cstheme="minorHAnsi"/>
                <w:bCs/>
                <w:color w:val="000000" w:themeColor="text1"/>
              </w:rPr>
              <w:t xml:space="preserve">  </w:t>
            </w:r>
            <w:r>
              <w:rPr>
                <w:rFonts w:cstheme="minorHAnsi"/>
                <w:bCs/>
                <w:color w:val="000000" w:themeColor="text1"/>
              </w:rPr>
              <w:t>T</w:t>
            </w:r>
            <w:r w:rsidRPr="00A105AD">
              <w:rPr>
                <w:rFonts w:cstheme="minorHAnsi"/>
                <w:bCs/>
                <w:color w:val="000000" w:themeColor="text1"/>
              </w:rPr>
              <w:t xml:space="preserve">rials have seen 25 families receive </w:t>
            </w:r>
            <w:proofErr w:type="spellStart"/>
            <w:r w:rsidRPr="00A105AD">
              <w:rPr>
                <w:rFonts w:cstheme="minorHAnsi"/>
                <w:bCs/>
                <w:color w:val="000000" w:themeColor="text1"/>
              </w:rPr>
              <w:t>Venner</w:t>
            </w:r>
            <w:proofErr w:type="spellEnd"/>
            <w:r w:rsidRPr="00A105AD">
              <w:rPr>
                <w:rFonts w:cstheme="minorHAnsi"/>
                <w:bCs/>
                <w:color w:val="000000" w:themeColor="text1"/>
              </w:rPr>
              <w:t xml:space="preserve"> Nutrition Boxes</w:t>
            </w:r>
            <w:r>
              <w:rPr>
                <w:rFonts w:cstheme="minorHAnsi"/>
                <w:bCs/>
                <w:color w:val="000000" w:themeColor="text1"/>
              </w:rPr>
              <w:t xml:space="preserve"> and are</w:t>
            </w:r>
            <w:r w:rsidRPr="00A105AD">
              <w:rPr>
                <w:rFonts w:cstheme="minorHAnsi"/>
                <w:bCs/>
                <w:color w:val="000000" w:themeColor="text1"/>
              </w:rPr>
              <w:t xml:space="preserve"> supported to incorporate their favourite parts into their weekly food routines. The feedback from these trials has been overwhelmingly positive</w:t>
            </w:r>
            <w:r>
              <w:rPr>
                <w:rFonts w:cstheme="minorHAnsi"/>
                <w:bCs/>
                <w:color w:val="000000" w:themeColor="text1"/>
              </w:rPr>
              <w:t>. This was trialled</w:t>
            </w:r>
            <w:r w:rsidRPr="00A105AD">
              <w:rPr>
                <w:rFonts w:cstheme="minorHAnsi"/>
                <w:bCs/>
                <w:color w:val="000000" w:themeColor="text1"/>
              </w:rPr>
              <w:t xml:space="preserve"> from a food poverty basis (working with our Children and Family Wellbeing Centres)</w:t>
            </w:r>
            <w:r>
              <w:rPr>
                <w:rFonts w:cstheme="minorHAnsi"/>
                <w:bCs/>
                <w:color w:val="000000" w:themeColor="text1"/>
              </w:rPr>
              <w:t>, however</w:t>
            </w:r>
            <w:r w:rsidRPr="00A105AD">
              <w:rPr>
                <w:rFonts w:cstheme="minorHAnsi"/>
                <w:bCs/>
                <w:color w:val="000000" w:themeColor="text1"/>
              </w:rPr>
              <w:t xml:space="preserve"> </w:t>
            </w:r>
            <w:proofErr w:type="spellStart"/>
            <w:r w:rsidRPr="00A105AD">
              <w:rPr>
                <w:rFonts w:cstheme="minorHAnsi"/>
                <w:bCs/>
                <w:color w:val="000000" w:themeColor="text1"/>
              </w:rPr>
              <w:t>Venner</w:t>
            </w:r>
            <w:proofErr w:type="spellEnd"/>
            <w:r w:rsidRPr="00A105AD">
              <w:rPr>
                <w:rFonts w:cstheme="minorHAnsi"/>
                <w:bCs/>
                <w:color w:val="000000" w:themeColor="text1"/>
              </w:rPr>
              <w:t xml:space="preserve"> is now being rolled out to </w:t>
            </w:r>
            <w:hyperlink r:id="rId75" w:history="1">
              <w:r w:rsidRPr="008C276B">
                <w:rPr>
                  <w:rStyle w:val="Hyperlink"/>
                  <w:rFonts w:cstheme="minorHAnsi"/>
                  <w:bCs/>
                </w:rPr>
                <w:t>expectant/ new mums</w:t>
              </w:r>
            </w:hyperlink>
            <w:r w:rsidRPr="00A105AD">
              <w:rPr>
                <w:rFonts w:cstheme="minorHAnsi"/>
                <w:bCs/>
                <w:color w:val="000000" w:themeColor="text1"/>
              </w:rPr>
              <w:t xml:space="preserve"> </w:t>
            </w:r>
            <w:r>
              <w:rPr>
                <w:rFonts w:cstheme="minorHAnsi"/>
                <w:bCs/>
                <w:color w:val="000000" w:themeColor="text1"/>
              </w:rPr>
              <w:t>from a health perspective looking at the impact on over 150 families.</w:t>
            </w:r>
          </w:p>
          <w:p w14:paraId="64810F0F" w14:textId="77777777" w:rsidR="00F91C77" w:rsidRPr="00303FE6" w:rsidRDefault="00F91C77" w:rsidP="00F66D3F">
            <w:pPr>
              <w:pStyle w:val="ListParagraph"/>
              <w:ind w:left="0"/>
              <w:jc w:val="center"/>
              <w:rPr>
                <w:rFonts w:ascii="Arial" w:hAnsi="Arial" w:cs="Arial"/>
                <w:b/>
                <w:color w:val="000000" w:themeColor="text1"/>
                <w:sz w:val="24"/>
                <w:szCs w:val="24"/>
              </w:rPr>
            </w:pPr>
          </w:p>
          <w:p w14:paraId="6FFEA99D" w14:textId="77777777" w:rsidR="00F91C77" w:rsidRPr="00303FE6" w:rsidRDefault="00F91C77" w:rsidP="006E2103">
            <w:pPr>
              <w:pStyle w:val="ListParagraph"/>
              <w:ind w:left="0"/>
              <w:rPr>
                <w:rFonts w:ascii="Arial" w:hAnsi="Arial" w:cs="Arial"/>
                <w:b/>
                <w:color w:val="000000" w:themeColor="text1"/>
                <w:sz w:val="24"/>
                <w:szCs w:val="24"/>
              </w:rPr>
            </w:pPr>
          </w:p>
        </w:tc>
      </w:tr>
      <w:tr w:rsidR="00C92920" w:rsidRPr="00303FE6" w14:paraId="2829287B" w14:textId="77777777" w:rsidTr="00F91C77">
        <w:trPr>
          <w:trHeight w:val="499"/>
        </w:trPr>
        <w:tc>
          <w:tcPr>
            <w:tcW w:w="13003" w:type="dxa"/>
          </w:tcPr>
          <w:p w14:paraId="09F56221" w14:textId="77777777" w:rsidR="00C92920" w:rsidRPr="00303FE6" w:rsidRDefault="00C92920" w:rsidP="00C92920">
            <w:pPr>
              <w:pStyle w:val="ListParagraph"/>
              <w:numPr>
                <w:ilvl w:val="0"/>
                <w:numId w:val="5"/>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lastRenderedPageBreak/>
              <w:t>Improving connections and collaboration across the local supply chain</w:t>
            </w:r>
          </w:p>
        </w:tc>
        <w:tc>
          <w:tcPr>
            <w:tcW w:w="950" w:type="dxa"/>
          </w:tcPr>
          <w:p w14:paraId="25C2404A" w14:textId="77777777" w:rsidR="00C92920" w:rsidRPr="00303FE6" w:rsidRDefault="00C92920" w:rsidP="00F66D3F">
            <w:pPr>
              <w:pStyle w:val="ListParagraph"/>
              <w:ind w:left="0"/>
              <w:jc w:val="both"/>
              <w:rPr>
                <w:rFonts w:ascii="Arial" w:hAnsi="Arial" w:cs="Arial"/>
                <w:color w:val="000000" w:themeColor="text1"/>
                <w:sz w:val="24"/>
                <w:szCs w:val="24"/>
              </w:rPr>
            </w:pPr>
          </w:p>
        </w:tc>
      </w:tr>
      <w:tr w:rsidR="00F91C77" w:rsidRPr="00303FE6" w14:paraId="0AE8EBB2" w14:textId="77777777" w:rsidTr="00F91C77">
        <w:trPr>
          <w:gridAfter w:val="1"/>
          <w:wAfter w:w="950" w:type="dxa"/>
        </w:trPr>
        <w:tc>
          <w:tcPr>
            <w:tcW w:w="13003" w:type="dxa"/>
          </w:tcPr>
          <w:p w14:paraId="03144212" w14:textId="3B3757A0" w:rsidR="00F91C77" w:rsidRDefault="00F91C77" w:rsidP="004A6049">
            <w:pPr>
              <w:spacing w:line="276" w:lineRule="auto"/>
              <w:jc w:val="both"/>
              <w:rPr>
                <w:rFonts w:ascii="Arial" w:hAnsi="Arial" w:cs="Arial"/>
                <w:i/>
                <w:iCs/>
                <w:color w:val="000000" w:themeColor="text1"/>
              </w:rPr>
            </w:pPr>
          </w:p>
          <w:p w14:paraId="418FC4E5" w14:textId="5101653E" w:rsidR="00F91C77" w:rsidRPr="004A6049" w:rsidRDefault="00F91C77" w:rsidP="004A6049">
            <w:pPr>
              <w:pStyle w:val="ListParagraph"/>
              <w:numPr>
                <w:ilvl w:val="0"/>
                <w:numId w:val="17"/>
              </w:numPr>
              <w:spacing w:line="276" w:lineRule="auto"/>
              <w:jc w:val="both"/>
              <w:rPr>
                <w:rFonts w:ascii="Arial" w:hAnsi="Arial" w:cs="Arial"/>
                <w:color w:val="000000" w:themeColor="text1"/>
              </w:rPr>
            </w:pPr>
            <w:r w:rsidRPr="004A6049">
              <w:rPr>
                <w:rFonts w:ascii="Arial" w:hAnsi="Arial" w:cs="Arial"/>
                <w:i/>
                <w:iCs/>
                <w:color w:val="000000" w:themeColor="text1"/>
              </w:rPr>
              <w:t>Establish a local cross-sector sustainable food procurement group</w:t>
            </w:r>
          </w:p>
          <w:p w14:paraId="4482D5F3" w14:textId="77777777" w:rsidR="00F91C77" w:rsidRDefault="00F91C77" w:rsidP="001C1603">
            <w:pPr>
              <w:spacing w:line="276" w:lineRule="auto"/>
              <w:jc w:val="both"/>
              <w:rPr>
                <w:rFonts w:cstheme="minorHAnsi"/>
                <w:color w:val="000000" w:themeColor="text1"/>
              </w:rPr>
            </w:pPr>
          </w:p>
          <w:p w14:paraId="36EE9322" w14:textId="136C804D" w:rsidR="00F91C77" w:rsidRPr="001C1603" w:rsidRDefault="00F91C77" w:rsidP="001C1603">
            <w:pPr>
              <w:spacing w:line="276" w:lineRule="auto"/>
              <w:jc w:val="both"/>
              <w:rPr>
                <w:rFonts w:cstheme="minorHAnsi"/>
                <w:color w:val="000000" w:themeColor="text1"/>
              </w:rPr>
            </w:pPr>
            <w:r>
              <w:rPr>
                <w:rFonts w:cstheme="minorHAnsi"/>
                <w:color w:val="000000" w:themeColor="text1"/>
              </w:rPr>
              <w:t xml:space="preserve">The Environmental </w:t>
            </w:r>
            <w:proofErr w:type="gramStart"/>
            <w:r>
              <w:rPr>
                <w:rFonts w:cstheme="minorHAnsi"/>
                <w:color w:val="000000" w:themeColor="text1"/>
              </w:rPr>
              <w:t>sub</w:t>
            </w:r>
            <w:r w:rsidRPr="001C1603">
              <w:rPr>
                <w:rFonts w:cstheme="minorHAnsi"/>
                <w:color w:val="000000" w:themeColor="text1"/>
              </w:rPr>
              <w:t xml:space="preserve"> group</w:t>
            </w:r>
            <w:proofErr w:type="gramEnd"/>
            <w:r>
              <w:rPr>
                <w:rFonts w:cstheme="minorHAnsi"/>
                <w:color w:val="000000" w:themeColor="text1"/>
              </w:rPr>
              <w:t xml:space="preserve"> of the External steering group is</w:t>
            </w:r>
            <w:r w:rsidRPr="001C1603">
              <w:rPr>
                <w:rFonts w:cstheme="minorHAnsi"/>
                <w:color w:val="000000" w:themeColor="text1"/>
              </w:rPr>
              <w:t xml:space="preserve"> developing activities focused on ‘Leicestershire Sustainable Farming and Food Chain.’ This work is a collaboration across Leicestershire County Council, The Allerton Project and the NFU. The work has convened </w:t>
            </w:r>
            <w:proofErr w:type="gramStart"/>
            <w:r w:rsidRPr="001C1603">
              <w:rPr>
                <w:rFonts w:cstheme="minorHAnsi"/>
                <w:color w:val="000000" w:themeColor="text1"/>
              </w:rPr>
              <w:t>a number of</w:t>
            </w:r>
            <w:proofErr w:type="gramEnd"/>
            <w:r w:rsidRPr="001C1603">
              <w:rPr>
                <w:rFonts w:cstheme="minorHAnsi"/>
                <w:color w:val="000000" w:themeColor="text1"/>
              </w:rPr>
              <w:t xml:space="preserve"> workshops across the local agricultural college, the Young Farmers’ Society, local farmers, the Leicestershire and Rutland Wildlife Trust, Stanford </w:t>
            </w:r>
            <w:r w:rsidRPr="001C1603">
              <w:rPr>
                <w:rFonts w:cstheme="minorHAnsi"/>
                <w:color w:val="000000" w:themeColor="text1"/>
              </w:rPr>
              <w:lastRenderedPageBreak/>
              <w:t xml:space="preserve">Hall CSA and a representative from the </w:t>
            </w:r>
            <w:hyperlink r:id="rId76" w:history="1">
              <w:r w:rsidRPr="001C1603">
                <w:rPr>
                  <w:rStyle w:val="Hyperlink"/>
                  <w:rFonts w:cstheme="minorHAnsi"/>
                </w:rPr>
                <w:t>Leicestershire Rural Partnership</w:t>
              </w:r>
            </w:hyperlink>
            <w:r w:rsidRPr="001C1603">
              <w:rPr>
                <w:rFonts w:cstheme="minorHAnsi"/>
                <w:color w:val="000000" w:themeColor="text1"/>
              </w:rPr>
              <w:t xml:space="preserve">. The workshops have identified a number of key actions that the group is progressing; </w:t>
            </w:r>
            <w:hyperlink r:id="rId77" w:history="1">
              <w:r w:rsidRPr="001C1603">
                <w:rPr>
                  <w:rStyle w:val="Hyperlink"/>
                  <w:rFonts w:cstheme="minorHAnsi"/>
                </w:rPr>
                <w:t>information on the work is here</w:t>
              </w:r>
            </w:hyperlink>
            <w:r>
              <w:rPr>
                <w:rFonts w:cstheme="minorHAnsi"/>
                <w:color w:val="000000" w:themeColor="text1"/>
              </w:rPr>
              <w:t>.</w:t>
            </w:r>
            <w:r w:rsidRPr="001C1603">
              <w:rPr>
                <w:rFonts w:cstheme="minorHAnsi"/>
                <w:color w:val="000000" w:themeColor="text1"/>
              </w:rPr>
              <w:t xml:space="preserve"> </w:t>
            </w:r>
          </w:p>
          <w:p w14:paraId="52AB28A9" w14:textId="14DC0789" w:rsidR="00F91C77" w:rsidRDefault="00F91C77" w:rsidP="0008051C">
            <w:pPr>
              <w:spacing w:line="276" w:lineRule="auto"/>
              <w:jc w:val="both"/>
              <w:rPr>
                <w:rFonts w:cstheme="minorHAnsi"/>
                <w:color w:val="000000" w:themeColor="text1"/>
              </w:rPr>
            </w:pPr>
            <w:r>
              <w:rPr>
                <w:rFonts w:cstheme="minorHAnsi"/>
                <w:color w:val="000000" w:themeColor="text1"/>
              </w:rPr>
              <w:t xml:space="preserve">The three main areas of focus for this group are – </w:t>
            </w:r>
          </w:p>
          <w:p w14:paraId="0D0DCE84" w14:textId="69E67333" w:rsidR="00F91C77" w:rsidRDefault="00F91C77" w:rsidP="00D02B90">
            <w:pPr>
              <w:pStyle w:val="ListParagraph"/>
              <w:numPr>
                <w:ilvl w:val="0"/>
                <w:numId w:val="28"/>
              </w:numPr>
              <w:spacing w:line="276" w:lineRule="auto"/>
              <w:jc w:val="both"/>
              <w:rPr>
                <w:rFonts w:cstheme="minorHAnsi"/>
                <w:color w:val="000000" w:themeColor="text1"/>
              </w:rPr>
            </w:pPr>
            <w:r>
              <w:rPr>
                <w:rFonts w:cstheme="minorHAnsi"/>
                <w:color w:val="000000" w:themeColor="text1"/>
              </w:rPr>
              <w:t>Training and development focused on sustainable farming methods with an aim to move towards regenerative agriculture (more on this under Key Issue 6)</w:t>
            </w:r>
          </w:p>
          <w:p w14:paraId="28B3B1FF" w14:textId="77777777" w:rsidR="00F91C77" w:rsidRDefault="00F91C77" w:rsidP="00D02B90">
            <w:pPr>
              <w:pStyle w:val="ListParagraph"/>
              <w:numPr>
                <w:ilvl w:val="0"/>
                <w:numId w:val="28"/>
              </w:numPr>
              <w:spacing w:line="276" w:lineRule="auto"/>
              <w:jc w:val="both"/>
              <w:rPr>
                <w:rFonts w:cstheme="minorHAnsi"/>
                <w:color w:val="000000" w:themeColor="text1"/>
              </w:rPr>
            </w:pPr>
            <w:r>
              <w:rPr>
                <w:rFonts w:cstheme="minorHAnsi"/>
                <w:color w:val="000000" w:themeColor="text1"/>
              </w:rPr>
              <w:t>Raising the profile of good quality local agriculture</w:t>
            </w:r>
          </w:p>
          <w:p w14:paraId="3F004F31" w14:textId="76E0C33C" w:rsidR="00F91C77" w:rsidRPr="00D02B90" w:rsidRDefault="00F91C77" w:rsidP="00D02B90">
            <w:pPr>
              <w:pStyle w:val="ListParagraph"/>
              <w:numPr>
                <w:ilvl w:val="0"/>
                <w:numId w:val="28"/>
              </w:numPr>
              <w:spacing w:line="276" w:lineRule="auto"/>
              <w:jc w:val="both"/>
              <w:rPr>
                <w:rFonts w:cstheme="minorHAnsi"/>
                <w:color w:val="000000" w:themeColor="text1"/>
              </w:rPr>
            </w:pPr>
            <w:r>
              <w:rPr>
                <w:rFonts w:cstheme="minorHAnsi"/>
                <w:color w:val="000000" w:themeColor="text1"/>
              </w:rPr>
              <w:t>Localising food supply chains (see next bullet point)</w:t>
            </w:r>
          </w:p>
          <w:p w14:paraId="32B7F50A" w14:textId="7AF68AE7" w:rsidR="00F91C77" w:rsidRDefault="00F91C77" w:rsidP="0008051C">
            <w:pPr>
              <w:spacing w:line="276" w:lineRule="auto"/>
              <w:jc w:val="both"/>
              <w:rPr>
                <w:rFonts w:cstheme="minorHAnsi"/>
                <w:color w:val="000000" w:themeColor="text1"/>
              </w:rPr>
            </w:pPr>
            <w:r>
              <w:rPr>
                <w:rFonts w:cstheme="minorHAnsi"/>
                <w:color w:val="000000" w:themeColor="text1"/>
              </w:rPr>
              <w:t xml:space="preserve">The second focus area is bringing partners together to showcase local producers. This is partly to demonstrate the effort being made by local producers to make great products and the need to support them by influencing decision makers and organisations. It is also to initiate specific conversations to link producers and buyers. Alongside this developmental work, Brooksby celebrates the links between producers and consumers through their </w:t>
            </w:r>
            <w:hyperlink r:id="rId78" w:history="1">
              <w:r w:rsidRPr="001C1603">
                <w:rPr>
                  <w:rStyle w:val="Hyperlink"/>
                  <w:rFonts w:cstheme="minorHAnsi"/>
                </w:rPr>
                <w:t>Farm to Fork Rural Catering Centre</w:t>
              </w:r>
            </w:hyperlink>
            <w:r>
              <w:rPr>
                <w:rFonts w:cstheme="minorHAnsi"/>
                <w:color w:val="000000" w:themeColor="text1"/>
              </w:rPr>
              <w:t xml:space="preserve"> which, alongside teaching about the connection between quality food and quality agriculture, also uses local ingredients in its restaurant.</w:t>
            </w:r>
          </w:p>
          <w:p w14:paraId="389CAD10" w14:textId="6DA802B2" w:rsidR="00F91C77" w:rsidRDefault="00F91C77" w:rsidP="0008051C">
            <w:pPr>
              <w:spacing w:line="276" w:lineRule="auto"/>
              <w:jc w:val="both"/>
              <w:rPr>
                <w:rFonts w:cstheme="minorHAnsi"/>
                <w:color w:val="000000" w:themeColor="text1"/>
              </w:rPr>
            </w:pPr>
          </w:p>
          <w:p w14:paraId="617C563B" w14:textId="438C9E04" w:rsidR="00F91C77" w:rsidRDefault="00F91C77" w:rsidP="004A6049">
            <w:pPr>
              <w:pStyle w:val="ListParagraph"/>
              <w:numPr>
                <w:ilvl w:val="0"/>
                <w:numId w:val="35"/>
              </w:numPr>
              <w:spacing w:line="276" w:lineRule="auto"/>
              <w:jc w:val="both"/>
              <w:rPr>
                <w:rFonts w:ascii="Arial" w:hAnsi="Arial" w:cs="Arial"/>
                <w:i/>
                <w:iCs/>
                <w:color w:val="000000" w:themeColor="text1"/>
              </w:rPr>
            </w:pPr>
            <w:r w:rsidRPr="004A6049">
              <w:rPr>
                <w:rFonts w:ascii="Arial" w:hAnsi="Arial" w:cs="Arial"/>
                <w:i/>
                <w:iCs/>
                <w:color w:val="000000" w:themeColor="text1"/>
              </w:rPr>
              <w:t>Enable small scale local producers and other sustainable food businesses to better access large scale procurement markets</w:t>
            </w:r>
          </w:p>
          <w:p w14:paraId="0496D39A" w14:textId="77777777" w:rsidR="00F91C77" w:rsidRPr="004A6049" w:rsidRDefault="00F91C77" w:rsidP="001C1603">
            <w:pPr>
              <w:pStyle w:val="ListParagraph"/>
              <w:spacing w:line="276" w:lineRule="auto"/>
              <w:jc w:val="both"/>
              <w:rPr>
                <w:rFonts w:ascii="Arial" w:hAnsi="Arial" w:cs="Arial"/>
                <w:i/>
                <w:iCs/>
                <w:color w:val="000000" w:themeColor="text1"/>
              </w:rPr>
            </w:pPr>
          </w:p>
          <w:p w14:paraId="79879096" w14:textId="795FDA74" w:rsidR="00F91C77" w:rsidRPr="001C1603" w:rsidRDefault="00F91C77" w:rsidP="001C1603">
            <w:pPr>
              <w:spacing w:line="276" w:lineRule="auto"/>
              <w:jc w:val="both"/>
              <w:rPr>
                <w:rFonts w:cstheme="minorHAnsi"/>
                <w:color w:val="000000" w:themeColor="text1"/>
              </w:rPr>
            </w:pPr>
            <w:r>
              <w:rPr>
                <w:rFonts w:cstheme="minorHAnsi"/>
                <w:color w:val="000000" w:themeColor="text1"/>
              </w:rPr>
              <w:t>The third focus area is led by a</w:t>
            </w:r>
            <w:r w:rsidRPr="001C1603">
              <w:rPr>
                <w:rFonts w:cstheme="minorHAnsi"/>
                <w:color w:val="000000" w:themeColor="text1"/>
              </w:rPr>
              <w:t xml:space="preserve"> working group of the Leicestershire County Council internal steering group working on localising supply into LTS for provision of school meals. LTS is the trading arm of Leicestershire County Council and provides over 35,000 school meals a day. Details of LTS’s commitment to </w:t>
            </w:r>
            <w:proofErr w:type="spellStart"/>
            <w:r w:rsidRPr="001C1603">
              <w:rPr>
                <w:rFonts w:cstheme="minorHAnsi"/>
                <w:color w:val="000000" w:themeColor="text1"/>
              </w:rPr>
              <w:t>FfL</w:t>
            </w:r>
            <w:proofErr w:type="spellEnd"/>
            <w:r w:rsidRPr="001C1603">
              <w:rPr>
                <w:rFonts w:cstheme="minorHAnsi"/>
                <w:color w:val="000000" w:themeColor="text1"/>
              </w:rPr>
              <w:t xml:space="preserve"> is mentioned in 5A above – the internal group is building on these commitments. </w:t>
            </w:r>
          </w:p>
          <w:p w14:paraId="2B2B5622" w14:textId="2BB77BAE" w:rsidR="00F91C77" w:rsidRDefault="00F91C77" w:rsidP="0008051C">
            <w:pPr>
              <w:spacing w:line="276" w:lineRule="auto"/>
              <w:jc w:val="both"/>
              <w:rPr>
                <w:rFonts w:cstheme="minorHAnsi"/>
                <w:color w:val="000000" w:themeColor="text1"/>
              </w:rPr>
            </w:pPr>
            <w:r w:rsidRPr="001C1603">
              <w:rPr>
                <w:rFonts w:cstheme="minorHAnsi"/>
                <w:color w:val="000000" w:themeColor="text1"/>
              </w:rPr>
              <w:t xml:space="preserve">LTS and Good Food Leicestershire are working on options for procuring more </w:t>
            </w:r>
            <w:proofErr w:type="gramStart"/>
            <w:r w:rsidRPr="001C1603">
              <w:rPr>
                <w:rFonts w:cstheme="minorHAnsi"/>
                <w:color w:val="000000" w:themeColor="text1"/>
              </w:rPr>
              <w:t>locally, and</w:t>
            </w:r>
            <w:proofErr w:type="gramEnd"/>
            <w:r w:rsidRPr="001C1603">
              <w:rPr>
                <w:rFonts w:cstheme="minorHAnsi"/>
                <w:color w:val="000000" w:themeColor="text1"/>
              </w:rPr>
              <w:t xml:space="preserve"> are working with local meat producers to demonstrate the wider environmental benefits of local relationships with local regenerative farmers. The trial is working with Grazers of Ashby Parva and Northfields Farm. This will enable us to understand the product pricing and the menu changes needed to enable greater supply, and then to measure the carbon savings and biodiversity benefits associated with the change in supplier. Once these are better understood the group will be looking at how best to scale this work, and we will be using this work to inform LTS</w:t>
            </w:r>
            <w:r>
              <w:rPr>
                <w:rFonts w:cstheme="minorHAnsi"/>
                <w:color w:val="000000" w:themeColor="text1"/>
              </w:rPr>
              <w:t xml:space="preserve"> and LCC</w:t>
            </w:r>
            <w:r w:rsidRPr="001C1603">
              <w:rPr>
                <w:rFonts w:cstheme="minorHAnsi"/>
                <w:color w:val="000000" w:themeColor="text1"/>
              </w:rPr>
              <w:t xml:space="preserve"> ethics around procurement. </w:t>
            </w:r>
            <w:proofErr w:type="spellStart"/>
            <w:r w:rsidRPr="001C1603">
              <w:rPr>
                <w:rFonts w:cstheme="minorHAnsi"/>
                <w:color w:val="000000" w:themeColor="text1"/>
              </w:rPr>
              <w:t>FfL</w:t>
            </w:r>
            <w:proofErr w:type="spellEnd"/>
            <w:r w:rsidRPr="001C1603">
              <w:rPr>
                <w:rFonts w:cstheme="minorHAnsi"/>
                <w:color w:val="000000" w:themeColor="text1"/>
              </w:rPr>
              <w:t xml:space="preserve"> is an integral part of this trial and is helping all parties to understand assurance and compliance and scale.</w:t>
            </w:r>
            <w:r>
              <w:rPr>
                <w:rFonts w:cstheme="minorHAnsi"/>
                <w:color w:val="000000" w:themeColor="text1"/>
              </w:rPr>
              <w:t xml:space="preserve"> LTS has already made arrangements with small local </w:t>
            </w:r>
            <w:proofErr w:type="gramStart"/>
            <w:r>
              <w:rPr>
                <w:rFonts w:cstheme="minorHAnsi"/>
                <w:color w:val="000000" w:themeColor="text1"/>
              </w:rPr>
              <w:t>suppliers :</w:t>
            </w:r>
            <w:proofErr w:type="gramEnd"/>
            <w:r>
              <w:rPr>
                <w:rFonts w:cstheme="minorHAnsi"/>
                <w:color w:val="000000" w:themeColor="text1"/>
              </w:rPr>
              <w:t xml:space="preserve">– through linking with Stanford Hall CSA, LTS were able to supply 3 schools local to the CSA with vegetables from the CSA itself, with children from the schools attending the CSA to engage in the growing and harvesting. </w:t>
            </w:r>
          </w:p>
          <w:p w14:paraId="2A33E3CD" w14:textId="5F8FCFFF" w:rsidR="00F91C77" w:rsidRPr="0008051C" w:rsidRDefault="00F91C77" w:rsidP="0008051C">
            <w:pPr>
              <w:spacing w:line="276" w:lineRule="auto"/>
              <w:jc w:val="both"/>
              <w:rPr>
                <w:rFonts w:cstheme="minorHAnsi"/>
                <w:color w:val="000000" w:themeColor="text1"/>
              </w:rPr>
            </w:pPr>
            <w:r>
              <w:rPr>
                <w:rFonts w:cstheme="minorHAnsi"/>
                <w:color w:val="000000" w:themeColor="text1"/>
              </w:rPr>
              <w:t xml:space="preserve">  </w:t>
            </w:r>
          </w:p>
          <w:p w14:paraId="077FAC40" w14:textId="19E170A5" w:rsidR="00F91C77" w:rsidRPr="00D02B90" w:rsidRDefault="00F91C77" w:rsidP="00D57866">
            <w:pPr>
              <w:pStyle w:val="ListParagraph"/>
              <w:numPr>
                <w:ilvl w:val="0"/>
                <w:numId w:val="17"/>
              </w:numPr>
              <w:spacing w:line="276" w:lineRule="auto"/>
              <w:jc w:val="both"/>
              <w:rPr>
                <w:rFonts w:ascii="Arial" w:hAnsi="Arial" w:cs="Arial"/>
                <w:i/>
                <w:iCs/>
                <w:color w:val="000000" w:themeColor="text1"/>
              </w:rPr>
            </w:pPr>
            <w:r w:rsidRPr="00D02B90">
              <w:rPr>
                <w:rFonts w:ascii="Arial" w:hAnsi="Arial" w:cs="Arial"/>
                <w:i/>
                <w:iCs/>
                <w:color w:val="000000" w:themeColor="text1"/>
              </w:rPr>
              <w:t xml:space="preserve">Work with procurement and supply stakeholders over a larger geographic region.  </w:t>
            </w:r>
          </w:p>
          <w:p w14:paraId="4E02C91B" w14:textId="77777777" w:rsidR="00F91C77" w:rsidRPr="00303FE6" w:rsidRDefault="00F91C77" w:rsidP="00D57866">
            <w:pPr>
              <w:pStyle w:val="ListParagraph"/>
              <w:ind w:left="0"/>
              <w:rPr>
                <w:rFonts w:ascii="Arial" w:hAnsi="Arial" w:cs="Arial"/>
                <w:b/>
                <w:color w:val="000000" w:themeColor="text1"/>
                <w:sz w:val="24"/>
                <w:szCs w:val="24"/>
              </w:rPr>
            </w:pPr>
          </w:p>
          <w:p w14:paraId="52AD7C2D" w14:textId="527A5D5E" w:rsidR="00F91C77" w:rsidRDefault="00F91C77" w:rsidP="00B31C5A">
            <w:pPr>
              <w:pStyle w:val="ListParagraph"/>
              <w:spacing w:line="276" w:lineRule="auto"/>
              <w:ind w:left="0"/>
              <w:rPr>
                <w:rFonts w:cstheme="minorHAnsi"/>
                <w:bCs/>
                <w:color w:val="000000" w:themeColor="text1"/>
              </w:rPr>
            </w:pPr>
            <w:r>
              <w:rPr>
                <w:rFonts w:cstheme="minorHAnsi"/>
                <w:bCs/>
                <w:color w:val="000000" w:themeColor="text1"/>
              </w:rPr>
              <w:lastRenderedPageBreak/>
              <w:t xml:space="preserve">Through our work with LTS there is a commitment to work towards greater localisation. </w:t>
            </w:r>
          </w:p>
          <w:p w14:paraId="5BEC3DF6" w14:textId="64CF7AD4" w:rsidR="00F91C77" w:rsidRDefault="00F91C77" w:rsidP="00B31C5A">
            <w:pPr>
              <w:pStyle w:val="ListParagraph"/>
              <w:spacing w:line="276" w:lineRule="auto"/>
              <w:ind w:left="0"/>
              <w:rPr>
                <w:rFonts w:cstheme="minorHAnsi"/>
                <w:bCs/>
                <w:color w:val="000000" w:themeColor="text1"/>
              </w:rPr>
            </w:pPr>
            <w:r>
              <w:rPr>
                <w:rFonts w:cstheme="minorHAnsi"/>
                <w:bCs/>
                <w:color w:val="000000" w:themeColor="text1"/>
              </w:rPr>
              <w:t xml:space="preserve">A workshop was held with NFU, ESPO (Eastern Shires Purchasing Organisation), Soil Association, </w:t>
            </w:r>
            <w:proofErr w:type="spellStart"/>
            <w:r>
              <w:rPr>
                <w:rFonts w:cstheme="minorHAnsi"/>
                <w:bCs/>
                <w:color w:val="000000" w:themeColor="text1"/>
              </w:rPr>
              <w:t>FfL</w:t>
            </w:r>
            <w:proofErr w:type="spellEnd"/>
            <w:r>
              <w:rPr>
                <w:rFonts w:cstheme="minorHAnsi"/>
                <w:bCs/>
                <w:color w:val="000000" w:themeColor="text1"/>
              </w:rPr>
              <w:t xml:space="preserve">, LTS and Leicestershire County Council’s economic growth manager to explore how to localise our school meals. This identified work developed in Bath and </w:t>
            </w:r>
            <w:proofErr w:type="gramStart"/>
            <w:r>
              <w:rPr>
                <w:rFonts w:cstheme="minorHAnsi"/>
                <w:bCs/>
                <w:color w:val="000000" w:themeColor="text1"/>
              </w:rPr>
              <w:t>North East</w:t>
            </w:r>
            <w:proofErr w:type="gramEnd"/>
            <w:r>
              <w:rPr>
                <w:rFonts w:cstheme="minorHAnsi"/>
                <w:bCs/>
                <w:color w:val="000000" w:themeColor="text1"/>
              </w:rPr>
              <w:t xml:space="preserve"> Somerset working within a Dynamic Procurement System, and partners committed to investigating further in order to bring forward a scheme in Leicestershire. This work has led to the trial mentioned above.</w:t>
            </w:r>
          </w:p>
          <w:p w14:paraId="5074C303" w14:textId="77777777" w:rsidR="00F91C77" w:rsidRPr="00303FE6" w:rsidRDefault="00F91C77" w:rsidP="006E2103">
            <w:pPr>
              <w:pStyle w:val="ListParagraph"/>
              <w:ind w:left="0"/>
              <w:rPr>
                <w:rFonts w:ascii="Arial" w:hAnsi="Arial" w:cs="Arial"/>
                <w:color w:val="000000" w:themeColor="text1"/>
                <w:sz w:val="24"/>
                <w:szCs w:val="24"/>
              </w:rPr>
            </w:pPr>
          </w:p>
        </w:tc>
      </w:tr>
      <w:tr w:rsidR="00C92920" w:rsidRPr="00303FE6" w14:paraId="1D7FCC98" w14:textId="77777777" w:rsidTr="00F91C77">
        <w:trPr>
          <w:trHeight w:val="517"/>
        </w:trPr>
        <w:tc>
          <w:tcPr>
            <w:tcW w:w="13003" w:type="dxa"/>
          </w:tcPr>
          <w:p w14:paraId="24A6BAB9" w14:textId="77777777" w:rsidR="00C92920" w:rsidRPr="00303FE6" w:rsidRDefault="00C92920" w:rsidP="00F66D3F">
            <w:pPr>
              <w:pStyle w:val="ListParagraph"/>
              <w:spacing w:before="60" w:after="60"/>
              <w:ind w:left="0"/>
              <w:jc w:val="right"/>
              <w:rPr>
                <w:rFonts w:ascii="Arial" w:hAnsi="Arial" w:cs="Arial"/>
                <w:b/>
                <w:i/>
                <w:iCs/>
                <w:color w:val="000000" w:themeColor="text1"/>
                <w:sz w:val="24"/>
                <w:szCs w:val="24"/>
              </w:rPr>
            </w:pPr>
            <w:r w:rsidRPr="00303FE6">
              <w:rPr>
                <w:rFonts w:ascii="Arial" w:hAnsi="Arial" w:cs="Arial"/>
                <w:b/>
                <w:i/>
                <w:iCs/>
                <w:color w:val="000000" w:themeColor="text1"/>
                <w:sz w:val="24"/>
                <w:szCs w:val="24"/>
              </w:rPr>
              <w:lastRenderedPageBreak/>
              <w:t xml:space="preserve">Total </w:t>
            </w:r>
          </w:p>
        </w:tc>
        <w:tc>
          <w:tcPr>
            <w:tcW w:w="950" w:type="dxa"/>
          </w:tcPr>
          <w:p w14:paraId="2B560162" w14:textId="77777777" w:rsidR="00C92920" w:rsidRPr="00303FE6" w:rsidRDefault="00C92920" w:rsidP="00F66D3F">
            <w:pPr>
              <w:pStyle w:val="ListParagraph"/>
              <w:ind w:left="0"/>
              <w:jc w:val="both"/>
              <w:rPr>
                <w:rFonts w:ascii="Arial" w:hAnsi="Arial" w:cs="Arial"/>
                <w:color w:val="000000" w:themeColor="text1"/>
                <w:sz w:val="24"/>
                <w:szCs w:val="24"/>
              </w:rPr>
            </w:pPr>
          </w:p>
        </w:tc>
      </w:tr>
    </w:tbl>
    <w:p w14:paraId="5CF5FBDC" w14:textId="6A373968" w:rsidR="00C92920" w:rsidRDefault="00C92920"/>
    <w:tbl>
      <w:tblPr>
        <w:tblStyle w:val="TableGrid"/>
        <w:tblW w:w="0" w:type="auto"/>
        <w:tblInd w:w="-5" w:type="dxa"/>
        <w:tblLook w:val="04A0" w:firstRow="1" w:lastRow="0" w:firstColumn="1" w:lastColumn="0" w:noHBand="0" w:noVBand="1"/>
      </w:tblPr>
      <w:tblGrid>
        <w:gridCol w:w="13003"/>
        <w:gridCol w:w="950"/>
      </w:tblGrid>
      <w:tr w:rsidR="00C92920" w:rsidRPr="00303FE6" w14:paraId="5D95CBA0" w14:textId="77777777" w:rsidTr="00F91C77">
        <w:tc>
          <w:tcPr>
            <w:tcW w:w="13953" w:type="dxa"/>
            <w:gridSpan w:val="2"/>
          </w:tcPr>
          <w:p w14:paraId="7D1D06AB" w14:textId="77777777" w:rsidR="00C92920" w:rsidRPr="00087139" w:rsidRDefault="00C92920" w:rsidP="00F66D3F">
            <w:pPr>
              <w:spacing w:before="120" w:after="120"/>
              <w:rPr>
                <w:rFonts w:ascii="Arial" w:hAnsi="Arial" w:cs="Arial"/>
                <w:b/>
                <w:sz w:val="26"/>
                <w:szCs w:val="26"/>
              </w:rPr>
            </w:pPr>
            <w:r w:rsidRPr="00087139">
              <w:rPr>
                <w:rFonts w:ascii="Arial" w:hAnsi="Arial" w:cs="Arial"/>
                <w:b/>
                <w:sz w:val="26"/>
                <w:szCs w:val="26"/>
              </w:rPr>
              <w:t>Key Issue 6:     Tackling the climate and nature emergency through sustainable food and farming and an end to food waste</w:t>
            </w:r>
            <w:r w:rsidRPr="00087139">
              <w:rPr>
                <w:rFonts w:ascii="Arial" w:hAnsi="Arial" w:cs="Arial"/>
                <w:b/>
                <w:sz w:val="26"/>
                <w:szCs w:val="26"/>
                <w:highlight w:val="yellow"/>
              </w:rPr>
              <w:t xml:space="preserve"> </w:t>
            </w:r>
          </w:p>
        </w:tc>
      </w:tr>
      <w:tr w:rsidR="00C92920" w:rsidRPr="00303FE6" w14:paraId="76CFCED8" w14:textId="77777777" w:rsidTr="00F91C77">
        <w:trPr>
          <w:trHeight w:val="599"/>
        </w:trPr>
        <w:tc>
          <w:tcPr>
            <w:tcW w:w="13953" w:type="dxa"/>
            <w:gridSpan w:val="2"/>
          </w:tcPr>
          <w:p w14:paraId="56B19C8E" w14:textId="77777777" w:rsidR="00C92920" w:rsidRPr="00303FE6" w:rsidRDefault="00C92920" w:rsidP="00F66D3F">
            <w:pPr>
              <w:pStyle w:val="ListParagraph"/>
              <w:spacing w:before="60" w:line="276" w:lineRule="auto"/>
              <w:ind w:left="0"/>
              <w:jc w:val="both"/>
              <w:rPr>
                <w:rFonts w:ascii="Arial" w:hAnsi="Arial" w:cs="Arial"/>
                <w:color w:val="000000" w:themeColor="text1"/>
                <w:sz w:val="24"/>
                <w:szCs w:val="24"/>
              </w:rPr>
            </w:pPr>
            <w:r w:rsidRPr="00B67F35">
              <w:rPr>
                <w:rFonts w:ascii="Arial" w:hAnsi="Arial" w:cs="Arial"/>
                <w:bCs/>
                <w:color w:val="000000" w:themeColor="text1"/>
              </w:rPr>
              <w:t xml:space="preserve">Please present your evidence of action and achievement for the two action areas under this key issue below. Please note that there is a strict 500 words limit for each action area. If you exceed this limit your application will not be forwarded to the panel. </w:t>
            </w:r>
          </w:p>
        </w:tc>
      </w:tr>
      <w:tr w:rsidR="00C92920" w:rsidRPr="00303FE6" w14:paraId="2C3D3A74" w14:textId="77777777" w:rsidTr="00F91C77">
        <w:trPr>
          <w:trHeight w:val="523"/>
        </w:trPr>
        <w:tc>
          <w:tcPr>
            <w:tcW w:w="13003" w:type="dxa"/>
          </w:tcPr>
          <w:p w14:paraId="1D3F3DD1" w14:textId="77777777" w:rsidR="00C92920" w:rsidRPr="00303FE6" w:rsidRDefault="00C92920" w:rsidP="00C92920">
            <w:pPr>
              <w:pStyle w:val="ListParagraph"/>
              <w:numPr>
                <w:ilvl w:val="0"/>
                <w:numId w:val="6"/>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t>Promote sustainable food production and consumption and resource efficiency</w:t>
            </w:r>
          </w:p>
        </w:tc>
        <w:tc>
          <w:tcPr>
            <w:tcW w:w="950" w:type="dxa"/>
          </w:tcPr>
          <w:p w14:paraId="1E332C75" w14:textId="77777777" w:rsidR="00C92920" w:rsidRPr="00303FE6" w:rsidRDefault="00C92920" w:rsidP="00F66D3F">
            <w:pPr>
              <w:pStyle w:val="ListParagraph"/>
              <w:ind w:left="0"/>
              <w:jc w:val="both"/>
              <w:rPr>
                <w:rFonts w:ascii="Arial" w:hAnsi="Arial" w:cs="Arial"/>
                <w:b/>
                <w:bCs/>
                <w:i/>
                <w:iCs/>
                <w:color w:val="000000" w:themeColor="text1"/>
                <w:sz w:val="24"/>
                <w:szCs w:val="24"/>
              </w:rPr>
            </w:pPr>
            <w:r w:rsidRPr="00303FE6">
              <w:rPr>
                <w:rFonts w:ascii="Arial" w:hAnsi="Arial" w:cs="Arial"/>
                <w:b/>
                <w:bCs/>
                <w:i/>
                <w:iCs/>
                <w:color w:val="000000" w:themeColor="text1"/>
                <w:sz w:val="24"/>
                <w:szCs w:val="24"/>
              </w:rPr>
              <w:t>Points</w:t>
            </w:r>
          </w:p>
        </w:tc>
      </w:tr>
      <w:tr w:rsidR="00F91C77" w:rsidRPr="00303FE6" w14:paraId="756552A8" w14:textId="77777777" w:rsidTr="00F91C77">
        <w:trPr>
          <w:gridAfter w:val="1"/>
          <w:wAfter w:w="950" w:type="dxa"/>
        </w:trPr>
        <w:tc>
          <w:tcPr>
            <w:tcW w:w="13003" w:type="dxa"/>
          </w:tcPr>
          <w:p w14:paraId="7DE349F5" w14:textId="77777777" w:rsidR="00F91C77" w:rsidRDefault="00F91C77" w:rsidP="001C1603">
            <w:pPr>
              <w:pStyle w:val="ListParagraph"/>
              <w:spacing w:line="276" w:lineRule="auto"/>
              <w:jc w:val="both"/>
              <w:rPr>
                <w:rFonts w:ascii="Arial" w:hAnsi="Arial" w:cs="Arial"/>
                <w:i/>
                <w:iCs/>
                <w:color w:val="000000" w:themeColor="text1"/>
              </w:rPr>
            </w:pPr>
          </w:p>
          <w:p w14:paraId="0ADF57FB" w14:textId="4A1AB6CA" w:rsidR="00F91C77" w:rsidRPr="00D02B90" w:rsidRDefault="00F91C77" w:rsidP="00D57866">
            <w:pPr>
              <w:pStyle w:val="ListParagraph"/>
              <w:numPr>
                <w:ilvl w:val="0"/>
                <w:numId w:val="18"/>
              </w:numPr>
              <w:spacing w:line="276" w:lineRule="auto"/>
              <w:jc w:val="both"/>
              <w:rPr>
                <w:rFonts w:ascii="Arial" w:hAnsi="Arial" w:cs="Arial"/>
                <w:i/>
                <w:iCs/>
                <w:color w:val="000000" w:themeColor="text1"/>
              </w:rPr>
            </w:pPr>
            <w:r w:rsidRPr="00D02B90">
              <w:rPr>
                <w:rFonts w:ascii="Arial" w:hAnsi="Arial" w:cs="Arial"/>
                <w:i/>
                <w:iCs/>
                <w:color w:val="000000" w:themeColor="text1"/>
              </w:rPr>
              <w:t xml:space="preserve">Declare a climate and nature emergency </w:t>
            </w:r>
          </w:p>
          <w:p w14:paraId="6F8323F0" w14:textId="6C104C9D" w:rsidR="00F91C77" w:rsidRDefault="00F91C77" w:rsidP="00D02B90">
            <w:pPr>
              <w:spacing w:line="276" w:lineRule="auto"/>
              <w:jc w:val="both"/>
              <w:rPr>
                <w:rFonts w:ascii="Arial" w:hAnsi="Arial" w:cs="Arial"/>
                <w:color w:val="000000" w:themeColor="text1"/>
              </w:rPr>
            </w:pPr>
          </w:p>
          <w:p w14:paraId="7FD6175F" w14:textId="69861761" w:rsidR="00F91C77" w:rsidRDefault="00F91C77" w:rsidP="00D02B90">
            <w:pPr>
              <w:spacing w:line="276" w:lineRule="auto"/>
              <w:jc w:val="both"/>
              <w:rPr>
                <w:rFonts w:cstheme="minorHAnsi"/>
                <w:color w:val="000000" w:themeColor="text1"/>
              </w:rPr>
            </w:pPr>
            <w:hyperlink r:id="rId79" w:history="1">
              <w:r w:rsidRPr="00B54173">
                <w:rPr>
                  <w:rStyle w:val="Hyperlink"/>
                </w:rPr>
                <w:t xml:space="preserve">LCC </w:t>
              </w:r>
              <w:r w:rsidRPr="00B54173">
                <w:rPr>
                  <w:rStyle w:val="Hyperlink"/>
                  <w:rFonts w:cstheme="minorHAnsi"/>
                </w:rPr>
                <w:t>declared a climate and nature emergency in May 2019</w:t>
              </w:r>
            </w:hyperlink>
            <w:r>
              <w:rPr>
                <w:rFonts w:cstheme="minorHAnsi"/>
                <w:color w:val="000000" w:themeColor="text1"/>
              </w:rPr>
              <w:t xml:space="preserve">, Leicestershire’s Net Zero Strategy and Action Plan will go to consultation May to July 2022, supported by </w:t>
            </w:r>
            <w:hyperlink r:id="rId80" w:history="1">
              <w:r w:rsidRPr="00365022">
                <w:rPr>
                  <w:rStyle w:val="Hyperlink"/>
                  <w:rFonts w:cstheme="minorHAnsi"/>
                </w:rPr>
                <w:t>Leicestershire’s 2045 Net Zero Roadmap study</w:t>
              </w:r>
            </w:hyperlink>
            <w:r>
              <w:rPr>
                <w:rFonts w:cstheme="minorHAnsi"/>
                <w:color w:val="000000" w:themeColor="text1"/>
              </w:rPr>
              <w:t xml:space="preserve">. Actions to decarbonise food consumption within the plan include local food procurement, reducing food waste and increasing plant-based consumption. LCC has also developed an action plan for its own operational emissions, which includes quantifying its wider scope 3 emissions to address supply chain carbon emissions, including food procurement. </w:t>
            </w:r>
          </w:p>
          <w:p w14:paraId="437B53EE" w14:textId="0C8A904C" w:rsidR="00F91C77" w:rsidRDefault="00F91C77" w:rsidP="00D02B90">
            <w:pPr>
              <w:spacing w:line="276" w:lineRule="auto"/>
              <w:jc w:val="both"/>
            </w:pPr>
            <w:r>
              <w:t xml:space="preserve">LCC has recently been provisionally appointed the responsible authority for developing and overseeing the implementation of a Local Nature Recovery (LNR) Strategy (LNRS) and establishment of a LNR Partnership. The LNRS will cover Leicestershire, Leicester City and Rutland. </w:t>
            </w:r>
          </w:p>
          <w:p w14:paraId="0E62EACC" w14:textId="2981B951" w:rsidR="00F91C77" w:rsidRDefault="00F91C77" w:rsidP="00D02B90">
            <w:pPr>
              <w:spacing w:line="276" w:lineRule="auto"/>
              <w:jc w:val="both"/>
              <w:rPr>
                <w:rFonts w:cstheme="minorHAnsi"/>
                <w:color w:val="000000" w:themeColor="text1"/>
              </w:rPr>
            </w:pPr>
            <w:r>
              <w:rPr>
                <w:rFonts w:cstheme="minorHAnsi"/>
                <w:color w:val="000000" w:themeColor="text1"/>
              </w:rPr>
              <w:t xml:space="preserve">All District and Borough Councils have committed to net zero by 2030. The LLEP has also committed to supporting the climate emergency declarations made locally. </w:t>
            </w:r>
          </w:p>
          <w:p w14:paraId="737103EC" w14:textId="41914422" w:rsidR="00F91C77" w:rsidRDefault="00F91C77" w:rsidP="00D02B90">
            <w:pPr>
              <w:spacing w:line="276" w:lineRule="auto"/>
              <w:jc w:val="both"/>
              <w:rPr>
                <w:rFonts w:cstheme="minorHAnsi"/>
                <w:color w:val="000000" w:themeColor="text1"/>
              </w:rPr>
            </w:pPr>
            <w:r>
              <w:rPr>
                <w:rFonts w:cstheme="minorHAnsi"/>
                <w:color w:val="000000" w:themeColor="text1"/>
              </w:rPr>
              <w:t xml:space="preserve">Leicestershire County Council is also a signatory of </w:t>
            </w:r>
            <w:hyperlink r:id="rId81" w:history="1">
              <w:proofErr w:type="spellStart"/>
              <w:r w:rsidRPr="004924A5">
                <w:rPr>
                  <w:rStyle w:val="Hyperlink"/>
                  <w:rFonts w:cstheme="minorHAnsi"/>
                </w:rPr>
                <w:t>Courtauld</w:t>
              </w:r>
              <w:proofErr w:type="spellEnd"/>
              <w:r w:rsidRPr="004924A5">
                <w:rPr>
                  <w:rStyle w:val="Hyperlink"/>
                  <w:rFonts w:cstheme="minorHAnsi"/>
                </w:rPr>
                <w:t xml:space="preserve"> 2030</w:t>
              </w:r>
            </w:hyperlink>
            <w:r>
              <w:rPr>
                <w:rFonts w:cstheme="minorHAnsi"/>
                <w:color w:val="000000" w:themeColor="text1"/>
              </w:rPr>
              <w:t xml:space="preserve"> – working towards a 50% reduction in CO2 emissions from the food system and food waste. </w:t>
            </w:r>
          </w:p>
          <w:p w14:paraId="29336C27" w14:textId="3A71EA60" w:rsidR="00F91C77" w:rsidRDefault="00F91C77" w:rsidP="00D02B90">
            <w:pPr>
              <w:spacing w:line="276" w:lineRule="auto"/>
              <w:jc w:val="both"/>
              <w:rPr>
                <w:rFonts w:cstheme="minorHAnsi"/>
                <w:color w:val="000000" w:themeColor="text1"/>
              </w:rPr>
            </w:pPr>
            <w:r>
              <w:rPr>
                <w:rFonts w:cstheme="minorHAnsi"/>
                <w:color w:val="000000" w:themeColor="text1"/>
              </w:rPr>
              <w:lastRenderedPageBreak/>
              <w:t xml:space="preserve">Alongside the County Council climate plans, Good Food Leicestershire is working with key agencies to ensure that food forms part of partners’ plans – </w:t>
            </w:r>
          </w:p>
          <w:p w14:paraId="485823B0" w14:textId="489DDC1F" w:rsidR="00F91C77" w:rsidRDefault="00F91C77" w:rsidP="005D6568">
            <w:pPr>
              <w:pStyle w:val="ListParagraph"/>
              <w:numPr>
                <w:ilvl w:val="0"/>
                <w:numId w:val="18"/>
              </w:numPr>
              <w:spacing w:line="276" w:lineRule="auto"/>
              <w:jc w:val="both"/>
              <w:rPr>
                <w:rFonts w:cstheme="minorHAnsi"/>
                <w:color w:val="000000" w:themeColor="text1"/>
              </w:rPr>
            </w:pPr>
            <w:r w:rsidRPr="005D6568">
              <w:rPr>
                <w:rFonts w:cstheme="minorHAnsi"/>
                <w:color w:val="000000" w:themeColor="text1"/>
              </w:rPr>
              <w:t xml:space="preserve">The Greener NHS work includes input from the Wider Determinants of Health workstream </w:t>
            </w:r>
          </w:p>
          <w:p w14:paraId="4A702EC4" w14:textId="33572728" w:rsidR="00F91C77" w:rsidRDefault="00F91C77" w:rsidP="005D6568">
            <w:pPr>
              <w:pStyle w:val="ListParagraph"/>
              <w:numPr>
                <w:ilvl w:val="0"/>
                <w:numId w:val="18"/>
              </w:numPr>
              <w:spacing w:line="276" w:lineRule="auto"/>
              <w:jc w:val="both"/>
              <w:rPr>
                <w:rFonts w:cstheme="minorHAnsi"/>
                <w:color w:val="000000" w:themeColor="text1"/>
              </w:rPr>
            </w:pPr>
            <w:r>
              <w:rPr>
                <w:rFonts w:cstheme="minorHAnsi"/>
                <w:color w:val="000000" w:themeColor="text1"/>
              </w:rPr>
              <w:t>The LLEP’s new Economic Growth Strategy includes agriculture within its Sustainability Pillar.</w:t>
            </w:r>
          </w:p>
          <w:p w14:paraId="3A83506C" w14:textId="4964DCEC" w:rsidR="00F91C77" w:rsidRDefault="00F91C77" w:rsidP="005D6568">
            <w:pPr>
              <w:pStyle w:val="ListParagraph"/>
              <w:numPr>
                <w:ilvl w:val="0"/>
                <w:numId w:val="18"/>
              </w:numPr>
              <w:spacing w:line="276" w:lineRule="auto"/>
              <w:jc w:val="both"/>
              <w:rPr>
                <w:rFonts w:cstheme="minorHAnsi"/>
                <w:color w:val="000000" w:themeColor="text1"/>
              </w:rPr>
            </w:pPr>
            <w:r>
              <w:rPr>
                <w:rFonts w:cstheme="minorHAnsi"/>
                <w:color w:val="000000" w:themeColor="text1"/>
              </w:rPr>
              <w:t>All three local universities have declared a climate emergency and are developing action plans including detailed food discussions as part of the FDF’s Strategy Board.</w:t>
            </w:r>
          </w:p>
          <w:p w14:paraId="3E6E54C2" w14:textId="3F50115E" w:rsidR="00F91C77" w:rsidRPr="00935C49" w:rsidRDefault="00F91C77" w:rsidP="00935C49">
            <w:pPr>
              <w:pStyle w:val="ListParagraph"/>
              <w:numPr>
                <w:ilvl w:val="0"/>
                <w:numId w:val="18"/>
              </w:numPr>
              <w:spacing w:line="276" w:lineRule="auto"/>
              <w:jc w:val="both"/>
              <w:rPr>
                <w:rFonts w:cstheme="minorHAnsi"/>
                <w:color w:val="000000" w:themeColor="text1"/>
              </w:rPr>
            </w:pPr>
            <w:r>
              <w:rPr>
                <w:rFonts w:cstheme="minorHAnsi"/>
                <w:color w:val="000000" w:themeColor="text1"/>
              </w:rPr>
              <w:t xml:space="preserve">Good Food Leicestershire is completing a piece of work with a </w:t>
            </w:r>
            <w:proofErr w:type="gramStart"/>
            <w:r>
              <w:rPr>
                <w:rFonts w:cstheme="minorHAnsi"/>
                <w:color w:val="000000" w:themeColor="text1"/>
              </w:rPr>
              <w:t>Masters</w:t>
            </w:r>
            <w:proofErr w:type="gramEnd"/>
            <w:r>
              <w:rPr>
                <w:rFonts w:cstheme="minorHAnsi"/>
                <w:color w:val="000000" w:themeColor="text1"/>
              </w:rPr>
              <w:t xml:space="preserve"> student at the University of Nottingham looking at the shared ethics in food system actors and the links with market shaping. </w:t>
            </w:r>
          </w:p>
          <w:p w14:paraId="46389BFC" w14:textId="77777777" w:rsidR="00F91C77" w:rsidRPr="00D02B90" w:rsidRDefault="00F91C77" w:rsidP="00D02B90">
            <w:pPr>
              <w:spacing w:line="276" w:lineRule="auto"/>
              <w:jc w:val="both"/>
              <w:rPr>
                <w:rFonts w:ascii="Arial" w:hAnsi="Arial" w:cs="Arial"/>
                <w:color w:val="000000" w:themeColor="text1"/>
              </w:rPr>
            </w:pPr>
          </w:p>
          <w:p w14:paraId="353EF9E6" w14:textId="5C5A7B0C" w:rsidR="00F91C77" w:rsidRPr="00AA09F8" w:rsidRDefault="00F91C77" w:rsidP="00D02B90">
            <w:pPr>
              <w:pStyle w:val="ListParagraph"/>
              <w:numPr>
                <w:ilvl w:val="0"/>
                <w:numId w:val="18"/>
              </w:numPr>
              <w:spacing w:line="276" w:lineRule="auto"/>
              <w:jc w:val="both"/>
              <w:rPr>
                <w:rFonts w:ascii="Arial" w:hAnsi="Arial" w:cs="Arial"/>
                <w:i/>
                <w:iCs/>
                <w:color w:val="000000" w:themeColor="text1"/>
              </w:rPr>
            </w:pPr>
            <w:r w:rsidRPr="00D02B90">
              <w:rPr>
                <w:rFonts w:ascii="Arial" w:hAnsi="Arial" w:cs="Arial"/>
                <w:i/>
                <w:iCs/>
                <w:color w:val="000000" w:themeColor="text1"/>
              </w:rPr>
              <w:t>Develop and deliver a land use and management strategy.</w:t>
            </w:r>
          </w:p>
          <w:p w14:paraId="4C05C27D" w14:textId="0717C18C" w:rsidR="00F91C77" w:rsidRDefault="00F91C77" w:rsidP="004A6049">
            <w:pPr>
              <w:pStyle w:val="ListParagraph"/>
              <w:spacing w:after="240" w:line="276" w:lineRule="auto"/>
              <w:jc w:val="both"/>
              <w:rPr>
                <w:rFonts w:ascii="Arial" w:hAnsi="Arial" w:cs="Arial"/>
                <w:i/>
                <w:iCs/>
                <w:color w:val="000000" w:themeColor="text1"/>
              </w:rPr>
            </w:pPr>
            <w:r>
              <w:rPr>
                <w:rFonts w:ascii="Arial" w:hAnsi="Arial" w:cs="Arial"/>
                <w:i/>
                <w:iCs/>
                <w:color w:val="000000" w:themeColor="text1"/>
              </w:rPr>
              <w:t>and p</w:t>
            </w:r>
            <w:r w:rsidRPr="00D02B90">
              <w:rPr>
                <w:rFonts w:ascii="Arial" w:hAnsi="Arial" w:cs="Arial"/>
                <w:i/>
                <w:iCs/>
                <w:color w:val="000000" w:themeColor="text1"/>
              </w:rPr>
              <w:t xml:space="preserve">rovide farmers, </w:t>
            </w:r>
            <w:proofErr w:type="gramStart"/>
            <w:r w:rsidRPr="00D02B90">
              <w:rPr>
                <w:rFonts w:ascii="Arial" w:hAnsi="Arial" w:cs="Arial"/>
                <w:i/>
                <w:iCs/>
                <w:color w:val="000000" w:themeColor="text1"/>
              </w:rPr>
              <w:t>growers</w:t>
            </w:r>
            <w:proofErr w:type="gramEnd"/>
            <w:r w:rsidRPr="00D02B90">
              <w:rPr>
                <w:rFonts w:ascii="Arial" w:hAnsi="Arial" w:cs="Arial"/>
                <w:i/>
                <w:iCs/>
                <w:color w:val="000000" w:themeColor="text1"/>
              </w:rPr>
              <w:t xml:space="preserve"> and land managers with </w:t>
            </w:r>
            <w:r>
              <w:rPr>
                <w:rFonts w:ascii="Arial" w:hAnsi="Arial" w:cs="Arial"/>
                <w:i/>
                <w:iCs/>
                <w:color w:val="000000" w:themeColor="text1"/>
              </w:rPr>
              <w:t xml:space="preserve">agroecological </w:t>
            </w:r>
            <w:r w:rsidRPr="00D02B90">
              <w:rPr>
                <w:rFonts w:ascii="Arial" w:hAnsi="Arial" w:cs="Arial"/>
                <w:i/>
                <w:iCs/>
                <w:color w:val="000000" w:themeColor="text1"/>
              </w:rPr>
              <w:t xml:space="preserve">training, advice and support </w:t>
            </w:r>
          </w:p>
          <w:p w14:paraId="1F3595CF" w14:textId="292F8CBC" w:rsidR="00F91C77" w:rsidRDefault="00F91C77" w:rsidP="00AA09F8">
            <w:pPr>
              <w:spacing w:line="276" w:lineRule="auto"/>
              <w:jc w:val="both"/>
              <w:rPr>
                <w:rFonts w:cstheme="minorHAnsi"/>
                <w:color w:val="000000" w:themeColor="text1"/>
              </w:rPr>
            </w:pPr>
            <w:r>
              <w:rPr>
                <w:rFonts w:cstheme="minorHAnsi"/>
                <w:color w:val="000000" w:themeColor="text1"/>
              </w:rPr>
              <w:t xml:space="preserve">In the recent </w:t>
            </w:r>
            <w:hyperlink r:id="rId82" w:history="1">
              <w:r w:rsidRPr="004924A5">
                <w:rPr>
                  <w:rStyle w:val="Hyperlink"/>
                  <w:rFonts w:cstheme="minorHAnsi"/>
                </w:rPr>
                <w:t>Natural Capital Strategic Assessment</w:t>
              </w:r>
            </w:hyperlink>
            <w:r>
              <w:rPr>
                <w:rFonts w:cstheme="minorHAnsi"/>
                <w:color w:val="000000" w:themeColor="text1"/>
              </w:rPr>
              <w:t xml:space="preserve"> (completed in partnership between the Leicestershire and Rutland Wildlife Trust, Leicestershire County Council and the LLEP) it was found the farmed landscape covers 81.3% of our habitats (made up of ‘Arable &amp; Horticulture’ and ‘Improved Grassland’). </w:t>
            </w:r>
          </w:p>
          <w:p w14:paraId="0CA3D1B0" w14:textId="62F9CD9F" w:rsidR="00F91C77" w:rsidRDefault="00F91C77" w:rsidP="00AA09F8">
            <w:pPr>
              <w:spacing w:line="276" w:lineRule="auto"/>
              <w:jc w:val="both"/>
              <w:rPr>
                <w:rFonts w:cstheme="minorHAnsi"/>
                <w:color w:val="000000" w:themeColor="text1"/>
              </w:rPr>
            </w:pPr>
            <w:r>
              <w:rPr>
                <w:rFonts w:cstheme="minorHAnsi"/>
                <w:color w:val="000000" w:themeColor="text1"/>
              </w:rPr>
              <w:t>Leicestershire County Council retains ownership of 80 ‘County Farms’ and the seven District/Borough councils have small land holdings.</w:t>
            </w:r>
          </w:p>
          <w:p w14:paraId="0239F6AA" w14:textId="57AAC59C" w:rsidR="00F91C77" w:rsidRDefault="00F91C77" w:rsidP="00AA09F8">
            <w:pPr>
              <w:spacing w:line="276" w:lineRule="auto"/>
              <w:jc w:val="both"/>
              <w:rPr>
                <w:rFonts w:cstheme="minorHAnsi"/>
                <w:color w:val="000000" w:themeColor="text1"/>
              </w:rPr>
            </w:pPr>
            <w:r>
              <w:rPr>
                <w:rFonts w:cstheme="minorHAnsi"/>
                <w:color w:val="000000" w:themeColor="text1"/>
              </w:rPr>
              <w:t xml:space="preserve">Leicestershire County Council is in a process to understand how best to reflect the Climate Emergency Declaration and commitments towards improving biodiversity across its land holdings. </w:t>
            </w:r>
          </w:p>
          <w:p w14:paraId="5691ED75" w14:textId="77777777" w:rsidR="00F91C77" w:rsidRDefault="00F91C77" w:rsidP="00AA09F8">
            <w:pPr>
              <w:spacing w:line="276" w:lineRule="auto"/>
              <w:jc w:val="both"/>
              <w:rPr>
                <w:rFonts w:cstheme="minorHAnsi"/>
                <w:color w:val="000000" w:themeColor="text1"/>
              </w:rPr>
            </w:pPr>
          </w:p>
          <w:p w14:paraId="4EA28A88" w14:textId="1F47199F" w:rsidR="00F91C77" w:rsidRPr="00D02B90" w:rsidRDefault="00F91C77" w:rsidP="00B74D3B">
            <w:pPr>
              <w:spacing w:after="240" w:line="276" w:lineRule="auto"/>
              <w:jc w:val="both"/>
              <w:rPr>
                <w:rFonts w:cstheme="minorHAnsi"/>
                <w:color w:val="000000" w:themeColor="text1"/>
              </w:rPr>
            </w:pPr>
            <w:r>
              <w:rPr>
                <w:rFonts w:cstheme="minorHAnsi"/>
                <w:color w:val="000000" w:themeColor="text1"/>
              </w:rPr>
              <w:t xml:space="preserve">Work towards training and development focused on regenerative/sustainable farming (introduced in 5B) builds on expertise in The Allerton Project and Brooksby Agriculture College. The Allerton Project has a long research history of climate and farming, with one current area of research exploring carbon sequestered in hedgerows. Using the training centre and farming contacts the Allerton Project is starting a demonstration programme to support local farms to take up more sustainable forms of agriculture. Brooksby is also reflecting sustainable farming practices in its agriculture courses with a new </w:t>
            </w:r>
            <w:hyperlink r:id="rId83" w:history="1">
              <w:r w:rsidRPr="004924A5">
                <w:rPr>
                  <w:rStyle w:val="Hyperlink"/>
                  <w:rFonts w:cstheme="minorHAnsi"/>
                </w:rPr>
                <w:t>Regenerative Agriculture project</w:t>
              </w:r>
            </w:hyperlink>
            <w:r>
              <w:rPr>
                <w:rFonts w:cstheme="minorHAnsi"/>
                <w:color w:val="000000" w:themeColor="text1"/>
              </w:rPr>
              <w:t xml:space="preserve"> featuring in its Land Based Industries department.</w:t>
            </w:r>
          </w:p>
          <w:p w14:paraId="43F84596" w14:textId="632FBF64" w:rsidR="00F91C77" w:rsidRPr="00D02B90" w:rsidRDefault="00F91C77" w:rsidP="00D57866">
            <w:pPr>
              <w:pStyle w:val="ListParagraph"/>
              <w:numPr>
                <w:ilvl w:val="0"/>
                <w:numId w:val="18"/>
              </w:numPr>
              <w:rPr>
                <w:rFonts w:ascii="Arial" w:hAnsi="Arial" w:cs="Arial"/>
                <w:b/>
                <w:i/>
                <w:iCs/>
                <w:color w:val="000000" w:themeColor="text1"/>
                <w:sz w:val="24"/>
                <w:szCs w:val="24"/>
              </w:rPr>
            </w:pPr>
            <w:r w:rsidRPr="00D02B90">
              <w:rPr>
                <w:rFonts w:ascii="Arial" w:hAnsi="Arial" w:cs="Arial"/>
                <w:i/>
                <w:iCs/>
                <w:color w:val="000000" w:themeColor="text1"/>
              </w:rPr>
              <w:t xml:space="preserve">Deliver city-wide campaigns to promote a mainstream shift to sustainable food </w:t>
            </w:r>
          </w:p>
          <w:p w14:paraId="7FD8FA2C" w14:textId="6DD8C631" w:rsidR="00F91C77" w:rsidRDefault="00F91C77" w:rsidP="00D02B90">
            <w:pPr>
              <w:rPr>
                <w:rFonts w:ascii="Arial" w:hAnsi="Arial" w:cs="Arial"/>
                <w:b/>
                <w:i/>
                <w:iCs/>
                <w:color w:val="000000" w:themeColor="text1"/>
                <w:sz w:val="24"/>
                <w:szCs w:val="24"/>
              </w:rPr>
            </w:pPr>
          </w:p>
          <w:p w14:paraId="22270865" w14:textId="77777777" w:rsidR="00F91C77" w:rsidRDefault="00F91C77" w:rsidP="00A40990">
            <w:pPr>
              <w:spacing w:line="276" w:lineRule="auto"/>
              <w:rPr>
                <w:rFonts w:cstheme="minorHAnsi"/>
                <w:bCs/>
                <w:color w:val="000000" w:themeColor="text1"/>
              </w:rPr>
            </w:pPr>
            <w:r>
              <w:rPr>
                <w:rFonts w:cstheme="minorHAnsi"/>
                <w:bCs/>
                <w:color w:val="000000" w:themeColor="text1"/>
              </w:rPr>
              <w:t xml:space="preserve">Across Leicestershire there are </w:t>
            </w:r>
            <w:proofErr w:type="gramStart"/>
            <w:r>
              <w:rPr>
                <w:rFonts w:cstheme="minorHAnsi"/>
                <w:bCs/>
                <w:color w:val="000000" w:themeColor="text1"/>
              </w:rPr>
              <w:t>a number of</w:t>
            </w:r>
            <w:proofErr w:type="gramEnd"/>
            <w:r>
              <w:rPr>
                <w:rFonts w:cstheme="minorHAnsi"/>
                <w:bCs/>
                <w:color w:val="000000" w:themeColor="text1"/>
              </w:rPr>
              <w:t xml:space="preserve"> campaigns at a District/Borough level and at a community level.</w:t>
            </w:r>
          </w:p>
          <w:p w14:paraId="22A04FA1" w14:textId="20CD258F" w:rsidR="00F91C77" w:rsidRDefault="00F91C77" w:rsidP="00A40990">
            <w:pPr>
              <w:spacing w:line="276" w:lineRule="auto"/>
              <w:rPr>
                <w:rFonts w:cstheme="minorHAnsi"/>
                <w:bCs/>
                <w:color w:val="000000" w:themeColor="text1"/>
              </w:rPr>
            </w:pPr>
            <w:r>
              <w:rPr>
                <w:rFonts w:cstheme="minorHAnsi"/>
                <w:bCs/>
                <w:color w:val="000000" w:themeColor="text1"/>
              </w:rPr>
              <w:lastRenderedPageBreak/>
              <w:t xml:space="preserve">Hinckley and Bosworth, Melton and Charnwood are all Fairtrade Boroughs and Market Harborough is a Fairtrade Town. Harborough District Council has also made a </w:t>
            </w:r>
            <w:hyperlink r:id="rId84" w:history="1">
              <w:r w:rsidRPr="00554320">
                <w:rPr>
                  <w:rStyle w:val="Hyperlink"/>
                  <w:rFonts w:cstheme="minorHAnsi"/>
                  <w:bCs/>
                </w:rPr>
                <w:t>Plastics Pledge</w:t>
              </w:r>
            </w:hyperlink>
            <w:r>
              <w:rPr>
                <w:rFonts w:cstheme="minorHAnsi"/>
                <w:bCs/>
                <w:color w:val="000000" w:themeColor="text1"/>
              </w:rPr>
              <w:t>.</w:t>
            </w:r>
          </w:p>
          <w:p w14:paraId="1535FDFF" w14:textId="1A22BBC8" w:rsidR="00F91C77" w:rsidRDefault="00F91C77" w:rsidP="00A40990">
            <w:pPr>
              <w:spacing w:line="276" w:lineRule="auto"/>
              <w:rPr>
                <w:rFonts w:cstheme="minorHAnsi"/>
                <w:bCs/>
                <w:color w:val="000000" w:themeColor="text1"/>
              </w:rPr>
            </w:pPr>
            <w:r>
              <w:rPr>
                <w:rFonts w:cstheme="minorHAnsi"/>
                <w:bCs/>
                <w:color w:val="000000" w:themeColor="text1"/>
              </w:rPr>
              <w:t xml:space="preserve">Loughborough University’s </w:t>
            </w:r>
            <w:hyperlink r:id="rId85" w:history="1">
              <w:r w:rsidRPr="004924A5">
                <w:rPr>
                  <w:rStyle w:val="Hyperlink"/>
                  <w:rFonts w:cstheme="minorHAnsi"/>
                  <w:bCs/>
                </w:rPr>
                <w:t>catering subsidiary</w:t>
              </w:r>
            </w:hyperlink>
            <w:r>
              <w:rPr>
                <w:rFonts w:cstheme="minorHAnsi"/>
                <w:bCs/>
                <w:color w:val="000000" w:themeColor="text1"/>
              </w:rPr>
              <w:t xml:space="preserve"> holds the Green Tourism Gold award – sustainability initiatives include – </w:t>
            </w:r>
          </w:p>
          <w:p w14:paraId="1AFA2435" w14:textId="4364748A" w:rsidR="00F91C77" w:rsidRDefault="00F91C77" w:rsidP="00A40990">
            <w:pPr>
              <w:pStyle w:val="ListParagraph"/>
              <w:numPr>
                <w:ilvl w:val="0"/>
                <w:numId w:val="18"/>
              </w:numPr>
              <w:spacing w:line="276" w:lineRule="auto"/>
              <w:rPr>
                <w:rFonts w:cstheme="minorHAnsi"/>
                <w:bCs/>
                <w:color w:val="000000" w:themeColor="text1"/>
              </w:rPr>
            </w:pPr>
            <w:r>
              <w:rPr>
                <w:rFonts w:cstheme="minorHAnsi"/>
                <w:bCs/>
                <w:color w:val="000000" w:themeColor="text1"/>
              </w:rPr>
              <w:t>20percentless – reducing single use plastic by 20% a year to zero by 2025</w:t>
            </w:r>
          </w:p>
          <w:p w14:paraId="6DCB5D7D" w14:textId="146E5ADF" w:rsidR="00F91C77" w:rsidRDefault="00F91C77" w:rsidP="00A40990">
            <w:pPr>
              <w:pStyle w:val="ListParagraph"/>
              <w:numPr>
                <w:ilvl w:val="0"/>
                <w:numId w:val="18"/>
              </w:numPr>
              <w:spacing w:line="276" w:lineRule="auto"/>
              <w:rPr>
                <w:rFonts w:cstheme="minorHAnsi"/>
                <w:bCs/>
                <w:color w:val="000000" w:themeColor="text1"/>
              </w:rPr>
            </w:pPr>
            <w:r>
              <w:rPr>
                <w:rFonts w:cstheme="minorHAnsi"/>
                <w:bCs/>
                <w:color w:val="000000" w:themeColor="text1"/>
              </w:rPr>
              <w:t xml:space="preserve">Fairtrade products, Red Tractor meat and MSC approved fish </w:t>
            </w:r>
          </w:p>
          <w:p w14:paraId="34F91773" w14:textId="58E506D8" w:rsidR="00F91C77" w:rsidRDefault="00F91C77" w:rsidP="00A40990">
            <w:pPr>
              <w:pStyle w:val="ListParagraph"/>
              <w:numPr>
                <w:ilvl w:val="0"/>
                <w:numId w:val="18"/>
              </w:numPr>
              <w:spacing w:line="276" w:lineRule="auto"/>
              <w:rPr>
                <w:rFonts w:cstheme="minorHAnsi"/>
                <w:bCs/>
                <w:color w:val="000000" w:themeColor="text1"/>
              </w:rPr>
            </w:pPr>
            <w:r>
              <w:rPr>
                <w:rFonts w:cstheme="minorHAnsi"/>
                <w:bCs/>
                <w:color w:val="000000" w:themeColor="text1"/>
              </w:rPr>
              <w:t>Local and seasonal produce</w:t>
            </w:r>
          </w:p>
          <w:p w14:paraId="3D9B0678" w14:textId="0385C8A6" w:rsidR="00F91C77" w:rsidRDefault="00F91C77" w:rsidP="00A40990">
            <w:pPr>
              <w:spacing w:line="276" w:lineRule="auto"/>
              <w:rPr>
                <w:rFonts w:cstheme="minorHAnsi"/>
                <w:bCs/>
                <w:color w:val="000000" w:themeColor="text1"/>
              </w:rPr>
            </w:pPr>
            <w:r>
              <w:rPr>
                <w:rFonts w:cstheme="minorHAnsi"/>
                <w:bCs/>
                <w:color w:val="000000" w:themeColor="text1"/>
              </w:rPr>
              <w:t xml:space="preserve">LCC’s in-school </w:t>
            </w:r>
            <w:proofErr w:type="spellStart"/>
            <w:r>
              <w:rPr>
                <w:rFonts w:cstheme="minorHAnsi"/>
                <w:bCs/>
                <w:color w:val="000000" w:themeColor="text1"/>
              </w:rPr>
              <w:t>FfL</w:t>
            </w:r>
            <w:proofErr w:type="spellEnd"/>
            <w:r>
              <w:rPr>
                <w:rFonts w:cstheme="minorHAnsi"/>
                <w:bCs/>
                <w:color w:val="000000" w:themeColor="text1"/>
              </w:rPr>
              <w:t xml:space="preserve"> programme demonstrates a broad promotion within schools and their communities towards fresh, seasonal food using greater organic ingredients with a higher plant content.  </w:t>
            </w:r>
          </w:p>
          <w:p w14:paraId="6703609B" w14:textId="77777777" w:rsidR="00F91C77" w:rsidRPr="00303FE6" w:rsidRDefault="00F91C77" w:rsidP="006E2103">
            <w:pPr>
              <w:pStyle w:val="ListParagraph"/>
              <w:ind w:left="0"/>
              <w:rPr>
                <w:rFonts w:ascii="Arial" w:hAnsi="Arial" w:cs="Arial"/>
                <w:b/>
                <w:color w:val="000000" w:themeColor="text1"/>
                <w:sz w:val="24"/>
                <w:szCs w:val="24"/>
              </w:rPr>
            </w:pPr>
          </w:p>
        </w:tc>
      </w:tr>
      <w:tr w:rsidR="00C92920" w:rsidRPr="00303FE6" w14:paraId="7CC1285F" w14:textId="77777777" w:rsidTr="00F91C77">
        <w:trPr>
          <w:trHeight w:val="499"/>
        </w:trPr>
        <w:tc>
          <w:tcPr>
            <w:tcW w:w="13003" w:type="dxa"/>
          </w:tcPr>
          <w:p w14:paraId="4B20E301" w14:textId="77777777" w:rsidR="00C92920" w:rsidRPr="00303FE6" w:rsidRDefault="00C92920" w:rsidP="00C92920">
            <w:pPr>
              <w:pStyle w:val="ListParagraph"/>
              <w:numPr>
                <w:ilvl w:val="0"/>
                <w:numId w:val="6"/>
              </w:numPr>
              <w:spacing w:before="120" w:after="60"/>
              <w:ind w:left="462"/>
              <w:jc w:val="both"/>
              <w:rPr>
                <w:rFonts w:ascii="Arial" w:hAnsi="Arial" w:cs="Arial"/>
                <w:color w:val="000000" w:themeColor="text1"/>
                <w:sz w:val="24"/>
                <w:szCs w:val="24"/>
              </w:rPr>
            </w:pPr>
            <w:r w:rsidRPr="00303FE6">
              <w:rPr>
                <w:rFonts w:ascii="Arial" w:hAnsi="Arial" w:cs="Arial"/>
                <w:b/>
                <w:color w:val="000000" w:themeColor="text1"/>
                <w:sz w:val="24"/>
                <w:szCs w:val="24"/>
              </w:rPr>
              <w:lastRenderedPageBreak/>
              <w:t xml:space="preserve">Reduce, </w:t>
            </w:r>
            <w:proofErr w:type="gramStart"/>
            <w:r w:rsidRPr="00303FE6">
              <w:rPr>
                <w:rFonts w:ascii="Arial" w:hAnsi="Arial" w:cs="Arial"/>
                <w:b/>
                <w:color w:val="000000" w:themeColor="text1"/>
                <w:sz w:val="24"/>
                <w:szCs w:val="24"/>
              </w:rPr>
              <w:t>redirect</w:t>
            </w:r>
            <w:proofErr w:type="gramEnd"/>
            <w:r w:rsidRPr="00303FE6">
              <w:rPr>
                <w:rFonts w:ascii="Arial" w:hAnsi="Arial" w:cs="Arial"/>
                <w:b/>
                <w:color w:val="000000" w:themeColor="text1"/>
                <w:sz w:val="24"/>
                <w:szCs w:val="24"/>
              </w:rPr>
              <w:t xml:space="preserve"> and recycle food, packaging and related waste</w:t>
            </w:r>
          </w:p>
        </w:tc>
        <w:tc>
          <w:tcPr>
            <w:tcW w:w="950" w:type="dxa"/>
          </w:tcPr>
          <w:p w14:paraId="47B16D76" w14:textId="77777777" w:rsidR="00C92920" w:rsidRPr="00303FE6" w:rsidRDefault="00C92920" w:rsidP="00F66D3F">
            <w:pPr>
              <w:pStyle w:val="ListParagraph"/>
              <w:ind w:left="0"/>
              <w:jc w:val="both"/>
              <w:rPr>
                <w:rFonts w:ascii="Arial" w:hAnsi="Arial" w:cs="Arial"/>
                <w:color w:val="000000" w:themeColor="text1"/>
                <w:sz w:val="24"/>
                <w:szCs w:val="24"/>
              </w:rPr>
            </w:pPr>
          </w:p>
        </w:tc>
      </w:tr>
      <w:tr w:rsidR="00F91C77" w:rsidRPr="00303FE6" w14:paraId="18689342" w14:textId="77777777" w:rsidTr="00F91C77">
        <w:trPr>
          <w:gridAfter w:val="1"/>
          <w:wAfter w:w="950" w:type="dxa"/>
        </w:trPr>
        <w:tc>
          <w:tcPr>
            <w:tcW w:w="13003" w:type="dxa"/>
          </w:tcPr>
          <w:p w14:paraId="3620E2BC" w14:textId="3A063AAE" w:rsidR="00F91C77" w:rsidRDefault="00F91C77" w:rsidP="00D57866">
            <w:pPr>
              <w:pStyle w:val="ListParagraph"/>
              <w:numPr>
                <w:ilvl w:val="0"/>
                <w:numId w:val="21"/>
              </w:numPr>
              <w:spacing w:after="240" w:line="276" w:lineRule="auto"/>
              <w:jc w:val="both"/>
              <w:rPr>
                <w:rFonts w:ascii="Arial" w:hAnsi="Arial" w:cs="Arial"/>
                <w:i/>
                <w:iCs/>
                <w:color w:val="000000" w:themeColor="text1"/>
              </w:rPr>
            </w:pPr>
            <w:r w:rsidRPr="00D02B90">
              <w:rPr>
                <w:rFonts w:ascii="Arial" w:hAnsi="Arial" w:cs="Arial"/>
                <w:i/>
                <w:iCs/>
                <w:color w:val="000000" w:themeColor="text1"/>
              </w:rPr>
              <w:t xml:space="preserve">Ensure the Food Waste Hierarchy is incorporated into and shapes an integrated city-wide food waste policy </w:t>
            </w:r>
          </w:p>
          <w:p w14:paraId="4573CF2E" w14:textId="4C911336" w:rsidR="00F91C77" w:rsidRPr="00C2676A" w:rsidRDefault="00F91C77" w:rsidP="00D02B90">
            <w:pPr>
              <w:spacing w:after="240" w:line="276" w:lineRule="auto"/>
              <w:jc w:val="both"/>
              <w:rPr>
                <w:rFonts w:cstheme="minorHAnsi"/>
                <w:color w:val="000000" w:themeColor="text1"/>
              </w:rPr>
            </w:pPr>
            <w:r w:rsidRPr="00C2676A">
              <w:rPr>
                <w:rFonts w:cstheme="minorHAnsi"/>
                <w:color w:val="000000" w:themeColor="text1"/>
              </w:rPr>
              <w:t xml:space="preserve">Leicestershire and all seven </w:t>
            </w:r>
            <w:r>
              <w:rPr>
                <w:rFonts w:cstheme="minorHAnsi"/>
                <w:color w:val="000000" w:themeColor="text1"/>
              </w:rPr>
              <w:t>b</w:t>
            </w:r>
            <w:r w:rsidRPr="00C2676A">
              <w:rPr>
                <w:rFonts w:cstheme="minorHAnsi"/>
                <w:color w:val="000000" w:themeColor="text1"/>
              </w:rPr>
              <w:t xml:space="preserve">oroughs and </w:t>
            </w:r>
            <w:r>
              <w:rPr>
                <w:rFonts w:cstheme="minorHAnsi"/>
                <w:color w:val="000000" w:themeColor="text1"/>
              </w:rPr>
              <w:t>d</w:t>
            </w:r>
            <w:r w:rsidRPr="00C2676A">
              <w:rPr>
                <w:rFonts w:cstheme="minorHAnsi"/>
                <w:color w:val="000000" w:themeColor="text1"/>
              </w:rPr>
              <w:t xml:space="preserve">istricts work closely together on waste management and minimisation with a clear Waste Hierarchy as set out </w:t>
            </w:r>
            <w:r>
              <w:rPr>
                <w:rFonts w:cstheme="minorHAnsi"/>
                <w:color w:val="000000" w:themeColor="text1"/>
              </w:rPr>
              <w:t>below:</w:t>
            </w:r>
          </w:p>
          <w:p w14:paraId="03D5ED70" w14:textId="06DFE7D0" w:rsidR="00F91C77" w:rsidRPr="00C2676A" w:rsidRDefault="00F91C77" w:rsidP="00D02B90">
            <w:pPr>
              <w:spacing w:after="240" w:line="276" w:lineRule="auto"/>
              <w:jc w:val="both"/>
              <w:rPr>
                <w:rFonts w:cstheme="minorHAnsi"/>
                <w:color w:val="000000" w:themeColor="text1"/>
              </w:rPr>
            </w:pPr>
            <w:r w:rsidRPr="00C2676A">
              <w:rPr>
                <w:rFonts w:cstheme="minorHAnsi"/>
                <w:color w:val="000000" w:themeColor="text1"/>
              </w:rPr>
              <w:t xml:space="preserve">“Leicestershire is pursuing a clear vision for sustainable waste management and resource use. Waste should first be prevented from arising, be reused, </w:t>
            </w:r>
            <w:proofErr w:type="gramStart"/>
            <w:r w:rsidRPr="00C2676A">
              <w:rPr>
                <w:rFonts w:cstheme="minorHAnsi"/>
                <w:color w:val="000000" w:themeColor="text1"/>
              </w:rPr>
              <w:t>recycled</w:t>
            </w:r>
            <w:proofErr w:type="gramEnd"/>
            <w:r w:rsidRPr="00C2676A">
              <w:rPr>
                <w:rFonts w:cstheme="minorHAnsi"/>
                <w:color w:val="000000" w:themeColor="text1"/>
              </w:rPr>
              <w:t xml:space="preserve"> or composted. Any residual waste that has not been reused, </w:t>
            </w:r>
            <w:proofErr w:type="gramStart"/>
            <w:r w:rsidRPr="00C2676A">
              <w:rPr>
                <w:rFonts w:cstheme="minorHAnsi"/>
                <w:color w:val="000000" w:themeColor="text1"/>
              </w:rPr>
              <w:t>recycled</w:t>
            </w:r>
            <w:proofErr w:type="gramEnd"/>
            <w:r w:rsidRPr="00C2676A">
              <w:rPr>
                <w:rFonts w:cstheme="minorHAnsi"/>
                <w:color w:val="000000" w:themeColor="text1"/>
              </w:rPr>
              <w:t xml:space="preserve"> or composted should be treated before disposal so that further value can be recovered and so that the impact of final disposal is minimised. Through the collaborative efforts of the Partnership, </w:t>
            </w:r>
            <w:proofErr w:type="gramStart"/>
            <w:r w:rsidRPr="00C2676A">
              <w:rPr>
                <w:rFonts w:cstheme="minorHAnsi"/>
                <w:color w:val="000000" w:themeColor="text1"/>
              </w:rPr>
              <w:t>a majority of</w:t>
            </w:r>
            <w:proofErr w:type="gramEnd"/>
            <w:r w:rsidRPr="00C2676A">
              <w:rPr>
                <w:rFonts w:cstheme="minorHAnsi"/>
                <w:color w:val="000000" w:themeColor="text1"/>
              </w:rPr>
              <w:t xml:space="preserve"> Leicestershire’s waste will be recycled by 2017, growth in waste production will be in decline and local communities will be taking responsibility for the waste they produce.”</w:t>
            </w:r>
          </w:p>
          <w:p w14:paraId="56CCD0B5" w14:textId="1CCC0763" w:rsidR="00F91C77" w:rsidRDefault="00F91C77" w:rsidP="00D02B90">
            <w:pPr>
              <w:spacing w:after="240" w:line="276" w:lineRule="auto"/>
              <w:jc w:val="both"/>
              <w:rPr>
                <w:rFonts w:cstheme="minorHAnsi"/>
                <w:color w:val="000000" w:themeColor="text1"/>
              </w:rPr>
            </w:pPr>
            <w:r>
              <w:rPr>
                <w:rFonts w:cstheme="minorHAnsi"/>
                <w:color w:val="000000" w:themeColor="text1"/>
              </w:rPr>
              <w:t xml:space="preserve">This work is delivered through the </w:t>
            </w:r>
            <w:hyperlink r:id="rId86" w:history="1">
              <w:r w:rsidRPr="00D17434">
                <w:rPr>
                  <w:rStyle w:val="Hyperlink"/>
                  <w:rFonts w:cstheme="minorHAnsi"/>
                </w:rPr>
                <w:t>Less Waste</w:t>
              </w:r>
            </w:hyperlink>
            <w:r>
              <w:rPr>
                <w:rFonts w:cstheme="minorHAnsi"/>
                <w:color w:val="000000" w:themeColor="text1"/>
              </w:rPr>
              <w:t xml:space="preserve"> partnership. This includes running the ‘</w:t>
            </w:r>
            <w:hyperlink r:id="rId87" w:history="1">
              <w:r w:rsidRPr="00D17434">
                <w:rPr>
                  <w:rStyle w:val="Hyperlink"/>
                  <w:rFonts w:cstheme="minorHAnsi"/>
                </w:rPr>
                <w:t>Master Composters’</w:t>
              </w:r>
            </w:hyperlink>
            <w:r>
              <w:rPr>
                <w:rFonts w:cstheme="minorHAnsi"/>
                <w:color w:val="000000" w:themeColor="text1"/>
              </w:rPr>
              <w:t xml:space="preserve"> programme (delivered through a partnership with Love Food Hate Waste and Garden Organic) and the </w:t>
            </w:r>
            <w:hyperlink r:id="rId88" w:anchor=":~:text=Environment%20Action%20Volunteers%20(EAVs%20for,Environment%20and%20Waste%20Initiatives%20teams." w:history="1">
              <w:r w:rsidRPr="00D17434">
                <w:rPr>
                  <w:rStyle w:val="Hyperlink"/>
                  <w:rFonts w:cstheme="minorHAnsi"/>
                </w:rPr>
                <w:t>Environmental Action Volunteers</w:t>
              </w:r>
            </w:hyperlink>
            <w:r>
              <w:rPr>
                <w:rFonts w:cstheme="minorHAnsi"/>
                <w:color w:val="000000" w:themeColor="text1"/>
              </w:rPr>
              <w:t xml:space="preserve"> (EAVs) scheme – fostering positive behaviour change in communities. EAVs carry out </w:t>
            </w:r>
            <w:proofErr w:type="gramStart"/>
            <w:r>
              <w:rPr>
                <w:rFonts w:cstheme="minorHAnsi"/>
                <w:color w:val="000000" w:themeColor="text1"/>
              </w:rPr>
              <w:t>a number of</w:t>
            </w:r>
            <w:proofErr w:type="gramEnd"/>
            <w:r>
              <w:rPr>
                <w:rFonts w:cstheme="minorHAnsi"/>
                <w:color w:val="000000" w:themeColor="text1"/>
              </w:rPr>
              <w:t xml:space="preserve"> roles: from supporting events promoting composting and reduction of household food waste, through to supporting community fridges. EAVs are complemented with resources and reduced prices for compost bins.</w:t>
            </w:r>
          </w:p>
          <w:p w14:paraId="26A7283B" w14:textId="2992AFE0" w:rsidR="00F91C77" w:rsidRDefault="00F91C77" w:rsidP="00D57866">
            <w:pPr>
              <w:pStyle w:val="ListParagraph"/>
              <w:numPr>
                <w:ilvl w:val="0"/>
                <w:numId w:val="20"/>
              </w:numPr>
              <w:spacing w:line="276" w:lineRule="auto"/>
              <w:jc w:val="both"/>
              <w:rPr>
                <w:rFonts w:ascii="Arial" w:hAnsi="Arial" w:cs="Arial"/>
                <w:i/>
                <w:iCs/>
                <w:color w:val="000000" w:themeColor="text1"/>
              </w:rPr>
            </w:pPr>
            <w:r w:rsidRPr="00D02B90">
              <w:rPr>
                <w:rFonts w:ascii="Arial" w:hAnsi="Arial" w:cs="Arial"/>
                <w:i/>
                <w:iCs/>
                <w:color w:val="000000" w:themeColor="text1"/>
              </w:rPr>
              <w:t xml:space="preserve">Establish a food waste collection scheme </w:t>
            </w:r>
          </w:p>
          <w:p w14:paraId="581B7D0B" w14:textId="25E4620E" w:rsidR="00F91C77" w:rsidRDefault="00F91C77" w:rsidP="00D02B90">
            <w:pPr>
              <w:spacing w:line="276" w:lineRule="auto"/>
              <w:jc w:val="both"/>
              <w:rPr>
                <w:rFonts w:ascii="Arial" w:hAnsi="Arial" w:cs="Arial"/>
                <w:i/>
                <w:iCs/>
                <w:color w:val="000000" w:themeColor="text1"/>
              </w:rPr>
            </w:pPr>
          </w:p>
          <w:p w14:paraId="45927912" w14:textId="7F58D961" w:rsidR="00F91C77" w:rsidRPr="00D02B90" w:rsidRDefault="00F91C77" w:rsidP="00D02B90">
            <w:pPr>
              <w:spacing w:line="276" w:lineRule="auto"/>
              <w:jc w:val="both"/>
              <w:rPr>
                <w:rFonts w:cstheme="minorHAnsi"/>
                <w:color w:val="000000" w:themeColor="text1"/>
              </w:rPr>
            </w:pPr>
            <w:hyperlink r:id="rId89" w:history="1">
              <w:proofErr w:type="gramStart"/>
              <w:r w:rsidRPr="00D17434">
                <w:rPr>
                  <w:rStyle w:val="Hyperlink"/>
                  <w:rFonts w:cstheme="minorHAnsi"/>
                </w:rPr>
                <w:t>North West</w:t>
              </w:r>
              <w:proofErr w:type="gramEnd"/>
              <w:r w:rsidRPr="00D17434">
                <w:rPr>
                  <w:rStyle w:val="Hyperlink"/>
                  <w:rFonts w:cstheme="minorHAnsi"/>
                </w:rPr>
                <w:t xml:space="preserve"> Leicestershire</w:t>
              </w:r>
            </w:hyperlink>
            <w:r>
              <w:rPr>
                <w:rFonts w:cstheme="minorHAnsi"/>
                <w:color w:val="000000" w:themeColor="text1"/>
              </w:rPr>
              <w:t xml:space="preserve"> is pioneering food waste collections locally: the scheme has seen a trial being rolled out to 6,000 households across the district, which has seen 300 tonnes of food waste sent to Anaerobic Digestion creating biogas and fertiliser – saving 225 tonnes of CO2. LCC is working with partners to understand how a broader food waste collection service can roll out as part of a Municipal Resources and Waste Strategy. </w:t>
            </w:r>
          </w:p>
          <w:p w14:paraId="46DF8EEE" w14:textId="77777777" w:rsidR="00F91C77" w:rsidRPr="00D02B90" w:rsidRDefault="00F91C77" w:rsidP="00D02B90">
            <w:pPr>
              <w:spacing w:line="276" w:lineRule="auto"/>
              <w:jc w:val="both"/>
              <w:rPr>
                <w:rFonts w:ascii="Arial" w:hAnsi="Arial" w:cs="Arial"/>
                <w:i/>
                <w:iCs/>
                <w:color w:val="000000" w:themeColor="text1"/>
              </w:rPr>
            </w:pPr>
          </w:p>
          <w:p w14:paraId="4F587D0D" w14:textId="1F4BEAFE" w:rsidR="00F91C77" w:rsidRDefault="00F91C77" w:rsidP="004A6049">
            <w:pPr>
              <w:pStyle w:val="ListParagraph"/>
              <w:numPr>
                <w:ilvl w:val="0"/>
                <w:numId w:val="20"/>
              </w:numPr>
              <w:spacing w:line="276" w:lineRule="auto"/>
              <w:jc w:val="both"/>
              <w:rPr>
                <w:rFonts w:ascii="Arial" w:hAnsi="Arial" w:cs="Arial"/>
                <w:i/>
                <w:iCs/>
                <w:color w:val="000000" w:themeColor="text1"/>
              </w:rPr>
            </w:pPr>
            <w:r w:rsidRPr="004A6049">
              <w:rPr>
                <w:rFonts w:ascii="Arial" w:hAnsi="Arial" w:cs="Arial"/>
                <w:i/>
                <w:iCs/>
                <w:color w:val="000000" w:themeColor="text1"/>
              </w:rPr>
              <w:t xml:space="preserve">Raise public, </w:t>
            </w:r>
            <w:proofErr w:type="gramStart"/>
            <w:r w:rsidRPr="004A6049">
              <w:rPr>
                <w:rFonts w:ascii="Arial" w:hAnsi="Arial" w:cs="Arial"/>
                <w:i/>
                <w:iCs/>
                <w:color w:val="000000" w:themeColor="text1"/>
              </w:rPr>
              <w:t>business</w:t>
            </w:r>
            <w:proofErr w:type="gramEnd"/>
            <w:r w:rsidRPr="004A6049">
              <w:rPr>
                <w:rFonts w:ascii="Arial" w:hAnsi="Arial" w:cs="Arial"/>
                <w:i/>
                <w:iCs/>
                <w:color w:val="000000" w:themeColor="text1"/>
              </w:rPr>
              <w:t xml:space="preserve"> and institutional awareness of food waste </w:t>
            </w:r>
          </w:p>
          <w:p w14:paraId="3E82E3A5" w14:textId="77777777" w:rsidR="00F91C77" w:rsidRPr="004A6049" w:rsidRDefault="00F91C77" w:rsidP="00D17434">
            <w:pPr>
              <w:pStyle w:val="ListParagraph"/>
              <w:spacing w:line="276" w:lineRule="auto"/>
              <w:jc w:val="both"/>
              <w:rPr>
                <w:rFonts w:ascii="Arial" w:hAnsi="Arial" w:cs="Arial"/>
                <w:i/>
                <w:iCs/>
                <w:color w:val="000000" w:themeColor="text1"/>
              </w:rPr>
            </w:pPr>
          </w:p>
          <w:p w14:paraId="41D5B982" w14:textId="5AA19370" w:rsidR="00F91C77" w:rsidRDefault="00F91C77" w:rsidP="00D02B90">
            <w:pPr>
              <w:spacing w:line="276" w:lineRule="auto"/>
              <w:jc w:val="both"/>
              <w:rPr>
                <w:rFonts w:cstheme="minorHAnsi"/>
                <w:color w:val="000000" w:themeColor="text1"/>
              </w:rPr>
            </w:pPr>
            <w:r>
              <w:rPr>
                <w:rFonts w:cstheme="minorHAnsi"/>
                <w:color w:val="000000" w:themeColor="text1"/>
              </w:rPr>
              <w:t xml:space="preserve">Public awareness of food waste is enhanced through the Love Food Hate Waste campaign which is adopted within the Less Waste partnership across Leicestershire County Council and all seven Districts/Boroughs. Alongside this, the Children and Family Wellbeing Centres are developing Community Fridges in each District/Borough – this enables surplus food to be donated into the fridge where people </w:t>
            </w:r>
            <w:proofErr w:type="gramStart"/>
            <w:r>
              <w:rPr>
                <w:rFonts w:cstheme="minorHAnsi"/>
                <w:color w:val="000000" w:themeColor="text1"/>
              </w:rPr>
              <w:t>are able to</w:t>
            </w:r>
            <w:proofErr w:type="gramEnd"/>
            <w:r>
              <w:rPr>
                <w:rFonts w:cstheme="minorHAnsi"/>
                <w:color w:val="000000" w:themeColor="text1"/>
              </w:rPr>
              <w:t xml:space="preserve"> use what they can. </w:t>
            </w:r>
          </w:p>
          <w:p w14:paraId="56FBC457" w14:textId="5B237D7B" w:rsidR="00F91C77" w:rsidRPr="00D02B90" w:rsidRDefault="00F91C77" w:rsidP="00D02B90">
            <w:pPr>
              <w:spacing w:line="276" w:lineRule="auto"/>
              <w:jc w:val="both"/>
              <w:rPr>
                <w:rFonts w:cstheme="minorHAnsi"/>
                <w:color w:val="000000" w:themeColor="text1"/>
              </w:rPr>
            </w:pPr>
            <w:r>
              <w:rPr>
                <w:rFonts w:cstheme="minorHAnsi"/>
                <w:color w:val="000000" w:themeColor="text1"/>
              </w:rPr>
              <w:t xml:space="preserve">A key project developed through Love Food Hate Waste was the establishment of 3 </w:t>
            </w:r>
            <w:hyperlink r:id="rId90" w:history="1">
              <w:r w:rsidRPr="00D17434">
                <w:rPr>
                  <w:rStyle w:val="Hyperlink"/>
                  <w:rFonts w:cstheme="minorHAnsi"/>
                </w:rPr>
                <w:t>community kitchens</w:t>
              </w:r>
            </w:hyperlink>
            <w:r>
              <w:rPr>
                <w:rFonts w:cstheme="minorHAnsi"/>
                <w:color w:val="000000" w:themeColor="text1"/>
              </w:rPr>
              <w:t xml:space="preserve">. These were developed in partnership with Hinckley and Bosworth using a ‘train the trainer’ model. Community volunteers were trained to offer cooking courses to members of their community. The core messages for the cooking classes were to make better use of shopping lists, and leftovers </w:t>
            </w:r>
            <w:proofErr w:type="gramStart"/>
            <w:r>
              <w:rPr>
                <w:rFonts w:cstheme="minorHAnsi"/>
                <w:color w:val="000000" w:themeColor="text1"/>
              </w:rPr>
              <w:t>in order to</w:t>
            </w:r>
            <w:proofErr w:type="gramEnd"/>
            <w:r>
              <w:rPr>
                <w:rFonts w:cstheme="minorHAnsi"/>
                <w:color w:val="000000" w:themeColor="text1"/>
              </w:rPr>
              <w:t xml:space="preserve"> reduce household food waste. The project showed that attendees typically managed to reduce their food waste by a third (by weight) and reduced their shopping bills by 10% or more. Both volunteers and attendees reported a range of personal benefits in skills and confidence, new friends, reduced </w:t>
            </w:r>
            <w:proofErr w:type="gramStart"/>
            <w:r>
              <w:rPr>
                <w:rFonts w:cstheme="minorHAnsi"/>
                <w:color w:val="000000" w:themeColor="text1"/>
              </w:rPr>
              <w:t>isolation</w:t>
            </w:r>
            <w:proofErr w:type="gramEnd"/>
            <w:r>
              <w:rPr>
                <w:rFonts w:cstheme="minorHAnsi"/>
                <w:color w:val="000000" w:themeColor="text1"/>
              </w:rPr>
              <w:t xml:space="preserve"> and dietary improvements. </w:t>
            </w:r>
          </w:p>
          <w:p w14:paraId="419099B7" w14:textId="77777777" w:rsidR="00F91C77" w:rsidRPr="00D02B90" w:rsidRDefault="00F91C77" w:rsidP="00D02B90">
            <w:pPr>
              <w:spacing w:line="276" w:lineRule="auto"/>
              <w:jc w:val="both"/>
              <w:rPr>
                <w:rFonts w:ascii="Arial" w:hAnsi="Arial" w:cs="Arial"/>
                <w:i/>
                <w:iCs/>
                <w:color w:val="000000" w:themeColor="text1"/>
              </w:rPr>
            </w:pPr>
          </w:p>
          <w:p w14:paraId="40984B8C" w14:textId="174BFA37" w:rsidR="00F91C77" w:rsidRDefault="00F91C77" w:rsidP="00D57866">
            <w:pPr>
              <w:pStyle w:val="ListParagraph"/>
              <w:numPr>
                <w:ilvl w:val="0"/>
                <w:numId w:val="20"/>
              </w:numPr>
              <w:spacing w:after="240" w:line="276" w:lineRule="auto"/>
              <w:jc w:val="both"/>
              <w:rPr>
                <w:rFonts w:ascii="Arial" w:hAnsi="Arial" w:cs="Arial"/>
                <w:i/>
                <w:iCs/>
                <w:color w:val="000000" w:themeColor="text1"/>
              </w:rPr>
            </w:pPr>
            <w:r w:rsidRPr="00D02B90">
              <w:rPr>
                <w:rFonts w:ascii="Arial" w:hAnsi="Arial" w:cs="Arial"/>
                <w:i/>
                <w:iCs/>
                <w:color w:val="000000" w:themeColor="text1"/>
              </w:rPr>
              <w:t xml:space="preserve">Ensure the effective collection of consumable surplus food </w:t>
            </w:r>
          </w:p>
          <w:p w14:paraId="6E3F536A" w14:textId="7F4F1645" w:rsidR="00F91C77" w:rsidRPr="006E2103" w:rsidRDefault="00F91C77" w:rsidP="006E2103">
            <w:pPr>
              <w:spacing w:after="240" w:line="276" w:lineRule="auto"/>
              <w:jc w:val="both"/>
              <w:rPr>
                <w:rFonts w:cstheme="minorHAnsi"/>
                <w:color w:val="000000" w:themeColor="text1"/>
              </w:rPr>
            </w:pPr>
            <w:hyperlink r:id="rId91" w:history="1">
              <w:proofErr w:type="spellStart"/>
              <w:r w:rsidRPr="00D17434">
                <w:rPr>
                  <w:rStyle w:val="Hyperlink"/>
                  <w:rFonts w:cstheme="minorHAnsi"/>
                </w:rPr>
                <w:t>FareShare</w:t>
              </w:r>
              <w:proofErr w:type="spellEnd"/>
            </w:hyperlink>
            <w:r>
              <w:rPr>
                <w:rFonts w:cstheme="minorHAnsi"/>
                <w:color w:val="000000" w:themeColor="text1"/>
              </w:rPr>
              <w:t xml:space="preserve"> operate in Leicestershire and is a key strategic partner diverting surplus waste to local food banks, community fridges and community pantries. </w:t>
            </w:r>
            <w:proofErr w:type="spellStart"/>
            <w:r>
              <w:rPr>
                <w:rFonts w:cstheme="minorHAnsi"/>
                <w:color w:val="000000" w:themeColor="text1"/>
              </w:rPr>
              <w:t>FareShare</w:t>
            </w:r>
            <w:proofErr w:type="spellEnd"/>
            <w:r>
              <w:rPr>
                <w:rFonts w:cstheme="minorHAnsi"/>
                <w:color w:val="000000" w:themeColor="text1"/>
              </w:rPr>
              <w:t xml:space="preserve"> is also engaged in the County Holiday Activity and Food programme as we develop our new 3 year roll out. </w:t>
            </w:r>
          </w:p>
        </w:tc>
      </w:tr>
      <w:tr w:rsidR="00C92920" w:rsidRPr="00303FE6" w14:paraId="3A51CB8B" w14:textId="77777777" w:rsidTr="00F91C77">
        <w:trPr>
          <w:trHeight w:val="517"/>
        </w:trPr>
        <w:tc>
          <w:tcPr>
            <w:tcW w:w="13003" w:type="dxa"/>
          </w:tcPr>
          <w:p w14:paraId="7EE602F2" w14:textId="77777777" w:rsidR="00C92920" w:rsidRPr="00303FE6" w:rsidRDefault="00C92920" w:rsidP="00F66D3F">
            <w:pPr>
              <w:pStyle w:val="ListParagraph"/>
              <w:spacing w:before="60" w:after="60"/>
              <w:ind w:left="0"/>
              <w:jc w:val="right"/>
              <w:rPr>
                <w:rFonts w:ascii="Arial" w:hAnsi="Arial" w:cs="Arial"/>
                <w:b/>
                <w:i/>
                <w:iCs/>
                <w:color w:val="000000" w:themeColor="text1"/>
                <w:sz w:val="24"/>
                <w:szCs w:val="24"/>
              </w:rPr>
            </w:pPr>
            <w:r w:rsidRPr="00303FE6">
              <w:rPr>
                <w:rFonts w:ascii="Arial" w:hAnsi="Arial" w:cs="Arial"/>
                <w:b/>
                <w:i/>
                <w:iCs/>
                <w:color w:val="000000" w:themeColor="text1"/>
                <w:sz w:val="24"/>
                <w:szCs w:val="24"/>
              </w:rPr>
              <w:lastRenderedPageBreak/>
              <w:t xml:space="preserve">Total </w:t>
            </w:r>
          </w:p>
        </w:tc>
        <w:tc>
          <w:tcPr>
            <w:tcW w:w="950" w:type="dxa"/>
          </w:tcPr>
          <w:p w14:paraId="590BF20D" w14:textId="77777777" w:rsidR="00C92920" w:rsidRPr="00303FE6" w:rsidRDefault="00C92920" w:rsidP="00F66D3F">
            <w:pPr>
              <w:pStyle w:val="ListParagraph"/>
              <w:ind w:left="0"/>
              <w:jc w:val="both"/>
              <w:rPr>
                <w:rFonts w:ascii="Arial" w:hAnsi="Arial" w:cs="Arial"/>
                <w:color w:val="000000" w:themeColor="text1"/>
                <w:sz w:val="24"/>
                <w:szCs w:val="24"/>
              </w:rPr>
            </w:pPr>
          </w:p>
        </w:tc>
      </w:tr>
    </w:tbl>
    <w:p w14:paraId="63A2309B" w14:textId="77777777" w:rsidR="00C92920" w:rsidRDefault="00C92920"/>
    <w:sectPr w:rsidR="00C92920" w:rsidSect="002273C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0A0"/>
    <w:multiLevelType w:val="hybridMultilevel"/>
    <w:tmpl w:val="4C12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05CA1"/>
    <w:multiLevelType w:val="hybridMultilevel"/>
    <w:tmpl w:val="D562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61198"/>
    <w:multiLevelType w:val="hybridMultilevel"/>
    <w:tmpl w:val="3EA0E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533CE"/>
    <w:multiLevelType w:val="hybridMultilevel"/>
    <w:tmpl w:val="77D81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6C382E"/>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7F129C"/>
    <w:multiLevelType w:val="hybridMultilevel"/>
    <w:tmpl w:val="226CE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4F19EB"/>
    <w:multiLevelType w:val="hybridMultilevel"/>
    <w:tmpl w:val="A9A80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BF252A7"/>
    <w:multiLevelType w:val="hybridMultilevel"/>
    <w:tmpl w:val="3274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22046"/>
    <w:multiLevelType w:val="hybridMultilevel"/>
    <w:tmpl w:val="92D6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87FE8"/>
    <w:multiLevelType w:val="hybridMultilevel"/>
    <w:tmpl w:val="54943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B0BF2"/>
    <w:multiLevelType w:val="hybridMultilevel"/>
    <w:tmpl w:val="F2EE2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893E66"/>
    <w:multiLevelType w:val="hybridMultilevel"/>
    <w:tmpl w:val="C1E0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E1A6F"/>
    <w:multiLevelType w:val="hybridMultilevel"/>
    <w:tmpl w:val="9ED6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F17ACF"/>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4F02C7"/>
    <w:multiLevelType w:val="hybridMultilevel"/>
    <w:tmpl w:val="55181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353BF"/>
    <w:multiLevelType w:val="hybridMultilevel"/>
    <w:tmpl w:val="F78A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820CD"/>
    <w:multiLevelType w:val="hybridMultilevel"/>
    <w:tmpl w:val="FE663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4A60DC"/>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9A24D8"/>
    <w:multiLevelType w:val="hybridMultilevel"/>
    <w:tmpl w:val="682E3DB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525709E2"/>
    <w:multiLevelType w:val="hybridMultilevel"/>
    <w:tmpl w:val="9B126D4C"/>
    <w:lvl w:ilvl="0" w:tplc="08090001">
      <w:start w:val="1"/>
      <w:numFmt w:val="bullet"/>
      <w:lvlText w:val=""/>
      <w:lvlJc w:val="left"/>
      <w:pPr>
        <w:ind w:left="720" w:hanging="360"/>
      </w:pPr>
      <w:rPr>
        <w:rFonts w:ascii="Symbol" w:hAnsi="Symbol" w:hint="default"/>
      </w:rPr>
    </w:lvl>
    <w:lvl w:ilvl="1" w:tplc="CC72BA7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FA1C8A"/>
    <w:multiLevelType w:val="hybridMultilevel"/>
    <w:tmpl w:val="3FCE31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A6593B"/>
    <w:multiLevelType w:val="hybridMultilevel"/>
    <w:tmpl w:val="80C6A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197165"/>
    <w:multiLevelType w:val="hybridMultilevel"/>
    <w:tmpl w:val="E05229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122260"/>
    <w:multiLevelType w:val="hybridMultilevel"/>
    <w:tmpl w:val="0F520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77B96"/>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FE62AA"/>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9B5C4C"/>
    <w:multiLevelType w:val="hybridMultilevel"/>
    <w:tmpl w:val="533C8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562DF"/>
    <w:multiLevelType w:val="hybridMultilevel"/>
    <w:tmpl w:val="A44A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EE25BF"/>
    <w:multiLevelType w:val="hybridMultilevel"/>
    <w:tmpl w:val="18003DDC"/>
    <w:lvl w:ilvl="0" w:tplc="0809000F">
      <w:start w:val="1"/>
      <w:numFmt w:val="decimal"/>
      <w:lvlText w:val="%1."/>
      <w:lvlJc w:val="left"/>
      <w:pPr>
        <w:ind w:left="770" w:hanging="360"/>
      </w:pPr>
      <w:rPr>
        <w:rFont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66504AF8"/>
    <w:multiLevelType w:val="hybridMultilevel"/>
    <w:tmpl w:val="B9D0F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E56937"/>
    <w:multiLevelType w:val="hybridMultilevel"/>
    <w:tmpl w:val="49662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AF2349"/>
    <w:multiLevelType w:val="hybridMultilevel"/>
    <w:tmpl w:val="BCC0A6E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2" w15:restartNumberingAfterBreak="0">
    <w:nsid w:val="6E14488A"/>
    <w:multiLevelType w:val="hybridMultilevel"/>
    <w:tmpl w:val="C1C4250E"/>
    <w:lvl w:ilvl="0" w:tplc="7098E57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F5544"/>
    <w:multiLevelType w:val="hybridMultilevel"/>
    <w:tmpl w:val="D54A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587810"/>
    <w:multiLevelType w:val="hybridMultilevel"/>
    <w:tmpl w:val="8C26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AE30C2"/>
    <w:multiLevelType w:val="hybridMultilevel"/>
    <w:tmpl w:val="B7B2C3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FEA7D0F"/>
    <w:multiLevelType w:val="hybridMultilevel"/>
    <w:tmpl w:val="092E7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4"/>
  </w:num>
  <w:num w:numId="4">
    <w:abstractNumId w:val="4"/>
  </w:num>
  <w:num w:numId="5">
    <w:abstractNumId w:val="25"/>
  </w:num>
  <w:num w:numId="6">
    <w:abstractNumId w:val="13"/>
  </w:num>
  <w:num w:numId="7">
    <w:abstractNumId w:val="10"/>
  </w:num>
  <w:num w:numId="8">
    <w:abstractNumId w:val="10"/>
  </w:num>
  <w:num w:numId="9">
    <w:abstractNumId w:val="29"/>
  </w:num>
  <w:num w:numId="10">
    <w:abstractNumId w:val="6"/>
  </w:num>
  <w:num w:numId="11">
    <w:abstractNumId w:val="6"/>
  </w:num>
  <w:num w:numId="12">
    <w:abstractNumId w:val="10"/>
  </w:num>
  <w:num w:numId="13">
    <w:abstractNumId w:val="21"/>
  </w:num>
  <w:num w:numId="14">
    <w:abstractNumId w:val="26"/>
  </w:num>
  <w:num w:numId="15">
    <w:abstractNumId w:val="2"/>
  </w:num>
  <w:num w:numId="16">
    <w:abstractNumId w:val="7"/>
  </w:num>
  <w:num w:numId="17">
    <w:abstractNumId w:val="11"/>
  </w:num>
  <w:num w:numId="18">
    <w:abstractNumId w:val="12"/>
  </w:num>
  <w:num w:numId="19">
    <w:abstractNumId w:val="33"/>
  </w:num>
  <w:num w:numId="20">
    <w:abstractNumId w:val="16"/>
  </w:num>
  <w:num w:numId="21">
    <w:abstractNumId w:val="36"/>
  </w:num>
  <w:num w:numId="22">
    <w:abstractNumId w:val="15"/>
  </w:num>
  <w:num w:numId="23">
    <w:abstractNumId w:val="30"/>
  </w:num>
  <w:num w:numId="24">
    <w:abstractNumId w:val="8"/>
  </w:num>
  <w:num w:numId="25">
    <w:abstractNumId w:val="19"/>
  </w:num>
  <w:num w:numId="26">
    <w:abstractNumId w:val="14"/>
  </w:num>
  <w:num w:numId="27">
    <w:abstractNumId w:val="23"/>
  </w:num>
  <w:num w:numId="28">
    <w:abstractNumId w:val="22"/>
  </w:num>
  <w:num w:numId="29">
    <w:abstractNumId w:val="3"/>
  </w:num>
  <w:num w:numId="30">
    <w:abstractNumId w:val="28"/>
  </w:num>
  <w:num w:numId="31">
    <w:abstractNumId w:val="20"/>
  </w:num>
  <w:num w:numId="32">
    <w:abstractNumId w:val="27"/>
  </w:num>
  <w:num w:numId="33">
    <w:abstractNumId w:val="5"/>
  </w:num>
  <w:num w:numId="34">
    <w:abstractNumId w:val="1"/>
  </w:num>
  <w:num w:numId="35">
    <w:abstractNumId w:val="9"/>
  </w:num>
  <w:num w:numId="36">
    <w:abstractNumId w:val="0"/>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D7"/>
    <w:rsid w:val="00012F32"/>
    <w:rsid w:val="00033B74"/>
    <w:rsid w:val="00036EB2"/>
    <w:rsid w:val="00054108"/>
    <w:rsid w:val="00062226"/>
    <w:rsid w:val="00070FA9"/>
    <w:rsid w:val="00077599"/>
    <w:rsid w:val="0008051C"/>
    <w:rsid w:val="000869B2"/>
    <w:rsid w:val="000A5F9F"/>
    <w:rsid w:val="000B3925"/>
    <w:rsid w:val="000B5905"/>
    <w:rsid w:val="000C4327"/>
    <w:rsid w:val="000C6178"/>
    <w:rsid w:val="000E0C99"/>
    <w:rsid w:val="000F1A28"/>
    <w:rsid w:val="000F5B71"/>
    <w:rsid w:val="00124E1B"/>
    <w:rsid w:val="001332DA"/>
    <w:rsid w:val="001A6AA0"/>
    <w:rsid w:val="001C1603"/>
    <w:rsid w:val="001D5A55"/>
    <w:rsid w:val="001E1059"/>
    <w:rsid w:val="001E3109"/>
    <w:rsid w:val="0020580C"/>
    <w:rsid w:val="002079A8"/>
    <w:rsid w:val="00217F11"/>
    <w:rsid w:val="002272EE"/>
    <w:rsid w:val="002273C2"/>
    <w:rsid w:val="002414D3"/>
    <w:rsid w:val="00253D2E"/>
    <w:rsid w:val="002569F4"/>
    <w:rsid w:val="00270DB5"/>
    <w:rsid w:val="00273B92"/>
    <w:rsid w:val="00293066"/>
    <w:rsid w:val="00297CF6"/>
    <w:rsid w:val="002B1FD0"/>
    <w:rsid w:val="002B6257"/>
    <w:rsid w:val="002D6258"/>
    <w:rsid w:val="003062CB"/>
    <w:rsid w:val="00317F8C"/>
    <w:rsid w:val="00344646"/>
    <w:rsid w:val="0036231F"/>
    <w:rsid w:val="003635BA"/>
    <w:rsid w:val="00367188"/>
    <w:rsid w:val="00370911"/>
    <w:rsid w:val="00375797"/>
    <w:rsid w:val="00376BFC"/>
    <w:rsid w:val="00380E90"/>
    <w:rsid w:val="003C4C57"/>
    <w:rsid w:val="003D1259"/>
    <w:rsid w:val="003D5AFE"/>
    <w:rsid w:val="0041033E"/>
    <w:rsid w:val="00417483"/>
    <w:rsid w:val="004276B5"/>
    <w:rsid w:val="004314A8"/>
    <w:rsid w:val="0043646C"/>
    <w:rsid w:val="00447725"/>
    <w:rsid w:val="004510BF"/>
    <w:rsid w:val="00471F4B"/>
    <w:rsid w:val="00472374"/>
    <w:rsid w:val="00480D93"/>
    <w:rsid w:val="0048105B"/>
    <w:rsid w:val="004873BC"/>
    <w:rsid w:val="004921FD"/>
    <w:rsid w:val="004924A5"/>
    <w:rsid w:val="004A247F"/>
    <w:rsid w:val="004A2CA1"/>
    <w:rsid w:val="004A34A4"/>
    <w:rsid w:val="004A6049"/>
    <w:rsid w:val="004C2DBB"/>
    <w:rsid w:val="004D7562"/>
    <w:rsid w:val="004F0710"/>
    <w:rsid w:val="004F0BFE"/>
    <w:rsid w:val="00546445"/>
    <w:rsid w:val="00554320"/>
    <w:rsid w:val="0056361A"/>
    <w:rsid w:val="00581065"/>
    <w:rsid w:val="00591680"/>
    <w:rsid w:val="0059417E"/>
    <w:rsid w:val="005A3410"/>
    <w:rsid w:val="005A392A"/>
    <w:rsid w:val="005B07F8"/>
    <w:rsid w:val="005D6568"/>
    <w:rsid w:val="00627AF9"/>
    <w:rsid w:val="00635757"/>
    <w:rsid w:val="006550AE"/>
    <w:rsid w:val="006576A2"/>
    <w:rsid w:val="00663C2E"/>
    <w:rsid w:val="00672532"/>
    <w:rsid w:val="00673D90"/>
    <w:rsid w:val="00680326"/>
    <w:rsid w:val="006924B7"/>
    <w:rsid w:val="00695125"/>
    <w:rsid w:val="006A11DF"/>
    <w:rsid w:val="006B3DEB"/>
    <w:rsid w:val="006B47DB"/>
    <w:rsid w:val="006D675E"/>
    <w:rsid w:val="006E2103"/>
    <w:rsid w:val="006F2DB8"/>
    <w:rsid w:val="006F5AE2"/>
    <w:rsid w:val="00703E79"/>
    <w:rsid w:val="00704C25"/>
    <w:rsid w:val="007052D3"/>
    <w:rsid w:val="00721D9D"/>
    <w:rsid w:val="00736901"/>
    <w:rsid w:val="007369F7"/>
    <w:rsid w:val="00737A0E"/>
    <w:rsid w:val="00750227"/>
    <w:rsid w:val="007745EB"/>
    <w:rsid w:val="00781AEE"/>
    <w:rsid w:val="00787CA0"/>
    <w:rsid w:val="007A29D7"/>
    <w:rsid w:val="007A4D02"/>
    <w:rsid w:val="007A6302"/>
    <w:rsid w:val="007B5B52"/>
    <w:rsid w:val="007C4C0A"/>
    <w:rsid w:val="007D3F5A"/>
    <w:rsid w:val="007E3AEA"/>
    <w:rsid w:val="0080037C"/>
    <w:rsid w:val="00803425"/>
    <w:rsid w:val="00811CB3"/>
    <w:rsid w:val="00821949"/>
    <w:rsid w:val="00831C66"/>
    <w:rsid w:val="0084557D"/>
    <w:rsid w:val="00856E70"/>
    <w:rsid w:val="00880130"/>
    <w:rsid w:val="008915AA"/>
    <w:rsid w:val="008A3F2B"/>
    <w:rsid w:val="008C1600"/>
    <w:rsid w:val="008C276B"/>
    <w:rsid w:val="008C52D4"/>
    <w:rsid w:val="008D2504"/>
    <w:rsid w:val="008D60D4"/>
    <w:rsid w:val="009008EB"/>
    <w:rsid w:val="009075D8"/>
    <w:rsid w:val="00916331"/>
    <w:rsid w:val="00916CE9"/>
    <w:rsid w:val="009347D0"/>
    <w:rsid w:val="00935C49"/>
    <w:rsid w:val="0095151C"/>
    <w:rsid w:val="009632A8"/>
    <w:rsid w:val="00974DEB"/>
    <w:rsid w:val="00977D4F"/>
    <w:rsid w:val="009A59F0"/>
    <w:rsid w:val="009C10E2"/>
    <w:rsid w:val="009C17C8"/>
    <w:rsid w:val="009C737D"/>
    <w:rsid w:val="009D00EA"/>
    <w:rsid w:val="009F6323"/>
    <w:rsid w:val="00A102C8"/>
    <w:rsid w:val="00A105AD"/>
    <w:rsid w:val="00A16BC5"/>
    <w:rsid w:val="00A26511"/>
    <w:rsid w:val="00A27710"/>
    <w:rsid w:val="00A3175B"/>
    <w:rsid w:val="00A40990"/>
    <w:rsid w:val="00A52AE3"/>
    <w:rsid w:val="00A5711C"/>
    <w:rsid w:val="00A5743A"/>
    <w:rsid w:val="00A60EEE"/>
    <w:rsid w:val="00A758CF"/>
    <w:rsid w:val="00A878C6"/>
    <w:rsid w:val="00AA07DB"/>
    <w:rsid w:val="00AA09F8"/>
    <w:rsid w:val="00AA60F1"/>
    <w:rsid w:val="00AB41B3"/>
    <w:rsid w:val="00AE31A9"/>
    <w:rsid w:val="00AE641E"/>
    <w:rsid w:val="00B15A8C"/>
    <w:rsid w:val="00B31C5A"/>
    <w:rsid w:val="00B501A8"/>
    <w:rsid w:val="00B54173"/>
    <w:rsid w:val="00B60873"/>
    <w:rsid w:val="00B62CC7"/>
    <w:rsid w:val="00B647D2"/>
    <w:rsid w:val="00B74D3B"/>
    <w:rsid w:val="00B97688"/>
    <w:rsid w:val="00BA29FA"/>
    <w:rsid w:val="00BA4569"/>
    <w:rsid w:val="00BA4955"/>
    <w:rsid w:val="00BA5659"/>
    <w:rsid w:val="00BC0295"/>
    <w:rsid w:val="00BD024C"/>
    <w:rsid w:val="00BD44B3"/>
    <w:rsid w:val="00BE22F3"/>
    <w:rsid w:val="00BF621D"/>
    <w:rsid w:val="00C064E7"/>
    <w:rsid w:val="00C107E5"/>
    <w:rsid w:val="00C1142F"/>
    <w:rsid w:val="00C2676A"/>
    <w:rsid w:val="00C308D7"/>
    <w:rsid w:val="00C336E3"/>
    <w:rsid w:val="00C3510F"/>
    <w:rsid w:val="00C3744B"/>
    <w:rsid w:val="00C67735"/>
    <w:rsid w:val="00C92920"/>
    <w:rsid w:val="00C95783"/>
    <w:rsid w:val="00CA0B0B"/>
    <w:rsid w:val="00CB4E73"/>
    <w:rsid w:val="00CE4377"/>
    <w:rsid w:val="00CE7C7B"/>
    <w:rsid w:val="00D02046"/>
    <w:rsid w:val="00D02759"/>
    <w:rsid w:val="00D02B90"/>
    <w:rsid w:val="00D17434"/>
    <w:rsid w:val="00D17923"/>
    <w:rsid w:val="00D2229E"/>
    <w:rsid w:val="00D23AFB"/>
    <w:rsid w:val="00D253AB"/>
    <w:rsid w:val="00D279DC"/>
    <w:rsid w:val="00D40E4B"/>
    <w:rsid w:val="00D478D7"/>
    <w:rsid w:val="00D47A14"/>
    <w:rsid w:val="00D50D28"/>
    <w:rsid w:val="00D57866"/>
    <w:rsid w:val="00D70E37"/>
    <w:rsid w:val="00D75644"/>
    <w:rsid w:val="00D85ED6"/>
    <w:rsid w:val="00DC2B00"/>
    <w:rsid w:val="00DC69DF"/>
    <w:rsid w:val="00DD3F3A"/>
    <w:rsid w:val="00DE57C9"/>
    <w:rsid w:val="00DE62F2"/>
    <w:rsid w:val="00DE6354"/>
    <w:rsid w:val="00E02364"/>
    <w:rsid w:val="00E174DB"/>
    <w:rsid w:val="00E243D5"/>
    <w:rsid w:val="00E2455A"/>
    <w:rsid w:val="00E304C1"/>
    <w:rsid w:val="00E30B98"/>
    <w:rsid w:val="00E632DD"/>
    <w:rsid w:val="00E6625E"/>
    <w:rsid w:val="00E7268F"/>
    <w:rsid w:val="00E83665"/>
    <w:rsid w:val="00E9062B"/>
    <w:rsid w:val="00E923EA"/>
    <w:rsid w:val="00EC73F8"/>
    <w:rsid w:val="00EE5D54"/>
    <w:rsid w:val="00EF57B8"/>
    <w:rsid w:val="00F05B06"/>
    <w:rsid w:val="00F51B79"/>
    <w:rsid w:val="00F57F29"/>
    <w:rsid w:val="00F66D3F"/>
    <w:rsid w:val="00F815D8"/>
    <w:rsid w:val="00F91C77"/>
    <w:rsid w:val="00F949C8"/>
    <w:rsid w:val="00F969EF"/>
    <w:rsid w:val="00FC059E"/>
    <w:rsid w:val="00FE11C3"/>
    <w:rsid w:val="00FE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FFAA"/>
  <w15:chartTrackingRefBased/>
  <w15:docId w15:val="{A6C80784-296D-422D-B7E6-83AC633B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20"/>
  </w:style>
  <w:style w:type="paragraph" w:styleId="Heading1">
    <w:name w:val="heading 1"/>
    <w:basedOn w:val="Normal"/>
    <w:next w:val="Normal"/>
    <w:link w:val="Heading1Char"/>
    <w:uiPriority w:val="9"/>
    <w:qFormat/>
    <w:rsid w:val="00D578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B47D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920"/>
    <w:pPr>
      <w:ind w:left="720"/>
      <w:contextualSpacing/>
    </w:pPr>
  </w:style>
  <w:style w:type="table" w:styleId="TableGrid">
    <w:name w:val="Table Grid"/>
    <w:basedOn w:val="TableNormal"/>
    <w:uiPriority w:val="39"/>
    <w:rsid w:val="00C9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78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866"/>
    <w:rPr>
      <w:rFonts w:ascii="Segoe UI" w:hAnsi="Segoe UI" w:cs="Segoe UI"/>
      <w:sz w:val="18"/>
      <w:szCs w:val="18"/>
    </w:rPr>
  </w:style>
  <w:style w:type="paragraph" w:customStyle="1" w:styleId="SHORTHeading1">
    <w:name w:val="SHORT Heading 1"/>
    <w:basedOn w:val="Heading1"/>
    <w:link w:val="SHORTHeading1Char"/>
    <w:qFormat/>
    <w:rsid w:val="00D57866"/>
    <w:pPr>
      <w:spacing w:before="360" w:after="120" w:line="276" w:lineRule="auto"/>
    </w:pPr>
    <w:rPr>
      <w:rFonts w:ascii="Arial" w:hAnsi="Arial"/>
      <w:b/>
      <w:bCs/>
      <w:color w:val="EB2A7B"/>
      <w:szCs w:val="28"/>
    </w:rPr>
  </w:style>
  <w:style w:type="character" w:customStyle="1" w:styleId="SHORTHeading1Char">
    <w:name w:val="SHORT Heading 1 Char"/>
    <w:basedOn w:val="Heading1Char"/>
    <w:link w:val="SHORTHeading1"/>
    <w:rsid w:val="00D57866"/>
    <w:rPr>
      <w:rFonts w:ascii="Arial" w:eastAsiaTheme="majorEastAsia" w:hAnsi="Arial" w:cstheme="majorBidi"/>
      <w:b/>
      <w:bCs/>
      <w:color w:val="EB2A7B"/>
      <w:sz w:val="32"/>
      <w:szCs w:val="28"/>
    </w:rPr>
  </w:style>
  <w:style w:type="character" w:customStyle="1" w:styleId="Heading1Char">
    <w:name w:val="Heading 1 Char"/>
    <w:basedOn w:val="DefaultParagraphFont"/>
    <w:link w:val="Heading1"/>
    <w:uiPriority w:val="9"/>
    <w:rsid w:val="00D5786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C2DBB"/>
    <w:rPr>
      <w:color w:val="0563C1" w:themeColor="hyperlink"/>
      <w:u w:val="single"/>
    </w:rPr>
  </w:style>
  <w:style w:type="character" w:styleId="UnresolvedMention">
    <w:name w:val="Unresolved Mention"/>
    <w:basedOn w:val="DefaultParagraphFont"/>
    <w:uiPriority w:val="99"/>
    <w:semiHidden/>
    <w:unhideWhenUsed/>
    <w:rsid w:val="004C2DBB"/>
    <w:rPr>
      <w:color w:val="605E5C"/>
      <w:shd w:val="clear" w:color="auto" w:fill="E1DFDD"/>
    </w:rPr>
  </w:style>
  <w:style w:type="character" w:styleId="CommentReference">
    <w:name w:val="annotation reference"/>
    <w:basedOn w:val="DefaultParagraphFont"/>
    <w:uiPriority w:val="99"/>
    <w:semiHidden/>
    <w:unhideWhenUsed/>
    <w:rsid w:val="00627AF9"/>
    <w:rPr>
      <w:sz w:val="16"/>
      <w:szCs w:val="16"/>
    </w:rPr>
  </w:style>
  <w:style w:type="paragraph" w:styleId="CommentText">
    <w:name w:val="annotation text"/>
    <w:basedOn w:val="Normal"/>
    <w:link w:val="CommentTextChar"/>
    <w:uiPriority w:val="99"/>
    <w:semiHidden/>
    <w:unhideWhenUsed/>
    <w:rsid w:val="00627AF9"/>
    <w:pPr>
      <w:spacing w:line="240" w:lineRule="auto"/>
    </w:pPr>
    <w:rPr>
      <w:sz w:val="20"/>
      <w:szCs w:val="20"/>
    </w:rPr>
  </w:style>
  <w:style w:type="character" w:customStyle="1" w:styleId="CommentTextChar">
    <w:name w:val="Comment Text Char"/>
    <w:basedOn w:val="DefaultParagraphFont"/>
    <w:link w:val="CommentText"/>
    <w:uiPriority w:val="99"/>
    <w:semiHidden/>
    <w:rsid w:val="00627AF9"/>
    <w:rPr>
      <w:sz w:val="20"/>
      <w:szCs w:val="20"/>
    </w:rPr>
  </w:style>
  <w:style w:type="paragraph" w:styleId="CommentSubject">
    <w:name w:val="annotation subject"/>
    <w:basedOn w:val="CommentText"/>
    <w:next w:val="CommentText"/>
    <w:link w:val="CommentSubjectChar"/>
    <w:uiPriority w:val="99"/>
    <w:semiHidden/>
    <w:unhideWhenUsed/>
    <w:rsid w:val="00627AF9"/>
    <w:rPr>
      <w:b/>
      <w:bCs/>
    </w:rPr>
  </w:style>
  <w:style w:type="character" w:customStyle="1" w:styleId="CommentSubjectChar">
    <w:name w:val="Comment Subject Char"/>
    <w:basedOn w:val="CommentTextChar"/>
    <w:link w:val="CommentSubject"/>
    <w:uiPriority w:val="99"/>
    <w:semiHidden/>
    <w:rsid w:val="00627AF9"/>
    <w:rPr>
      <w:b/>
      <w:bCs/>
      <w:sz w:val="20"/>
      <w:szCs w:val="20"/>
    </w:rPr>
  </w:style>
  <w:style w:type="character" w:styleId="FollowedHyperlink">
    <w:name w:val="FollowedHyperlink"/>
    <w:basedOn w:val="DefaultParagraphFont"/>
    <w:uiPriority w:val="99"/>
    <w:semiHidden/>
    <w:unhideWhenUsed/>
    <w:rsid w:val="001332DA"/>
    <w:rPr>
      <w:color w:val="954F72" w:themeColor="followedHyperlink"/>
      <w:u w:val="single"/>
    </w:rPr>
  </w:style>
  <w:style w:type="character" w:styleId="Strong">
    <w:name w:val="Strong"/>
    <w:basedOn w:val="DefaultParagraphFont"/>
    <w:uiPriority w:val="22"/>
    <w:qFormat/>
    <w:rsid w:val="006B47DB"/>
    <w:rPr>
      <w:b/>
      <w:bCs/>
    </w:rPr>
  </w:style>
  <w:style w:type="character" w:customStyle="1" w:styleId="Heading3Char">
    <w:name w:val="Heading 3 Char"/>
    <w:basedOn w:val="DefaultParagraphFont"/>
    <w:link w:val="Heading3"/>
    <w:uiPriority w:val="9"/>
    <w:rsid w:val="006B47DB"/>
    <w:rPr>
      <w:rFonts w:ascii="Times New Roman" w:eastAsia="Times New Roman" w:hAnsi="Times New Roman" w:cs="Times New Roman"/>
      <w:b/>
      <w:bCs/>
      <w:sz w:val="27"/>
      <w:szCs w:val="27"/>
      <w:lang w:eastAsia="en-GB"/>
    </w:rPr>
  </w:style>
  <w:style w:type="character" w:customStyle="1" w:styleId="fl-heading-text">
    <w:name w:val="fl-heading-text"/>
    <w:basedOn w:val="DefaultParagraphFont"/>
    <w:rsid w:val="006B4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06681">
      <w:bodyDiv w:val="1"/>
      <w:marLeft w:val="0"/>
      <w:marRight w:val="0"/>
      <w:marTop w:val="0"/>
      <w:marBottom w:val="0"/>
      <w:divBdr>
        <w:top w:val="none" w:sz="0" w:space="0" w:color="auto"/>
        <w:left w:val="none" w:sz="0" w:space="0" w:color="auto"/>
        <w:bottom w:val="none" w:sz="0" w:space="0" w:color="auto"/>
        <w:right w:val="none" w:sz="0" w:space="0" w:color="auto"/>
      </w:divBdr>
    </w:div>
    <w:div w:id="700058969">
      <w:bodyDiv w:val="1"/>
      <w:marLeft w:val="0"/>
      <w:marRight w:val="0"/>
      <w:marTop w:val="0"/>
      <w:marBottom w:val="0"/>
      <w:divBdr>
        <w:top w:val="none" w:sz="0" w:space="0" w:color="auto"/>
        <w:left w:val="none" w:sz="0" w:space="0" w:color="auto"/>
        <w:bottom w:val="none" w:sz="0" w:space="0" w:color="auto"/>
        <w:right w:val="none" w:sz="0" w:space="0" w:color="auto"/>
      </w:divBdr>
    </w:div>
    <w:div w:id="1330253730">
      <w:bodyDiv w:val="1"/>
      <w:marLeft w:val="0"/>
      <w:marRight w:val="0"/>
      <w:marTop w:val="0"/>
      <w:marBottom w:val="0"/>
      <w:divBdr>
        <w:top w:val="none" w:sz="0" w:space="0" w:color="auto"/>
        <w:left w:val="none" w:sz="0" w:space="0" w:color="auto"/>
        <w:bottom w:val="none" w:sz="0" w:space="0" w:color="auto"/>
        <w:right w:val="none" w:sz="0" w:space="0" w:color="auto"/>
      </w:divBdr>
    </w:div>
    <w:div w:id="1522278028">
      <w:bodyDiv w:val="1"/>
      <w:marLeft w:val="0"/>
      <w:marRight w:val="0"/>
      <w:marTop w:val="0"/>
      <w:marBottom w:val="0"/>
      <w:divBdr>
        <w:top w:val="none" w:sz="0" w:space="0" w:color="auto"/>
        <w:left w:val="none" w:sz="0" w:space="0" w:color="auto"/>
        <w:bottom w:val="none" w:sz="0" w:space="0" w:color="auto"/>
        <w:right w:val="none" w:sz="0" w:space="0" w:color="auto"/>
      </w:divBdr>
    </w:div>
    <w:div w:id="1849173111">
      <w:bodyDiv w:val="1"/>
      <w:marLeft w:val="0"/>
      <w:marRight w:val="0"/>
      <w:marTop w:val="0"/>
      <w:marBottom w:val="0"/>
      <w:divBdr>
        <w:top w:val="none" w:sz="0" w:space="0" w:color="auto"/>
        <w:left w:val="none" w:sz="0" w:space="0" w:color="auto"/>
        <w:bottom w:val="none" w:sz="0" w:space="0" w:color="auto"/>
        <w:right w:val="none" w:sz="0" w:space="0" w:color="auto"/>
      </w:divBdr>
    </w:div>
    <w:div w:id="1872566745">
      <w:bodyDiv w:val="1"/>
      <w:marLeft w:val="0"/>
      <w:marRight w:val="0"/>
      <w:marTop w:val="0"/>
      <w:marBottom w:val="0"/>
      <w:divBdr>
        <w:top w:val="none" w:sz="0" w:space="0" w:color="auto"/>
        <w:left w:val="none" w:sz="0" w:space="0" w:color="auto"/>
        <w:bottom w:val="none" w:sz="0" w:space="0" w:color="auto"/>
        <w:right w:val="none" w:sz="0" w:space="0" w:color="auto"/>
      </w:divBdr>
    </w:div>
    <w:div w:id="1916548315">
      <w:bodyDiv w:val="1"/>
      <w:marLeft w:val="0"/>
      <w:marRight w:val="0"/>
      <w:marTop w:val="0"/>
      <w:marBottom w:val="0"/>
      <w:divBdr>
        <w:top w:val="none" w:sz="0" w:space="0" w:color="auto"/>
        <w:left w:val="none" w:sz="0" w:space="0" w:color="auto"/>
        <w:bottom w:val="none" w:sz="0" w:space="0" w:color="auto"/>
        <w:right w:val="none" w:sz="0" w:space="0" w:color="auto"/>
      </w:divBdr>
    </w:div>
    <w:div w:id="203064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eltonfestivals.co.uk/" TargetMode="External"/><Relationship Id="rId21" Type="http://schemas.openxmlformats.org/officeDocument/2006/relationships/hyperlink" Target="https://www.facebook.com/goodfoodleics/" TargetMode="External"/><Relationship Id="rId42" Type="http://schemas.openxmlformats.org/officeDocument/2006/relationships/hyperlink" Target="https://www.facebook.com/people/Wigston-Magna-Community-Fridge/100057571204251/?epa=SEARCH_BOX" TargetMode="External"/><Relationship Id="rId47" Type="http://schemas.openxmlformats.org/officeDocument/2006/relationships/hyperlink" Target="https://www.active-together.org/wellbeingatwork" TargetMode="External"/><Relationship Id="rId63" Type="http://schemas.openxmlformats.org/officeDocument/2006/relationships/hyperlink" Target="https://www2.le.ac.uk/news/blog/2012/november/egg-cellent-egg-shell-recycling-project-wins-award" TargetMode="External"/><Relationship Id="rId68" Type="http://schemas.openxmlformats.org/officeDocument/2006/relationships/hyperlink" Target="https://www.facebook.com/EastMidlandsFoodAndDrinkFestival" TargetMode="External"/><Relationship Id="rId84" Type="http://schemas.openxmlformats.org/officeDocument/2006/relationships/hyperlink" Target="https://www.harborough.gov.uk/homepage/102/plastics_pledge" TargetMode="External"/><Relationship Id="rId89" Type="http://schemas.openxmlformats.org/officeDocument/2006/relationships/hyperlink" Target="https://www.nwleics.gov.uk/pages/recycling_food_waste" TargetMode="External"/><Relationship Id="rId16" Type="http://schemas.openxmlformats.org/officeDocument/2006/relationships/image" Target="media/image1.png"/><Relationship Id="rId11" Type="http://schemas.openxmlformats.org/officeDocument/2006/relationships/hyperlink" Target="https://resources.leicestershire.gov.uk/good-food-leicestershire/our-good-food-charter" TargetMode="External"/><Relationship Id="rId32" Type="http://schemas.openxmlformats.org/officeDocument/2006/relationships/hyperlink" Target="https://www.mistrykitchen.com/" TargetMode="External"/><Relationship Id="rId37" Type="http://schemas.openxmlformats.org/officeDocument/2006/relationships/hyperlink" Target="https://www.active-together.org/uploads/impact-report.pdf" TargetMode="External"/><Relationship Id="rId53" Type="http://schemas.openxmlformats.org/officeDocument/2006/relationships/hyperlink" Target="https://www.youtube.com/user/FFLPFoodTube/videos" TargetMode="External"/><Relationship Id="rId58" Type="http://schemas.openxmlformats.org/officeDocument/2006/relationships/hyperlink" Target="http://stkyard.co.uk/" TargetMode="External"/><Relationship Id="rId74" Type="http://schemas.openxmlformats.org/officeDocument/2006/relationships/hyperlink" Target="https://www.leicestershiretradedservices.org.uk/Services/3134" TargetMode="External"/><Relationship Id="rId79" Type="http://schemas.openxmlformats.org/officeDocument/2006/relationships/hyperlink" Target="https://www.leicestershire.gov.uk/environment-and-planning/conservation-and-sustainability/net-zero-leicestershire" TargetMode="External"/><Relationship Id="rId5" Type="http://schemas.openxmlformats.org/officeDocument/2006/relationships/hyperlink" Target="https://llep.org.uk/our-economy/natural-capital-strategic-assessment/" TargetMode="External"/><Relationship Id="rId90" Type="http://schemas.openxmlformats.org/officeDocument/2006/relationships/hyperlink" Target="https://www.lesswaste.org.uk/community-engagement/leicestershire-community-kitchens-grant-funding-available/" TargetMode="External"/><Relationship Id="rId22" Type="http://schemas.openxmlformats.org/officeDocument/2006/relationships/hyperlink" Target="https://resources.leicestershire.gov.uk/good-food-leicestershire" TargetMode="External"/><Relationship Id="rId27" Type="http://schemas.openxmlformats.org/officeDocument/2006/relationships/hyperlink" Target="https://www.meltontimes.co.uk/lifestyle/food-and-drink/vegan-pie-crowned-supreme-champion-first-time-british-pie-awards-80578" TargetMode="External"/><Relationship Id="rId43" Type="http://schemas.openxmlformats.org/officeDocument/2006/relationships/hyperlink" Target="https://vegpower.org.uk/" TargetMode="External"/><Relationship Id="rId48" Type="http://schemas.openxmlformats.org/officeDocument/2006/relationships/hyperlink" Target="https://www.leicestershirewms.co.uk/" TargetMode="External"/><Relationship Id="rId64" Type="http://schemas.openxmlformats.org/officeDocument/2006/relationships/hyperlink" Target="https://www.sustainableharboroughcommunity.co.uk/hgd" TargetMode="External"/><Relationship Id="rId69" Type="http://schemas.openxmlformats.org/officeDocument/2006/relationships/hyperlink" Target="https://www.leicestershire.gov.uk/news/new-blueprint-for-a-greener-leicestershire" TargetMode="External"/><Relationship Id="rId8" Type="http://schemas.openxmlformats.org/officeDocument/2006/relationships/diagramQuickStyle" Target="diagrams/quickStyle1.xml"/><Relationship Id="rId51" Type="http://schemas.openxmlformats.org/officeDocument/2006/relationships/image" Target="media/image4.emf"/><Relationship Id="rId72" Type="http://schemas.openxmlformats.org/officeDocument/2006/relationships/hyperlink" Target="https://www.dmu.ac.uk/documents/about-dmu-documents/dmu-estate/environmental/sustainable-food-policy.pdf" TargetMode="External"/><Relationship Id="rId80" Type="http://schemas.openxmlformats.org/officeDocument/2006/relationships/hyperlink" Target="https://www.leicestershire.gov.uk/sites/default/files/field/pdf/2022/4/19/Leicestershire-Net-Zero-Carbon-Roadmap.pdf" TargetMode="External"/><Relationship Id="rId85" Type="http://schemas.openxmlformats.org/officeDocument/2006/relationships/hyperlink" Target="https://www.welcometoimago.com/news/2018/1/imago-venues-puts-local-suppliers-at-heart-of-food-and-beverage-offering/"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resources.leicestershire.gov.uk/good-food-leicestershire/good-food-news-and-events" TargetMode="External"/><Relationship Id="rId17" Type="http://schemas.openxmlformats.org/officeDocument/2006/relationships/hyperlink" Target="https://www.sustainweb.org/blogs/oct21-leicestershire-opening-the-food-dialogue/" TargetMode="External"/><Relationship Id="rId25" Type="http://schemas.openxmlformats.org/officeDocument/2006/relationships/hyperlink" Target="https://www.churchlangton.leics.sch.uk/healthy-lunchboxes/" TargetMode="External"/><Relationship Id="rId33" Type="http://schemas.openxmlformats.org/officeDocument/2006/relationships/hyperlink" Target="https://www.lesswaste.org.uk/2021/08/11/courtauld-2030-what-are-supermarkets-food-manufacturers-and-others-in-the-food-industry-doing-to-prevent-food-waste-and-reduce-the-environmental-impact-of-the-food-we-consume/" TargetMode="External"/><Relationship Id="rId38" Type="http://schemas.openxmlformats.org/officeDocument/2006/relationships/hyperlink" Target="https://www.google.com/maps/d/viewer?mid=1UNSvPhsCVXazBFh5JkmTRLSQa6q8OAq2&amp;ll=52.6845178206685%2C-1.0605383500000087&amp;z=9" TargetMode="External"/><Relationship Id="rId46" Type="http://schemas.openxmlformats.org/officeDocument/2006/relationships/hyperlink" Target="https://www.leicestershirehealthytots.org.uk/" TargetMode="External"/><Relationship Id="rId59" Type="http://schemas.openxmlformats.org/officeDocument/2006/relationships/hyperlink" Target="https://www.meltontimes.co.uk/news/politics/farm-business-near-melton-flourishes-new-ice-cream-and-cafe-ventures-2049551" TargetMode="External"/><Relationship Id="rId67" Type="http://schemas.openxmlformats.org/officeDocument/2006/relationships/hyperlink" Target="https://www.meltonfestivals.co.uk/" TargetMode="External"/><Relationship Id="rId20" Type="http://schemas.openxmlformats.org/officeDocument/2006/relationships/hyperlink" Target="https://resources.leicestershire.gov.uk/good-food-leicestershire/good-food-news-and-events" TargetMode="External"/><Relationship Id="rId41" Type="http://schemas.openxmlformats.org/officeDocument/2006/relationships/image" Target="media/image3.emf"/><Relationship Id="rId54" Type="http://schemas.openxmlformats.org/officeDocument/2006/relationships/hyperlink" Target="https://llep.org.uk/economic-growth-strategies/economic-growth-strategy/" TargetMode="External"/><Relationship Id="rId62" Type="http://schemas.openxmlformats.org/officeDocument/2006/relationships/hyperlink" Target="https://www.foodanddrinkforum.co.uk/events/how-being-environmentally-sustainable-can-secure-tenders-to-supply-leicester/" TargetMode="External"/><Relationship Id="rId70" Type="http://schemas.openxmlformats.org/officeDocument/2006/relationships/hyperlink" Target="https://www.vennernutrition.uk/" TargetMode="External"/><Relationship Id="rId75" Type="http://schemas.openxmlformats.org/officeDocument/2006/relationships/hyperlink" Target="https://www.leicestershire.gov.uk/news/healthy-diet-help-at-hand-for-new-mums-and-pregnant-women-as-part-of-food-box-scheme" TargetMode="External"/><Relationship Id="rId83" Type="http://schemas.openxmlformats.org/officeDocument/2006/relationships/hyperlink" Target="https://www.smbcollegegroup.ac.uk/news-events/news/brooksby-campus-land-based-students-complete-fieldwork-for-regenerative-agriculture-project" TargetMode="External"/><Relationship Id="rId88" Type="http://schemas.openxmlformats.org/officeDocument/2006/relationships/hyperlink" Target="https://www.lesswaste.org.uk/community-engagement/volunteering/" TargetMode="External"/><Relationship Id="rId91" Type="http://schemas.openxmlformats.org/officeDocument/2006/relationships/hyperlink" Target="https://faresharemidlands.org.uk/" TargetMode="External"/><Relationship Id="rId1" Type="http://schemas.openxmlformats.org/officeDocument/2006/relationships/numbering" Target="numbering.xml"/><Relationship Id="rId6" Type="http://schemas.openxmlformats.org/officeDocument/2006/relationships/diagramData" Target="diagrams/data1.xml"/><Relationship Id="rId15" Type="http://schemas.openxmlformats.org/officeDocument/2006/relationships/hyperlink" Target="https://resources.leicestershire.gov.uk/good-food-leicestershire/our-good-food-charter" TargetMode="External"/><Relationship Id="rId23" Type="http://schemas.openxmlformats.org/officeDocument/2006/relationships/hyperlink" Target="https://www.leicestershire.gov.uk/news/council-backs-campaign-to-encourage-children-to-eat-more-veg" TargetMode="External"/><Relationship Id="rId28" Type="http://schemas.openxmlformats.org/officeDocument/2006/relationships/hyperlink" Target="https://www.lboro.ac.uk/services/sustainability/campaigns/fruit-routes/" TargetMode="External"/><Relationship Id="rId36" Type="http://schemas.openxmlformats.org/officeDocument/2006/relationships/hyperlink" Target="https://firstcontactplus.org.uk/" TargetMode="External"/><Relationship Id="rId49" Type="http://schemas.openxmlformats.org/officeDocument/2006/relationships/hyperlink" Target="https://www.mrc.uk.net/whats-on/green-2-lean/" TargetMode="External"/><Relationship Id="rId57" Type="http://schemas.openxmlformats.org/officeDocument/2006/relationships/hyperlink" Target="https://feastandthefurious.co.uk/" TargetMode="External"/><Relationship Id="rId10" Type="http://schemas.microsoft.com/office/2007/relationships/diagramDrawing" Target="diagrams/drawing1.xml"/><Relationship Id="rId31" Type="http://schemas.openxmlformats.org/officeDocument/2006/relationships/hyperlink" Target="https://www.equalityaction.org.uk/" TargetMode="External"/><Relationship Id="rId44" Type="http://schemas.openxmlformats.org/officeDocument/2006/relationships/hyperlink" Target="https://www.leicestershire.gov.uk/sites/default/files/field/pdf/2020/11/2/Draft-Healthy-Weight-Strategy-for-Leicestershire-2021-2026.pdf" TargetMode="External"/><Relationship Id="rId52" Type="http://schemas.openxmlformats.org/officeDocument/2006/relationships/hyperlink" Target="https://www.foodforlife.org.uk/~/media/files/better%20care/evaluation/04-uwe-fflbc-leics-care-homes.pdf" TargetMode="External"/><Relationship Id="rId60" Type="http://schemas.openxmlformats.org/officeDocument/2006/relationships/hyperlink" Target="https://www.leicestermercury.co.uk/whats-on/whats-on-news/brilliant-leicestershire-farm-shops-open-4705058" TargetMode="External"/><Relationship Id="rId65" Type="http://schemas.openxmlformats.org/officeDocument/2006/relationships/hyperlink" Target="https://store.edible16.org.uk/" TargetMode="External"/><Relationship Id="rId73" Type="http://schemas.openxmlformats.org/officeDocument/2006/relationships/hyperlink" Target="https://www.dmu.ac.uk/about-dmu/news/2019/november/national-recognition-for-dmu%27s-sustainable-riverside-caf%C3%A9.aspx" TargetMode="External"/><Relationship Id="rId78" Type="http://schemas.openxmlformats.org/officeDocument/2006/relationships/hyperlink" Target="https://www.smbcollegegroup.ac.uk/open-to-the-public/rural-catering-centre" TargetMode="External"/><Relationship Id="rId81" Type="http://schemas.openxmlformats.org/officeDocument/2006/relationships/hyperlink" Target="https://wrap.org.uk/taking-action/food-drink/initiatives/courtauld-commitment" TargetMode="External"/><Relationship Id="rId86" Type="http://schemas.openxmlformats.org/officeDocument/2006/relationships/hyperlink" Target="https://www.lesswaste.org.uk/" TargetMode="External"/><Relationship Id="rId4" Type="http://schemas.openxmlformats.org/officeDocument/2006/relationships/webSettings" Target="webSettings.xml"/><Relationship Id="rId9" Type="http://schemas.openxmlformats.org/officeDocument/2006/relationships/diagramColors" Target="diagrams/colors1.xml"/><Relationship Id="rId13" Type="http://schemas.openxmlformats.org/officeDocument/2006/relationships/hyperlink" Target="https://resources.leicestershire.gov.uk/good-food-leicestershire" TargetMode="External"/><Relationship Id="rId18" Type="http://schemas.openxmlformats.org/officeDocument/2006/relationships/hyperlink" Target="https://www.sustainweb.org/blogs/oct21-leicestershire-caterers-serve-up-planet-friendly-school-meals/" TargetMode="External"/><Relationship Id="rId39" Type="http://schemas.openxmlformats.org/officeDocument/2006/relationships/image" Target="media/image2.png"/><Relationship Id="rId34" Type="http://schemas.openxmlformats.org/officeDocument/2006/relationships/hyperlink" Target="https://www.leicestershire.gov.uk/news/county-council-holds-its-first-food-summit" TargetMode="External"/><Relationship Id="rId50" Type="http://schemas.openxmlformats.org/officeDocument/2006/relationships/hyperlink" Target="https://lals.abscloud.co.uk/PSWebEnrolment/webenrolment.aspx?page=~/webcontrols/coursedisplay.ascx&amp;CourseInformationID=2652" TargetMode="External"/><Relationship Id="rId55" Type="http://schemas.openxmlformats.org/officeDocument/2006/relationships/hyperlink" Target="https://roundcornerbrewing.com/" TargetMode="External"/><Relationship Id="rId76" Type="http://schemas.openxmlformats.org/officeDocument/2006/relationships/hyperlink" Target="http://www.oakleaves.org.uk/" TargetMode="External"/><Relationship Id="rId7" Type="http://schemas.openxmlformats.org/officeDocument/2006/relationships/diagramLayout" Target="diagrams/layout1.xml"/><Relationship Id="rId71" Type="http://schemas.openxmlformats.org/officeDocument/2006/relationships/hyperlink" Target="https://peopleandplanet.org/university-league/2021/u184/de-montfort-university"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gelatovillage.co.uk/news/vine-farm/" TargetMode="External"/><Relationship Id="rId24" Type="http://schemas.openxmlformats.org/officeDocument/2006/relationships/hyperlink" Target="https://www.harboroughmail.co.uk/education/primary-schools-in-harborough-and-across-leicestershire-sign-up-to-encourage-children-to-eat-more-vegetables-3568233" TargetMode="External"/><Relationship Id="rId40" Type="http://schemas.openxmlformats.org/officeDocument/2006/relationships/hyperlink" Target="https://ne-np.facebook.com/charnwoodbc/videos/3182265068676636/" TargetMode="External"/><Relationship Id="rId45" Type="http://schemas.openxmlformats.org/officeDocument/2006/relationships/hyperlink" Target="https://www.leicestershirehealthyschools.org.uk/" TargetMode="External"/><Relationship Id="rId66" Type="http://schemas.openxmlformats.org/officeDocument/2006/relationships/hyperlink" Target="https://eco-village.co.uk/" TargetMode="External"/><Relationship Id="rId87" Type="http://schemas.openxmlformats.org/officeDocument/2006/relationships/hyperlink" Target="https://www.gardenorganic.org.uk/leicestershire-master-composters" TargetMode="External"/><Relationship Id="rId61" Type="http://schemas.openxmlformats.org/officeDocument/2006/relationships/hyperlink" Target="https://zellar.com/" TargetMode="External"/><Relationship Id="rId82" Type="http://schemas.openxmlformats.org/officeDocument/2006/relationships/hyperlink" Target="https://llep.org.uk/our-economy/natural-capital-strategic-assessment/" TargetMode="External"/><Relationship Id="rId19" Type="http://schemas.openxmlformats.org/officeDocument/2006/relationships/hyperlink" Target="https://www.youtube.com/watch?v=zuDiYBTpZ6Q" TargetMode="External"/><Relationship Id="rId14" Type="http://schemas.openxmlformats.org/officeDocument/2006/relationships/hyperlink" Target="https://resources.leicestershire.gov.uk/good-food-leicestershire/good-food-news-and-events" TargetMode="External"/><Relationship Id="rId30" Type="http://schemas.openxmlformats.org/officeDocument/2006/relationships/hyperlink" Target="https://www.facebook.com/CharnwoodChai/" TargetMode="External"/><Relationship Id="rId35" Type="http://schemas.openxmlformats.org/officeDocument/2006/relationships/hyperlink" Target="https://www.leicestershirecommunities.org.uk/grants/shire-community-grant.html" TargetMode="External"/><Relationship Id="rId56" Type="http://schemas.openxmlformats.org/officeDocument/2006/relationships/hyperlink" Target="https://brentingbygin.co.uk/" TargetMode="External"/><Relationship Id="rId77" Type="http://schemas.openxmlformats.org/officeDocument/2006/relationships/hyperlink" Target="https://www.allertontrust.org.uk/leicestershire-sustainable-food-and-farmin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0B5CC0-8AFB-4027-97B0-D0C0292E9D54}" type="doc">
      <dgm:prSet loTypeId="urn:microsoft.com/office/officeart/2008/layout/NameandTitleOrganizationalChart" loCatId="hierarchy" qsTypeId="urn:microsoft.com/office/officeart/2005/8/quickstyle/simple1" qsCatId="simple" csTypeId="urn:microsoft.com/office/officeart/2005/8/colors/colorful1" csCatId="colorful" phldr="1"/>
      <dgm:spPr/>
      <dgm:t>
        <a:bodyPr/>
        <a:lstStyle/>
        <a:p>
          <a:endParaRPr lang="en-GB"/>
        </a:p>
      </dgm:t>
    </dgm:pt>
    <dgm:pt modelId="{60DD054E-960F-4A8E-B140-643DEBA4B899}">
      <dgm:prSet phldrT="[Text]" custT="1"/>
      <dgm:spPr/>
      <dgm:t>
        <a:bodyPr/>
        <a:lstStyle/>
        <a:p>
          <a:r>
            <a:rPr lang="en-GB" sz="1400"/>
            <a:t>Management Group</a:t>
          </a:r>
        </a:p>
      </dgm:t>
    </dgm:pt>
    <dgm:pt modelId="{6403419B-FDD0-4DFC-B928-68EFD223E3A9}" type="parTrans" cxnId="{85F1E8AA-D04A-4E85-BE43-B8AB792DA353}">
      <dgm:prSet/>
      <dgm:spPr/>
      <dgm:t>
        <a:bodyPr/>
        <a:lstStyle/>
        <a:p>
          <a:endParaRPr lang="en-GB"/>
        </a:p>
      </dgm:t>
    </dgm:pt>
    <dgm:pt modelId="{987B64D3-DC53-46F6-AD20-28616B3CF533}" type="sibTrans" cxnId="{85F1E8AA-D04A-4E85-BE43-B8AB792DA353}">
      <dgm:prSet custT="1"/>
      <dgm:spPr/>
      <dgm:t>
        <a:bodyPr/>
        <a:lstStyle/>
        <a:p>
          <a:pPr algn="ctr"/>
          <a:r>
            <a:rPr lang="en-GB" sz="1000"/>
            <a:t>Includes Public Health and Environment rep, 2 District/Borough reps and an external partner rep. </a:t>
          </a:r>
        </a:p>
      </dgm:t>
    </dgm:pt>
    <dgm:pt modelId="{7B152473-FE40-4464-9489-053E4111249F}">
      <dgm:prSet phldrT="[Text]" custT="1"/>
      <dgm:spPr/>
      <dgm:t>
        <a:bodyPr/>
        <a:lstStyle/>
        <a:p>
          <a:r>
            <a:rPr lang="en-GB" sz="1400"/>
            <a:t>Leicestershire County Council Steering Group</a:t>
          </a:r>
        </a:p>
      </dgm:t>
    </dgm:pt>
    <dgm:pt modelId="{53E02F3C-68C5-42C7-9E18-3DDAA853A4D0}" type="parTrans" cxnId="{D5DE571B-DA01-4A5A-9D34-41CEE087B2EB}">
      <dgm:prSet/>
      <dgm:spPr/>
      <dgm:t>
        <a:bodyPr/>
        <a:lstStyle/>
        <a:p>
          <a:endParaRPr lang="en-GB"/>
        </a:p>
      </dgm:t>
    </dgm:pt>
    <dgm:pt modelId="{1043A8F0-1D38-460C-9A85-CF9218BA25A1}" type="sibTrans" cxnId="{D5DE571B-DA01-4A5A-9D34-41CEE087B2EB}">
      <dgm:prSet custT="1"/>
      <dgm:spPr/>
      <dgm:t>
        <a:bodyPr/>
        <a:lstStyle/>
        <a:p>
          <a:pPr algn="ctr"/>
          <a:r>
            <a:rPr lang="en-GB" sz="1000"/>
            <a:t>Includes Leicestershire County Council department reps to ensure broad participation and inclusion in policy.</a:t>
          </a:r>
        </a:p>
      </dgm:t>
    </dgm:pt>
    <dgm:pt modelId="{C3B7E977-6E3D-4FC4-B959-A7DE4AD21B18}">
      <dgm:prSet phldrT="[Text]" custT="1"/>
      <dgm:spPr/>
      <dgm:t>
        <a:bodyPr/>
        <a:lstStyle/>
        <a:p>
          <a:r>
            <a:rPr lang="en-GB" sz="1400"/>
            <a:t>External Steering Group</a:t>
          </a:r>
        </a:p>
      </dgm:t>
    </dgm:pt>
    <dgm:pt modelId="{7EEC8E13-0B84-4D62-B90C-8BDCA44EDB4F}" type="parTrans" cxnId="{73D3B13B-DAEF-4917-86F9-B3BBD656922C}">
      <dgm:prSet/>
      <dgm:spPr/>
      <dgm:t>
        <a:bodyPr/>
        <a:lstStyle/>
        <a:p>
          <a:endParaRPr lang="en-GB"/>
        </a:p>
      </dgm:t>
    </dgm:pt>
    <dgm:pt modelId="{AEFE0E39-C2EE-4461-88AF-82006DCB396B}" type="sibTrans" cxnId="{73D3B13B-DAEF-4917-86F9-B3BBD656922C}">
      <dgm:prSet custT="1"/>
      <dgm:spPr/>
      <dgm:t>
        <a:bodyPr/>
        <a:lstStyle/>
        <a:p>
          <a:pPr algn="ctr"/>
          <a:r>
            <a:rPr lang="en-GB" sz="1000"/>
            <a:t>Includes strategic partners (e.g. Food for Life, Trussell Trust, GWCT, NFU etc) but able to flex depending on good practice</a:t>
          </a:r>
          <a:r>
            <a:rPr lang="en-GB" sz="1100"/>
            <a:t>.</a:t>
          </a:r>
        </a:p>
      </dgm:t>
    </dgm:pt>
    <dgm:pt modelId="{B48C8A78-B604-445C-A9A9-454ED183BE5D}" type="pres">
      <dgm:prSet presAssocID="{8E0B5CC0-8AFB-4027-97B0-D0C0292E9D54}" presName="hierChild1" presStyleCnt="0">
        <dgm:presLayoutVars>
          <dgm:orgChart val="1"/>
          <dgm:chPref val="1"/>
          <dgm:dir/>
          <dgm:animOne val="branch"/>
          <dgm:animLvl val="lvl"/>
          <dgm:resizeHandles/>
        </dgm:presLayoutVars>
      </dgm:prSet>
      <dgm:spPr/>
    </dgm:pt>
    <dgm:pt modelId="{06E0C95F-5B21-4AEA-95D2-F3ED6106BBE9}" type="pres">
      <dgm:prSet presAssocID="{60DD054E-960F-4A8E-B140-643DEBA4B899}" presName="hierRoot1" presStyleCnt="0">
        <dgm:presLayoutVars>
          <dgm:hierBranch/>
        </dgm:presLayoutVars>
      </dgm:prSet>
      <dgm:spPr/>
    </dgm:pt>
    <dgm:pt modelId="{8373B95D-B8B9-4C59-A337-56444389709F}" type="pres">
      <dgm:prSet presAssocID="{60DD054E-960F-4A8E-B140-643DEBA4B899}" presName="rootComposite1" presStyleCnt="0"/>
      <dgm:spPr/>
    </dgm:pt>
    <dgm:pt modelId="{3C6E0B46-796A-471F-BFFF-2CECCE6E266B}" type="pres">
      <dgm:prSet presAssocID="{60DD054E-960F-4A8E-B140-643DEBA4B899}" presName="rootText1" presStyleLbl="node0" presStyleIdx="0" presStyleCnt="1" custLinFactNeighborX="290" custLinFactNeighborY="-5897">
        <dgm:presLayoutVars>
          <dgm:chMax/>
          <dgm:chPref val="3"/>
        </dgm:presLayoutVars>
      </dgm:prSet>
      <dgm:spPr/>
    </dgm:pt>
    <dgm:pt modelId="{6BDBD00B-25AD-4A5B-8AAD-4C4996ED3060}" type="pres">
      <dgm:prSet presAssocID="{60DD054E-960F-4A8E-B140-643DEBA4B899}" presName="titleText1" presStyleLbl="fgAcc0" presStyleIdx="0" presStyleCnt="1" custScaleX="109893" custScaleY="177428" custLinFactNeighborX="3530" custLinFactNeighborY="-6789">
        <dgm:presLayoutVars>
          <dgm:chMax val="0"/>
          <dgm:chPref val="0"/>
        </dgm:presLayoutVars>
      </dgm:prSet>
      <dgm:spPr/>
    </dgm:pt>
    <dgm:pt modelId="{9DE305EC-C01E-4EC9-A860-C24D9D365228}" type="pres">
      <dgm:prSet presAssocID="{60DD054E-960F-4A8E-B140-643DEBA4B899}" presName="rootConnector1" presStyleLbl="node1" presStyleIdx="0" presStyleCnt="2"/>
      <dgm:spPr/>
    </dgm:pt>
    <dgm:pt modelId="{82E98EB5-E703-456E-9F16-F4195E4A1380}" type="pres">
      <dgm:prSet presAssocID="{60DD054E-960F-4A8E-B140-643DEBA4B899}" presName="hierChild2" presStyleCnt="0"/>
      <dgm:spPr/>
    </dgm:pt>
    <dgm:pt modelId="{8CD74FA6-F0D9-40A9-9FE9-013E52EDE943}" type="pres">
      <dgm:prSet presAssocID="{53E02F3C-68C5-42C7-9E18-3DDAA853A4D0}" presName="Name35" presStyleLbl="parChTrans1D2" presStyleIdx="0" presStyleCnt="2"/>
      <dgm:spPr/>
    </dgm:pt>
    <dgm:pt modelId="{2F9089D0-D3D5-4E36-8524-60CEBB16E9B4}" type="pres">
      <dgm:prSet presAssocID="{7B152473-FE40-4464-9489-053E4111249F}" presName="hierRoot2" presStyleCnt="0">
        <dgm:presLayoutVars>
          <dgm:hierBranch val="init"/>
        </dgm:presLayoutVars>
      </dgm:prSet>
      <dgm:spPr/>
    </dgm:pt>
    <dgm:pt modelId="{A2331792-C9A5-4466-8F3E-5DCEF0C2468F}" type="pres">
      <dgm:prSet presAssocID="{7B152473-FE40-4464-9489-053E4111249F}" presName="rootComposite" presStyleCnt="0"/>
      <dgm:spPr/>
    </dgm:pt>
    <dgm:pt modelId="{3CFB0F0B-053E-4EAF-B3C9-459327F2B02B}" type="pres">
      <dgm:prSet presAssocID="{7B152473-FE40-4464-9489-053E4111249F}" presName="rootText" presStyleLbl="node1" presStyleIdx="0" presStyleCnt="2" custScaleY="121035" custLinFactNeighborX="915" custLinFactNeighborY="-12360">
        <dgm:presLayoutVars>
          <dgm:chMax/>
          <dgm:chPref val="3"/>
        </dgm:presLayoutVars>
      </dgm:prSet>
      <dgm:spPr/>
    </dgm:pt>
    <dgm:pt modelId="{E4CE839D-A1F0-421D-995A-D44440003CC3}" type="pres">
      <dgm:prSet presAssocID="{7B152473-FE40-4464-9489-053E4111249F}" presName="titleText2" presStyleLbl="fgAcc1" presStyleIdx="0" presStyleCnt="2" custScaleX="101193" custScaleY="220771" custLinFactNeighborX="-1610" custLinFactNeighborY="38614">
        <dgm:presLayoutVars>
          <dgm:chMax val="0"/>
          <dgm:chPref val="0"/>
        </dgm:presLayoutVars>
      </dgm:prSet>
      <dgm:spPr/>
    </dgm:pt>
    <dgm:pt modelId="{79B43C46-C469-4232-A03F-E599CCA489E7}" type="pres">
      <dgm:prSet presAssocID="{7B152473-FE40-4464-9489-053E4111249F}" presName="rootConnector" presStyleLbl="node2" presStyleIdx="0" presStyleCnt="0"/>
      <dgm:spPr/>
    </dgm:pt>
    <dgm:pt modelId="{9F479112-3018-4A9D-8ACC-67A01C9C04AA}" type="pres">
      <dgm:prSet presAssocID="{7B152473-FE40-4464-9489-053E4111249F}" presName="hierChild4" presStyleCnt="0"/>
      <dgm:spPr/>
    </dgm:pt>
    <dgm:pt modelId="{D81FF815-53DF-4B6B-B017-083689E24D82}" type="pres">
      <dgm:prSet presAssocID="{7B152473-FE40-4464-9489-053E4111249F}" presName="hierChild5" presStyleCnt="0"/>
      <dgm:spPr/>
    </dgm:pt>
    <dgm:pt modelId="{2DEAA1B1-1CDB-4D51-9DA2-4BF48F415171}" type="pres">
      <dgm:prSet presAssocID="{7EEC8E13-0B84-4D62-B90C-8BDCA44EDB4F}" presName="Name35" presStyleLbl="parChTrans1D2" presStyleIdx="1" presStyleCnt="2"/>
      <dgm:spPr/>
    </dgm:pt>
    <dgm:pt modelId="{20C00812-DA2F-4589-8037-E6744C2FB87F}" type="pres">
      <dgm:prSet presAssocID="{C3B7E977-6E3D-4FC4-B959-A7DE4AD21B18}" presName="hierRoot2" presStyleCnt="0">
        <dgm:presLayoutVars>
          <dgm:hierBranch val="init"/>
        </dgm:presLayoutVars>
      </dgm:prSet>
      <dgm:spPr/>
    </dgm:pt>
    <dgm:pt modelId="{E6BB0E8F-4E33-4000-83BB-97EE1F05D80C}" type="pres">
      <dgm:prSet presAssocID="{C3B7E977-6E3D-4FC4-B959-A7DE4AD21B18}" presName="rootComposite" presStyleCnt="0"/>
      <dgm:spPr/>
    </dgm:pt>
    <dgm:pt modelId="{B061587F-0137-495C-99E9-991C4C9CDBE3}" type="pres">
      <dgm:prSet presAssocID="{C3B7E977-6E3D-4FC4-B959-A7DE4AD21B18}" presName="rootText" presStyleLbl="node1" presStyleIdx="1" presStyleCnt="2" custScaleY="110924" custLinFactNeighborX="-584" custLinFactNeighborY="-12336">
        <dgm:presLayoutVars>
          <dgm:chMax/>
          <dgm:chPref val="3"/>
        </dgm:presLayoutVars>
      </dgm:prSet>
      <dgm:spPr/>
    </dgm:pt>
    <dgm:pt modelId="{160C0EB7-94DD-4A9A-AE2C-65026CA14643}" type="pres">
      <dgm:prSet presAssocID="{C3B7E977-6E3D-4FC4-B959-A7DE4AD21B18}" presName="titleText2" presStyleLbl="fgAcc1" presStyleIdx="1" presStyleCnt="2" custScaleX="101285" custScaleY="241974" custLinFactNeighborX="2815" custLinFactNeighborY="17691">
        <dgm:presLayoutVars>
          <dgm:chMax val="0"/>
          <dgm:chPref val="0"/>
        </dgm:presLayoutVars>
      </dgm:prSet>
      <dgm:spPr/>
    </dgm:pt>
    <dgm:pt modelId="{92E8A2D5-3E17-48C3-9C20-B4D6D8601F3C}" type="pres">
      <dgm:prSet presAssocID="{C3B7E977-6E3D-4FC4-B959-A7DE4AD21B18}" presName="rootConnector" presStyleLbl="node2" presStyleIdx="0" presStyleCnt="0"/>
      <dgm:spPr/>
    </dgm:pt>
    <dgm:pt modelId="{390E174F-F473-4AE3-9382-D5450AD4933B}" type="pres">
      <dgm:prSet presAssocID="{C3B7E977-6E3D-4FC4-B959-A7DE4AD21B18}" presName="hierChild4" presStyleCnt="0"/>
      <dgm:spPr/>
    </dgm:pt>
    <dgm:pt modelId="{2E96D9E4-BCBF-496D-BDFB-ABA961EDA935}" type="pres">
      <dgm:prSet presAssocID="{C3B7E977-6E3D-4FC4-B959-A7DE4AD21B18}" presName="hierChild5" presStyleCnt="0"/>
      <dgm:spPr/>
    </dgm:pt>
    <dgm:pt modelId="{843B1762-81B3-4622-9FB8-8FC00B4266F6}" type="pres">
      <dgm:prSet presAssocID="{60DD054E-960F-4A8E-B140-643DEBA4B899}" presName="hierChild3" presStyleCnt="0"/>
      <dgm:spPr/>
    </dgm:pt>
  </dgm:ptLst>
  <dgm:cxnLst>
    <dgm:cxn modelId="{FCB2E01A-B65D-4596-B8DB-3F112959999B}" type="presOf" srcId="{8E0B5CC0-8AFB-4027-97B0-D0C0292E9D54}" destId="{B48C8A78-B604-445C-A9A9-454ED183BE5D}" srcOrd="0" destOrd="0" presId="urn:microsoft.com/office/officeart/2008/layout/NameandTitleOrganizationalChart"/>
    <dgm:cxn modelId="{D5DE571B-DA01-4A5A-9D34-41CEE087B2EB}" srcId="{60DD054E-960F-4A8E-B140-643DEBA4B899}" destId="{7B152473-FE40-4464-9489-053E4111249F}" srcOrd="0" destOrd="0" parTransId="{53E02F3C-68C5-42C7-9E18-3DDAA853A4D0}" sibTransId="{1043A8F0-1D38-460C-9A85-CF9218BA25A1}"/>
    <dgm:cxn modelId="{25787529-6093-4D49-87C7-22347B7259D8}" type="presOf" srcId="{7EEC8E13-0B84-4D62-B90C-8BDCA44EDB4F}" destId="{2DEAA1B1-1CDB-4D51-9DA2-4BF48F415171}" srcOrd="0" destOrd="0" presId="urn:microsoft.com/office/officeart/2008/layout/NameandTitleOrganizationalChart"/>
    <dgm:cxn modelId="{3B4B6232-13F9-4E8D-8A53-E0AE7F8755F7}" type="presOf" srcId="{987B64D3-DC53-46F6-AD20-28616B3CF533}" destId="{6BDBD00B-25AD-4A5B-8AAD-4C4996ED3060}" srcOrd="0" destOrd="0" presId="urn:microsoft.com/office/officeart/2008/layout/NameandTitleOrganizationalChart"/>
    <dgm:cxn modelId="{73D3B13B-DAEF-4917-86F9-B3BBD656922C}" srcId="{60DD054E-960F-4A8E-B140-643DEBA4B899}" destId="{C3B7E977-6E3D-4FC4-B959-A7DE4AD21B18}" srcOrd="1" destOrd="0" parTransId="{7EEC8E13-0B84-4D62-B90C-8BDCA44EDB4F}" sibTransId="{AEFE0E39-C2EE-4461-88AF-82006DCB396B}"/>
    <dgm:cxn modelId="{FA412C68-BBAF-4461-B48B-CA70A2500CD4}" type="presOf" srcId="{AEFE0E39-C2EE-4461-88AF-82006DCB396B}" destId="{160C0EB7-94DD-4A9A-AE2C-65026CA14643}" srcOrd="0" destOrd="0" presId="urn:microsoft.com/office/officeart/2008/layout/NameandTitleOrganizationalChart"/>
    <dgm:cxn modelId="{37A2186E-3412-4B81-B320-953EE931E408}" type="presOf" srcId="{7B152473-FE40-4464-9489-053E4111249F}" destId="{79B43C46-C469-4232-A03F-E599CCA489E7}" srcOrd="1" destOrd="0" presId="urn:microsoft.com/office/officeart/2008/layout/NameandTitleOrganizationalChart"/>
    <dgm:cxn modelId="{793C954F-E8F5-4D37-AFB2-8C8579FD2882}" type="presOf" srcId="{60DD054E-960F-4A8E-B140-643DEBA4B899}" destId="{9DE305EC-C01E-4EC9-A860-C24D9D365228}" srcOrd="1" destOrd="0" presId="urn:microsoft.com/office/officeart/2008/layout/NameandTitleOrganizationalChart"/>
    <dgm:cxn modelId="{22527851-DA01-425F-A613-040DD7E50E9C}" type="presOf" srcId="{60DD054E-960F-4A8E-B140-643DEBA4B899}" destId="{3C6E0B46-796A-471F-BFFF-2CECCE6E266B}" srcOrd="0" destOrd="0" presId="urn:microsoft.com/office/officeart/2008/layout/NameandTitleOrganizationalChart"/>
    <dgm:cxn modelId="{ECB7E579-C7E5-483B-9E44-006F6C89E837}" type="presOf" srcId="{1043A8F0-1D38-460C-9A85-CF9218BA25A1}" destId="{E4CE839D-A1F0-421D-995A-D44440003CC3}" srcOrd="0" destOrd="0" presId="urn:microsoft.com/office/officeart/2008/layout/NameandTitleOrganizationalChart"/>
    <dgm:cxn modelId="{1A76CE80-E437-4942-9DC4-BC540C1A9CEC}" type="presOf" srcId="{C3B7E977-6E3D-4FC4-B959-A7DE4AD21B18}" destId="{B061587F-0137-495C-99E9-991C4C9CDBE3}" srcOrd="0" destOrd="0" presId="urn:microsoft.com/office/officeart/2008/layout/NameandTitleOrganizationalChart"/>
    <dgm:cxn modelId="{DC6378A2-D5DB-4239-B91E-23CF74E5A030}" type="presOf" srcId="{7B152473-FE40-4464-9489-053E4111249F}" destId="{3CFB0F0B-053E-4EAF-B3C9-459327F2B02B}" srcOrd="0" destOrd="0" presId="urn:microsoft.com/office/officeart/2008/layout/NameandTitleOrganizationalChart"/>
    <dgm:cxn modelId="{85F1E8AA-D04A-4E85-BE43-B8AB792DA353}" srcId="{8E0B5CC0-8AFB-4027-97B0-D0C0292E9D54}" destId="{60DD054E-960F-4A8E-B140-643DEBA4B899}" srcOrd="0" destOrd="0" parTransId="{6403419B-FDD0-4DFC-B928-68EFD223E3A9}" sibTransId="{987B64D3-DC53-46F6-AD20-28616B3CF533}"/>
    <dgm:cxn modelId="{13E2F8C6-5A07-431F-9515-FF9C74E3AB42}" type="presOf" srcId="{53E02F3C-68C5-42C7-9E18-3DDAA853A4D0}" destId="{8CD74FA6-F0D9-40A9-9FE9-013E52EDE943}" srcOrd="0" destOrd="0" presId="urn:microsoft.com/office/officeart/2008/layout/NameandTitleOrganizationalChart"/>
    <dgm:cxn modelId="{6D8531D7-CEB6-4175-B304-DF7220626FC3}" type="presOf" srcId="{C3B7E977-6E3D-4FC4-B959-A7DE4AD21B18}" destId="{92E8A2D5-3E17-48C3-9C20-B4D6D8601F3C}" srcOrd="1" destOrd="0" presId="urn:microsoft.com/office/officeart/2008/layout/NameandTitleOrganizationalChart"/>
    <dgm:cxn modelId="{D2AEF16A-40E2-450C-A39C-29BA25B344E3}" type="presParOf" srcId="{B48C8A78-B604-445C-A9A9-454ED183BE5D}" destId="{06E0C95F-5B21-4AEA-95D2-F3ED6106BBE9}" srcOrd="0" destOrd="0" presId="urn:microsoft.com/office/officeart/2008/layout/NameandTitleOrganizationalChart"/>
    <dgm:cxn modelId="{31490299-77B8-4081-948F-6AB8E971065A}" type="presParOf" srcId="{06E0C95F-5B21-4AEA-95D2-F3ED6106BBE9}" destId="{8373B95D-B8B9-4C59-A337-56444389709F}" srcOrd="0" destOrd="0" presId="urn:microsoft.com/office/officeart/2008/layout/NameandTitleOrganizationalChart"/>
    <dgm:cxn modelId="{37F9AB6A-B36F-4D89-B724-D00CBAD3E707}" type="presParOf" srcId="{8373B95D-B8B9-4C59-A337-56444389709F}" destId="{3C6E0B46-796A-471F-BFFF-2CECCE6E266B}" srcOrd="0" destOrd="0" presId="urn:microsoft.com/office/officeart/2008/layout/NameandTitleOrganizationalChart"/>
    <dgm:cxn modelId="{70AD55AC-5B6D-4965-B1E5-3A99AF44253C}" type="presParOf" srcId="{8373B95D-B8B9-4C59-A337-56444389709F}" destId="{6BDBD00B-25AD-4A5B-8AAD-4C4996ED3060}" srcOrd="1" destOrd="0" presId="urn:microsoft.com/office/officeart/2008/layout/NameandTitleOrganizationalChart"/>
    <dgm:cxn modelId="{EF1D64CB-A965-4420-AC23-2C50EE974656}" type="presParOf" srcId="{8373B95D-B8B9-4C59-A337-56444389709F}" destId="{9DE305EC-C01E-4EC9-A860-C24D9D365228}" srcOrd="2" destOrd="0" presId="urn:microsoft.com/office/officeart/2008/layout/NameandTitleOrganizationalChart"/>
    <dgm:cxn modelId="{07464855-3AB2-4761-AD88-967A88A097C4}" type="presParOf" srcId="{06E0C95F-5B21-4AEA-95D2-F3ED6106BBE9}" destId="{82E98EB5-E703-456E-9F16-F4195E4A1380}" srcOrd="1" destOrd="0" presId="urn:microsoft.com/office/officeart/2008/layout/NameandTitleOrganizationalChart"/>
    <dgm:cxn modelId="{7B1108E3-BB07-440B-B642-479DFF18029C}" type="presParOf" srcId="{82E98EB5-E703-456E-9F16-F4195E4A1380}" destId="{8CD74FA6-F0D9-40A9-9FE9-013E52EDE943}" srcOrd="0" destOrd="0" presId="urn:microsoft.com/office/officeart/2008/layout/NameandTitleOrganizationalChart"/>
    <dgm:cxn modelId="{5A638B2B-31C4-4158-9715-59388EE10E92}" type="presParOf" srcId="{82E98EB5-E703-456E-9F16-F4195E4A1380}" destId="{2F9089D0-D3D5-4E36-8524-60CEBB16E9B4}" srcOrd="1" destOrd="0" presId="urn:microsoft.com/office/officeart/2008/layout/NameandTitleOrganizationalChart"/>
    <dgm:cxn modelId="{B9BDB62B-1F7A-48CE-BA95-E71F16C14D20}" type="presParOf" srcId="{2F9089D0-D3D5-4E36-8524-60CEBB16E9B4}" destId="{A2331792-C9A5-4466-8F3E-5DCEF0C2468F}" srcOrd="0" destOrd="0" presId="urn:microsoft.com/office/officeart/2008/layout/NameandTitleOrganizationalChart"/>
    <dgm:cxn modelId="{DF577010-1E60-4204-B551-400803EF26EF}" type="presParOf" srcId="{A2331792-C9A5-4466-8F3E-5DCEF0C2468F}" destId="{3CFB0F0B-053E-4EAF-B3C9-459327F2B02B}" srcOrd="0" destOrd="0" presId="urn:microsoft.com/office/officeart/2008/layout/NameandTitleOrganizationalChart"/>
    <dgm:cxn modelId="{AA9A8C63-79A3-47D3-A466-C54631EDD166}" type="presParOf" srcId="{A2331792-C9A5-4466-8F3E-5DCEF0C2468F}" destId="{E4CE839D-A1F0-421D-995A-D44440003CC3}" srcOrd="1" destOrd="0" presId="urn:microsoft.com/office/officeart/2008/layout/NameandTitleOrganizationalChart"/>
    <dgm:cxn modelId="{05B53745-368E-46E2-822B-B05053EA32EA}" type="presParOf" srcId="{A2331792-C9A5-4466-8F3E-5DCEF0C2468F}" destId="{79B43C46-C469-4232-A03F-E599CCA489E7}" srcOrd="2" destOrd="0" presId="urn:microsoft.com/office/officeart/2008/layout/NameandTitleOrganizationalChart"/>
    <dgm:cxn modelId="{EF79348C-56BA-4919-9DB1-49239F25FC2F}" type="presParOf" srcId="{2F9089D0-D3D5-4E36-8524-60CEBB16E9B4}" destId="{9F479112-3018-4A9D-8ACC-67A01C9C04AA}" srcOrd="1" destOrd="0" presId="urn:microsoft.com/office/officeart/2008/layout/NameandTitleOrganizationalChart"/>
    <dgm:cxn modelId="{6FBC64A8-EED3-4FF3-B0F2-F40274ADCBE3}" type="presParOf" srcId="{2F9089D0-D3D5-4E36-8524-60CEBB16E9B4}" destId="{D81FF815-53DF-4B6B-B017-083689E24D82}" srcOrd="2" destOrd="0" presId="urn:microsoft.com/office/officeart/2008/layout/NameandTitleOrganizationalChart"/>
    <dgm:cxn modelId="{1497BDE9-3DA7-4E56-9382-623E6964A3CC}" type="presParOf" srcId="{82E98EB5-E703-456E-9F16-F4195E4A1380}" destId="{2DEAA1B1-1CDB-4D51-9DA2-4BF48F415171}" srcOrd="2" destOrd="0" presId="urn:microsoft.com/office/officeart/2008/layout/NameandTitleOrganizationalChart"/>
    <dgm:cxn modelId="{43B199DD-928A-4341-9E67-9E2FB6DEA2D2}" type="presParOf" srcId="{82E98EB5-E703-456E-9F16-F4195E4A1380}" destId="{20C00812-DA2F-4589-8037-E6744C2FB87F}" srcOrd="3" destOrd="0" presId="urn:microsoft.com/office/officeart/2008/layout/NameandTitleOrganizationalChart"/>
    <dgm:cxn modelId="{6DB66D90-B4C7-4781-8381-6AF4311998F9}" type="presParOf" srcId="{20C00812-DA2F-4589-8037-E6744C2FB87F}" destId="{E6BB0E8F-4E33-4000-83BB-97EE1F05D80C}" srcOrd="0" destOrd="0" presId="urn:microsoft.com/office/officeart/2008/layout/NameandTitleOrganizationalChart"/>
    <dgm:cxn modelId="{9D1C7EA9-FB88-4DD3-8B95-E2E93FB07399}" type="presParOf" srcId="{E6BB0E8F-4E33-4000-83BB-97EE1F05D80C}" destId="{B061587F-0137-495C-99E9-991C4C9CDBE3}" srcOrd="0" destOrd="0" presId="urn:microsoft.com/office/officeart/2008/layout/NameandTitleOrganizationalChart"/>
    <dgm:cxn modelId="{36BDDE2B-D927-4208-9902-E531EE6D15EB}" type="presParOf" srcId="{E6BB0E8F-4E33-4000-83BB-97EE1F05D80C}" destId="{160C0EB7-94DD-4A9A-AE2C-65026CA14643}" srcOrd="1" destOrd="0" presId="urn:microsoft.com/office/officeart/2008/layout/NameandTitleOrganizationalChart"/>
    <dgm:cxn modelId="{0D792297-A2B9-4273-AFD5-0D17BFED02DC}" type="presParOf" srcId="{E6BB0E8F-4E33-4000-83BB-97EE1F05D80C}" destId="{92E8A2D5-3E17-48C3-9C20-B4D6D8601F3C}" srcOrd="2" destOrd="0" presId="urn:microsoft.com/office/officeart/2008/layout/NameandTitleOrganizationalChart"/>
    <dgm:cxn modelId="{A0A577B0-2E0A-47D9-A7D9-F7892C813969}" type="presParOf" srcId="{20C00812-DA2F-4589-8037-E6744C2FB87F}" destId="{390E174F-F473-4AE3-9382-D5450AD4933B}" srcOrd="1" destOrd="0" presId="urn:microsoft.com/office/officeart/2008/layout/NameandTitleOrganizationalChart"/>
    <dgm:cxn modelId="{21E0A051-A1CF-4FBC-943C-D10EBC639D0C}" type="presParOf" srcId="{20C00812-DA2F-4589-8037-E6744C2FB87F}" destId="{2E96D9E4-BCBF-496D-BDFB-ABA961EDA935}" srcOrd="2" destOrd="0" presId="urn:microsoft.com/office/officeart/2008/layout/NameandTitleOrganizationalChart"/>
    <dgm:cxn modelId="{2DA5B49B-0851-46D5-9AC6-8AA9DE453F29}" type="presParOf" srcId="{06E0C95F-5B21-4AEA-95D2-F3ED6106BBE9}" destId="{843B1762-81B3-4622-9FB8-8FC00B4266F6}" srcOrd="2" destOrd="0" presId="urn:microsoft.com/office/officeart/2008/layout/NameandTitleOrganizationalChart"/>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EAA1B1-1CDB-4D51-9DA2-4BF48F415171}">
      <dsp:nvSpPr>
        <dsp:cNvPr id="0" name=""/>
        <dsp:cNvSpPr/>
      </dsp:nvSpPr>
      <dsp:spPr>
        <a:xfrm>
          <a:off x="2238658" y="945919"/>
          <a:ext cx="1249863" cy="553747"/>
        </a:xfrm>
        <a:custGeom>
          <a:avLst/>
          <a:gdLst/>
          <a:ahLst/>
          <a:cxnLst/>
          <a:rect l="0" t="0" r="0" b="0"/>
          <a:pathLst>
            <a:path>
              <a:moveTo>
                <a:pt x="0" y="0"/>
              </a:moveTo>
              <a:lnTo>
                <a:pt x="0" y="333033"/>
              </a:lnTo>
              <a:lnTo>
                <a:pt x="1249863" y="333033"/>
              </a:lnTo>
              <a:lnTo>
                <a:pt x="1249863" y="55374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74FA6-F0D9-40A9-9FE9-013E52EDE943}">
      <dsp:nvSpPr>
        <dsp:cNvPr id="0" name=""/>
        <dsp:cNvSpPr/>
      </dsp:nvSpPr>
      <dsp:spPr>
        <a:xfrm>
          <a:off x="1055014" y="945919"/>
          <a:ext cx="1183643" cy="553520"/>
        </a:xfrm>
        <a:custGeom>
          <a:avLst/>
          <a:gdLst/>
          <a:ahLst/>
          <a:cxnLst/>
          <a:rect l="0" t="0" r="0" b="0"/>
          <a:pathLst>
            <a:path>
              <a:moveTo>
                <a:pt x="1183643" y="0"/>
              </a:moveTo>
              <a:lnTo>
                <a:pt x="1183643" y="332806"/>
              </a:lnTo>
              <a:lnTo>
                <a:pt x="0" y="332806"/>
              </a:lnTo>
              <a:lnTo>
                <a:pt x="0" y="5535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E0B46-796A-471F-BFFF-2CECCE6E266B}">
      <dsp:nvSpPr>
        <dsp:cNvPr id="0" name=""/>
        <dsp:cNvSpPr/>
      </dsp:nvSpPr>
      <dsp:spPr>
        <a:xfrm>
          <a:off x="1325178" y="0"/>
          <a:ext cx="1826960" cy="9459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33480" numCol="1" spcCol="1270" anchor="ctr" anchorCtr="0">
          <a:noAutofit/>
        </a:bodyPr>
        <a:lstStyle/>
        <a:p>
          <a:pPr marL="0" lvl="0" indent="0" algn="ctr" defTabSz="622300">
            <a:lnSpc>
              <a:spcPct val="90000"/>
            </a:lnSpc>
            <a:spcBef>
              <a:spcPct val="0"/>
            </a:spcBef>
            <a:spcAft>
              <a:spcPct val="35000"/>
            </a:spcAft>
            <a:buNone/>
          </a:pPr>
          <a:r>
            <a:rPr lang="en-GB" sz="1400" kern="1200"/>
            <a:t>Management Group</a:t>
          </a:r>
        </a:p>
      </dsp:txBody>
      <dsp:txXfrm>
        <a:off x="1325178" y="0"/>
        <a:ext cx="1826960" cy="945919"/>
      </dsp:txXfrm>
    </dsp:sp>
    <dsp:sp modelId="{6BDBD00B-25AD-4A5B-8AAD-4C4996ED3060}">
      <dsp:nvSpPr>
        <dsp:cNvPr id="0" name=""/>
        <dsp:cNvSpPr/>
      </dsp:nvSpPr>
      <dsp:spPr>
        <a:xfrm>
          <a:off x="1661981" y="594078"/>
          <a:ext cx="1806931" cy="55944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GB" sz="1000" kern="1200"/>
            <a:t>Includes Public Health and Environment rep, 2 District/Borough reps and an external partner rep. </a:t>
          </a:r>
        </a:p>
      </dsp:txBody>
      <dsp:txXfrm>
        <a:off x="1661981" y="594078"/>
        <a:ext cx="1806931" cy="559441"/>
      </dsp:txXfrm>
    </dsp:sp>
    <dsp:sp modelId="{3CFB0F0B-053E-4EAF-B3C9-459327F2B02B}">
      <dsp:nvSpPr>
        <dsp:cNvPr id="0" name=""/>
        <dsp:cNvSpPr/>
      </dsp:nvSpPr>
      <dsp:spPr>
        <a:xfrm>
          <a:off x="141534" y="1499439"/>
          <a:ext cx="1826960" cy="1144893"/>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33480" numCol="1" spcCol="1270" anchor="ctr" anchorCtr="0">
          <a:noAutofit/>
        </a:bodyPr>
        <a:lstStyle/>
        <a:p>
          <a:pPr marL="0" lvl="0" indent="0" algn="ctr" defTabSz="622300">
            <a:lnSpc>
              <a:spcPct val="90000"/>
            </a:lnSpc>
            <a:spcBef>
              <a:spcPct val="0"/>
            </a:spcBef>
            <a:spcAft>
              <a:spcPct val="35000"/>
            </a:spcAft>
            <a:buNone/>
          </a:pPr>
          <a:r>
            <a:rPr lang="en-GB" sz="1400" kern="1200"/>
            <a:t>Leicestershire County Council Steering Group</a:t>
          </a:r>
        </a:p>
      </dsp:txBody>
      <dsp:txXfrm>
        <a:off x="141534" y="1499439"/>
        <a:ext cx="1826960" cy="1144893"/>
      </dsp:txXfrm>
    </dsp:sp>
    <dsp:sp modelId="{E4CE839D-A1F0-421D-995A-D44440003CC3}">
      <dsp:nvSpPr>
        <dsp:cNvPr id="0" name=""/>
        <dsp:cNvSpPr/>
      </dsp:nvSpPr>
      <dsp:spPr>
        <a:xfrm>
          <a:off x="453929" y="2262995"/>
          <a:ext cx="1663880" cy="696104"/>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GB" sz="1000" kern="1200"/>
            <a:t>Includes Leicestershire County Council department reps to ensure broad participation and inclusion in policy.</a:t>
          </a:r>
        </a:p>
      </dsp:txBody>
      <dsp:txXfrm>
        <a:off x="453929" y="2262995"/>
        <a:ext cx="1663880" cy="696104"/>
      </dsp:txXfrm>
    </dsp:sp>
    <dsp:sp modelId="{B061587F-0137-495C-99E9-991C4C9CDBE3}">
      <dsp:nvSpPr>
        <dsp:cNvPr id="0" name=""/>
        <dsp:cNvSpPr/>
      </dsp:nvSpPr>
      <dsp:spPr>
        <a:xfrm>
          <a:off x="2575041" y="1499666"/>
          <a:ext cx="1826960" cy="104925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33480" numCol="1" spcCol="1270" anchor="ctr" anchorCtr="0">
          <a:noAutofit/>
        </a:bodyPr>
        <a:lstStyle/>
        <a:p>
          <a:pPr marL="0" lvl="0" indent="0" algn="ctr" defTabSz="622300">
            <a:lnSpc>
              <a:spcPct val="90000"/>
            </a:lnSpc>
            <a:spcBef>
              <a:spcPct val="0"/>
            </a:spcBef>
            <a:spcAft>
              <a:spcPct val="35000"/>
            </a:spcAft>
            <a:buNone/>
          </a:pPr>
          <a:r>
            <a:rPr lang="en-GB" sz="1400" kern="1200"/>
            <a:t>External Steering Group</a:t>
          </a:r>
        </a:p>
      </dsp:txBody>
      <dsp:txXfrm>
        <a:off x="2575041" y="1499666"/>
        <a:ext cx="1826960" cy="1049251"/>
      </dsp:txXfrm>
    </dsp:sp>
    <dsp:sp modelId="{160C0EB7-94DD-4A9A-AE2C-65026CA14643}">
      <dsp:nvSpPr>
        <dsp:cNvPr id="0" name=""/>
        <dsp:cNvSpPr/>
      </dsp:nvSpPr>
      <dsp:spPr>
        <a:xfrm>
          <a:off x="2986824" y="2196140"/>
          <a:ext cx="1665392" cy="762959"/>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GB" sz="1000" kern="1200"/>
            <a:t>Includes strategic partners (e.g. Food for Life, Trussell Trust, GWCT, NFU etc) but able to flex depending on good practice</a:t>
          </a:r>
          <a:r>
            <a:rPr lang="en-GB" sz="1100" kern="1200"/>
            <a:t>.</a:t>
          </a:r>
        </a:p>
      </dsp:txBody>
      <dsp:txXfrm>
        <a:off x="2986824" y="2196140"/>
        <a:ext cx="1665392" cy="7629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8760</Words>
  <Characters>49935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Alisa Graham-Brown</dc:creator>
  <cp:keywords/>
  <dc:description/>
  <cp:lastModifiedBy>Alisa Graham-Brown</cp:lastModifiedBy>
  <cp:revision>2</cp:revision>
  <dcterms:created xsi:type="dcterms:W3CDTF">2022-06-14T10:29:00Z</dcterms:created>
  <dcterms:modified xsi:type="dcterms:W3CDTF">2022-06-14T10:29:00Z</dcterms:modified>
</cp:coreProperties>
</file>