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6B98E" w14:textId="7A4C3439" w:rsidR="009279C0" w:rsidRPr="009F0503" w:rsidRDefault="009279C0" w:rsidP="009279C0">
      <w:pPr>
        <w:spacing w:line="360" w:lineRule="auto"/>
      </w:pPr>
      <w:r w:rsidRPr="009F0503">
        <w:rPr>
          <w:lang w:eastAsia="en-GB"/>
        </w:rPr>
        <w:drawing>
          <wp:anchor distT="0" distB="0" distL="114300" distR="114300" simplePos="0" relativeHeight="251659264" behindDoc="0" locked="0" layoutInCell="1" allowOverlap="1" wp14:anchorId="1463C798" wp14:editId="587C5702">
            <wp:simplePos x="0" y="0"/>
            <wp:positionH relativeFrom="column">
              <wp:posOffset>-238125</wp:posOffset>
            </wp:positionH>
            <wp:positionV relativeFrom="paragraph">
              <wp:posOffset>-571943</wp:posOffset>
            </wp:positionV>
            <wp:extent cx="2750708" cy="1009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SW-Logo-RGB_In-Line-Ka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708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9828E" w14:textId="77777777" w:rsidR="009279C0" w:rsidRPr="009F0503" w:rsidRDefault="009279C0" w:rsidP="009279C0">
      <w:pPr>
        <w:spacing w:line="360" w:lineRule="auto"/>
      </w:pPr>
    </w:p>
    <w:p w14:paraId="7FE27918" w14:textId="77777777" w:rsidR="009279C0" w:rsidRDefault="009279C0" w:rsidP="009279C0">
      <w:pPr>
        <w:spacing w:line="360" w:lineRule="auto"/>
        <w:rPr>
          <w:b/>
          <w:sz w:val="36"/>
        </w:rPr>
      </w:pPr>
      <w:r>
        <w:rPr>
          <w:b/>
          <w:sz w:val="36"/>
        </w:rPr>
        <w:t>Datganiad i’r Wasg</w:t>
      </w:r>
    </w:p>
    <w:p w14:paraId="2E4C830F" w14:textId="3008B65E" w:rsidR="009279C0" w:rsidRPr="007E3711" w:rsidRDefault="009279C0" w:rsidP="009279C0">
      <w:pPr>
        <w:spacing w:line="360" w:lineRule="auto"/>
        <w:rPr>
          <w:b/>
          <w:sz w:val="32"/>
        </w:rPr>
      </w:pPr>
      <w:r>
        <w:rPr>
          <w:b/>
          <w:sz w:val="32"/>
        </w:rPr>
        <w:t xml:space="preserve">Dydd </w:t>
      </w:r>
      <w:r>
        <w:rPr>
          <w:b/>
          <w:sz w:val="32"/>
        </w:rPr>
        <w:t>Mawrth, Gorffennaf 12</w:t>
      </w:r>
      <w:r>
        <w:rPr>
          <w:b/>
          <w:sz w:val="32"/>
          <w:vertAlign w:val="superscript"/>
        </w:rPr>
        <w:t xml:space="preserve">fed </w:t>
      </w:r>
      <w:r w:rsidRPr="007E3711">
        <w:rPr>
          <w:b/>
          <w:sz w:val="32"/>
        </w:rPr>
        <w:t>2022</w:t>
      </w:r>
    </w:p>
    <w:p w14:paraId="4542B7EB" w14:textId="252928DB" w:rsidR="00822CF3" w:rsidRPr="009279C0" w:rsidRDefault="00C157BC" w:rsidP="00C6547B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alibri" w:hAnsi="Calibri" w:cs="Calibri"/>
          <w:b/>
          <w:color w:val="1F1F1F"/>
          <w:sz w:val="32"/>
          <w:szCs w:val="32"/>
          <w:u w:val="single"/>
        </w:rPr>
      </w:pPr>
      <w:r w:rsidRPr="009279C0">
        <w:rPr>
          <w:rFonts w:ascii="Calibri" w:hAnsi="Calibri" w:cs="Calibri"/>
          <w:b/>
          <w:color w:val="1F1F1F"/>
          <w:sz w:val="32"/>
          <w:szCs w:val="32"/>
          <w:u w:val="single"/>
        </w:rPr>
        <w:t>Gweinidog Cyfiawnder Cymdeithasol yn cyhoeddi cefnogaeth ar gyfer partneriaethau bwyd ar draws Cymru</w:t>
      </w:r>
    </w:p>
    <w:p w14:paraId="2B968E62" w14:textId="56F57327" w:rsidR="00822CF3" w:rsidRPr="00D54ADC" w:rsidRDefault="00C157BC" w:rsidP="00C6547B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alibri" w:hAnsi="Calibri" w:cs="Calibri"/>
          <w:color w:val="1F1F1F"/>
          <w:sz w:val="22"/>
          <w:szCs w:val="22"/>
        </w:rPr>
      </w:pPr>
      <w:r w:rsidRPr="00D54ADC">
        <w:rPr>
          <w:rFonts w:ascii="Calibri" w:hAnsi="Calibri" w:cs="Calibri"/>
          <w:color w:val="1F1F1F"/>
          <w:sz w:val="22"/>
          <w:szCs w:val="22"/>
        </w:rPr>
        <w:t>Ddoe</w:t>
      </w:r>
      <w:r w:rsidR="00822CF3" w:rsidRPr="00D54ADC">
        <w:rPr>
          <w:rFonts w:ascii="Calibri" w:hAnsi="Calibri" w:cs="Calibri"/>
          <w:color w:val="1F1F1F"/>
          <w:sz w:val="22"/>
          <w:szCs w:val="22"/>
        </w:rPr>
        <w:t xml:space="preserve"> (</w:t>
      </w:r>
      <w:r w:rsidRPr="00D54ADC">
        <w:rPr>
          <w:rFonts w:ascii="Calibri" w:hAnsi="Calibri" w:cs="Calibri"/>
          <w:color w:val="1F1F1F"/>
          <w:sz w:val="22"/>
          <w:szCs w:val="22"/>
        </w:rPr>
        <w:t>dydd Llun, Gorffennaf 11</w:t>
      </w:r>
      <w:r w:rsidRPr="00D54ADC">
        <w:rPr>
          <w:rFonts w:ascii="Calibri" w:hAnsi="Calibri" w:cs="Calibri"/>
          <w:color w:val="1F1F1F"/>
          <w:sz w:val="22"/>
          <w:szCs w:val="22"/>
          <w:vertAlign w:val="superscript"/>
        </w:rPr>
        <w:t>eg</w:t>
      </w:r>
      <w:r w:rsidR="00822CF3" w:rsidRPr="00D54ADC">
        <w:rPr>
          <w:rFonts w:ascii="Calibri" w:hAnsi="Calibri" w:cs="Calibri"/>
          <w:color w:val="1F1F1F"/>
          <w:sz w:val="22"/>
          <w:szCs w:val="22"/>
        </w:rPr>
        <w:t xml:space="preserve">), </w:t>
      </w:r>
      <w:r w:rsidRPr="00D54ADC">
        <w:rPr>
          <w:rFonts w:ascii="Calibri" w:hAnsi="Calibri" w:cs="Calibri"/>
          <w:color w:val="1F1F1F"/>
          <w:sz w:val="22"/>
          <w:szCs w:val="22"/>
        </w:rPr>
        <w:t xml:space="preserve">bu </w:t>
      </w:r>
      <w:r w:rsidR="00822CF3" w:rsidRPr="00D54ADC">
        <w:rPr>
          <w:rFonts w:ascii="Calibri" w:hAnsi="Calibri" w:cs="Calibri"/>
          <w:color w:val="1F1F1F"/>
          <w:sz w:val="22"/>
          <w:szCs w:val="22"/>
        </w:rPr>
        <w:t xml:space="preserve">Jane Hutt, </w:t>
      </w:r>
      <w:r w:rsidRPr="00D54ADC">
        <w:rPr>
          <w:rFonts w:ascii="Calibri" w:hAnsi="Calibri" w:cs="Calibri"/>
          <w:color w:val="1F1F1F"/>
          <w:sz w:val="22"/>
          <w:szCs w:val="22"/>
        </w:rPr>
        <w:t>Gweinidog Cyfiawnder Cymdeithasol yn cadeirio Uchwgynhadledd Costau Byw lle cyhoeddodd cyfres o ymyriadau</w:t>
      </w:r>
      <w:r w:rsidR="00057984" w:rsidRPr="00D54ADC">
        <w:rPr>
          <w:rFonts w:ascii="Calibri" w:hAnsi="Calibri" w:cs="Calibri"/>
          <w:color w:val="1F1F1F"/>
          <w:sz w:val="22"/>
          <w:szCs w:val="22"/>
        </w:rPr>
        <w:t xml:space="preserve">, </w:t>
      </w:r>
      <w:r w:rsidRPr="00D54ADC">
        <w:rPr>
          <w:rFonts w:ascii="Calibri" w:hAnsi="Calibri" w:cs="Calibri"/>
          <w:color w:val="1F1F1F"/>
          <w:sz w:val="22"/>
          <w:szCs w:val="22"/>
        </w:rPr>
        <w:t xml:space="preserve">gan gynnwys cefnogaeth ariannol ar gyfer partneriaethau bwyd traws-sector yng Nghymru. </w:t>
      </w:r>
    </w:p>
    <w:p w14:paraId="399E7EB1" w14:textId="1AEB761B" w:rsidR="00C157BC" w:rsidRPr="00D54ADC" w:rsidRDefault="00C157BC" w:rsidP="00C157BC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alibri" w:hAnsi="Calibri" w:cs="Calibri"/>
          <w:color w:val="1F1F1F"/>
          <w:sz w:val="22"/>
          <w:szCs w:val="22"/>
          <w:shd w:val="clear" w:color="auto" w:fill="FFFFFF"/>
        </w:rPr>
      </w:pPr>
      <w:r w:rsidRPr="00D54ADC">
        <w:rPr>
          <w:rFonts w:ascii="Calibri" w:hAnsi="Calibri" w:cs="Calibri"/>
          <w:color w:val="1F1F1F"/>
          <w:sz w:val="22"/>
          <w:szCs w:val="22"/>
        </w:rPr>
        <w:t xml:space="preserve">Bydd y gefnogaeth ariannol hon gwerth £3miliwn yn </w:t>
      </w:r>
      <w:r w:rsidR="00B85217">
        <w:rPr>
          <w:rFonts w:ascii="Calibri" w:hAnsi="Calibri" w:cs="Calibri"/>
          <w:color w:val="1F1F1F"/>
          <w:sz w:val="22"/>
          <w:szCs w:val="22"/>
        </w:rPr>
        <w:t>cefnogi</w:t>
      </w:r>
      <w:r w:rsidRPr="00D54ADC">
        <w:rPr>
          <w:rFonts w:ascii="Calibri" w:hAnsi="Calibri" w:cs="Calibri"/>
          <w:color w:val="1F1F1F"/>
          <w:sz w:val="22"/>
          <w:szCs w:val="22"/>
        </w:rPr>
        <w:t xml:space="preserve"> datblygiad partneriaethau bwyd traws-sector.  Bydd y cyllid hwn hefyd yn cryfhau </w:t>
      </w:r>
      <w:r w:rsidRPr="00D54ADC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partneriaethau bwyd sy'n bodoli eisoes </w:t>
      </w:r>
      <w:r w:rsidR="00B85217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gan</w:t>
      </w:r>
      <w:r w:rsidRPr="00D54ADC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 helpu i feithrin </w:t>
      </w:r>
      <w:r w:rsidR="00B85217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cydnerthedd</w:t>
      </w:r>
      <w:r w:rsidRPr="00D54ADC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 mewn rhwydweithiau bwyd lleol drwy gydlynu gweithgarwch ar lawr gwlad sy'n gysylltiedig â bwyd i fynd i'r afael ag achosion sylfaenol tlodi bwyd.  Bydd y rhwydweithiau hyn yn hybu gweithredu gan ddinasyddion, yn gwneud y mwyaf o effeithiolrwydd prosiectau ac yn sicrhau bod adnoddau'n cael eu targedu i’r mannau lle mae’r angen mwyaf.</w:t>
      </w:r>
    </w:p>
    <w:p w14:paraId="2D92EEB8" w14:textId="2A92E4D8" w:rsidR="005A5619" w:rsidRPr="00D54ADC" w:rsidRDefault="00C157BC" w:rsidP="00C6547B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alibri" w:hAnsi="Calibri" w:cs="Calibri"/>
          <w:color w:val="1F1F1F"/>
          <w:sz w:val="22"/>
          <w:szCs w:val="22"/>
        </w:rPr>
      </w:pPr>
      <w:r w:rsidRPr="00D54ADC">
        <w:rPr>
          <w:rFonts w:ascii="Calibri" w:hAnsi="Calibri" w:cs="Calibri"/>
          <w:color w:val="1F1F1F"/>
          <w:sz w:val="22"/>
          <w:szCs w:val="22"/>
        </w:rPr>
        <w:t xml:space="preserve">Mae’r gefnogaeth ariannol </w:t>
      </w:r>
      <w:r w:rsidR="00B85217">
        <w:rPr>
          <w:rFonts w:ascii="Calibri" w:hAnsi="Calibri" w:cs="Calibri"/>
          <w:color w:val="1F1F1F"/>
          <w:sz w:val="22"/>
          <w:szCs w:val="22"/>
        </w:rPr>
        <w:t>hon yn</w:t>
      </w:r>
      <w:r w:rsidRPr="00D54ADC">
        <w:rPr>
          <w:rFonts w:ascii="Calibri" w:hAnsi="Calibri" w:cs="Calibri"/>
          <w:color w:val="1F1F1F"/>
          <w:sz w:val="22"/>
          <w:szCs w:val="22"/>
        </w:rPr>
        <w:t xml:space="preserve"> dilyn cyfarfod Bord Gron ar dlodi bwyd a gynhaliwyd ym mis Mai a</w:t>
      </w:r>
      <w:r w:rsidR="00822CF3" w:rsidRPr="00D54ADC">
        <w:rPr>
          <w:rFonts w:ascii="Calibri" w:hAnsi="Calibri" w:cs="Calibri"/>
          <w:color w:val="1F1F1F"/>
          <w:sz w:val="22"/>
          <w:szCs w:val="22"/>
        </w:rPr>
        <w:t xml:space="preserve"> </w:t>
      </w:r>
      <w:r w:rsidRPr="00D54ADC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 wnaeth ddwyn ynghyd amrywiaeth o randdeiliaid i drafod effaith prisiau bwyd cynyddol a chostau ynni cynyddol ar lefelau tlodi bwyd. </w:t>
      </w:r>
      <w:r w:rsidRPr="00D54ADC">
        <w:rPr>
          <w:rFonts w:ascii="Calibri" w:hAnsi="Calibri" w:cs="Calibri"/>
          <w:color w:val="1F1F1F"/>
          <w:sz w:val="22"/>
          <w:szCs w:val="22"/>
        </w:rPr>
        <w:t xml:space="preserve"> Fe wnaeth yr </w:t>
      </w:r>
      <w:r w:rsidRPr="00D54ADC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adborth hwn helpu</w:t>
      </w:r>
      <w:r w:rsidR="00B85217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’r Gweinidog</w:t>
      </w:r>
      <w:r w:rsidRPr="00D54ADC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 xml:space="preserve"> i benderfynu sut y dylid cyfeirio'r cyllid yn fwy effeithiol i gefnogi pobl sy'n profi tlodi bwyd nawr a sut y gallwn leihau ac atal yr angen am ddarpariaeth bwyd brys yn y tymor hwy</w:t>
      </w:r>
      <w:r w:rsidR="00B85217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.</w:t>
      </w:r>
    </w:p>
    <w:p w14:paraId="089A1638" w14:textId="2A59FD13" w:rsidR="00057984" w:rsidRPr="00D54ADC" w:rsidRDefault="00C157BC" w:rsidP="00C6547B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alibri" w:hAnsi="Calibri" w:cs="Calibri"/>
          <w:color w:val="1F1F1F"/>
          <w:sz w:val="22"/>
          <w:szCs w:val="22"/>
        </w:rPr>
      </w:pPr>
      <w:r w:rsidRPr="00D54ADC">
        <w:rPr>
          <w:rFonts w:ascii="Calibri" w:hAnsi="Calibri" w:cs="Calibri"/>
          <w:color w:val="1F1F1F"/>
          <w:sz w:val="22"/>
          <w:szCs w:val="22"/>
        </w:rPr>
        <w:t xml:space="preserve">Mae Synnwyr Bwyd Cymru – sefydliad sydd </w:t>
      </w:r>
      <w:r w:rsidRPr="00D54ADC">
        <w:rPr>
          <w:rFonts w:ascii="Calibri" w:hAnsi="Calibri" w:cs="Calibri"/>
          <w:color w:val="062E25"/>
          <w:sz w:val="22"/>
          <w:szCs w:val="22"/>
          <w:shd w:val="clear" w:color="auto" w:fill="FFFFFF"/>
        </w:rPr>
        <w:t>am ddylanwadu ac effeithio ar sut mae bwyd yn cael ei gynhyrchu a’i fwyta yng Nghymru </w:t>
      </w:r>
      <w:r w:rsidR="00057984" w:rsidRPr="00D54ADC">
        <w:rPr>
          <w:rFonts w:ascii="Calibri" w:hAnsi="Calibri" w:cs="Calibri"/>
          <w:color w:val="062E25"/>
          <w:sz w:val="22"/>
          <w:szCs w:val="22"/>
          <w:shd w:val="clear" w:color="auto" w:fill="FFFFFF"/>
        </w:rPr>
        <w:t>–</w:t>
      </w:r>
      <w:r w:rsidR="00057984" w:rsidRPr="00D54ADC">
        <w:rPr>
          <w:rFonts w:ascii="Calibri" w:hAnsi="Calibri" w:cs="Calibri"/>
          <w:color w:val="1F1F1F"/>
          <w:sz w:val="22"/>
          <w:szCs w:val="22"/>
        </w:rPr>
        <w:t xml:space="preserve"> </w:t>
      </w:r>
      <w:r w:rsidRPr="00D54ADC">
        <w:rPr>
          <w:rFonts w:ascii="Calibri" w:hAnsi="Calibri" w:cs="Calibri"/>
          <w:color w:val="1F1F1F"/>
          <w:sz w:val="22"/>
          <w:szCs w:val="22"/>
        </w:rPr>
        <w:t>wedi bod yn allweddol wrth helpu i feithrin a datblygu partneriaeth</w:t>
      </w:r>
      <w:r w:rsidR="00B85217">
        <w:rPr>
          <w:rFonts w:ascii="Calibri" w:hAnsi="Calibri" w:cs="Calibri"/>
          <w:color w:val="1F1F1F"/>
          <w:sz w:val="22"/>
          <w:szCs w:val="22"/>
        </w:rPr>
        <w:t>au</w:t>
      </w:r>
      <w:r w:rsidRPr="00D54ADC">
        <w:rPr>
          <w:rFonts w:ascii="Calibri" w:hAnsi="Calibri" w:cs="Calibri"/>
          <w:color w:val="1F1F1F"/>
          <w:sz w:val="22"/>
          <w:szCs w:val="22"/>
        </w:rPr>
        <w:t xml:space="preserve"> bwyd fel rhan o’i waith yn arwain ar raglen Lleoedd Bwyd Cynaliadwy yng Nghymru.  </w:t>
      </w:r>
      <w:r w:rsidR="001B0CC9" w:rsidRPr="00D54ADC">
        <w:rPr>
          <w:rFonts w:ascii="Calibri" w:hAnsi="Calibri" w:cs="Calibri"/>
          <w:color w:val="1F1F1F"/>
          <w:sz w:val="22"/>
          <w:szCs w:val="22"/>
        </w:rPr>
        <w:t>Roedd Synnwyr Bwyd Cymru’n un o’r rhanddeiliaid hynny oedd yn rhan o’r digwyddiad Bwrdd Gron ac m</w:t>
      </w:r>
      <w:r w:rsidRPr="00D54ADC">
        <w:rPr>
          <w:rFonts w:ascii="Calibri" w:hAnsi="Calibri" w:cs="Calibri"/>
          <w:color w:val="1F1F1F"/>
          <w:sz w:val="22"/>
          <w:szCs w:val="22"/>
        </w:rPr>
        <w:t>ae’r tîm yn croesawu’n fawr</w:t>
      </w:r>
      <w:r w:rsidR="00057984" w:rsidRPr="00D54ADC">
        <w:rPr>
          <w:rFonts w:ascii="Calibri" w:hAnsi="Calibri" w:cs="Calibri"/>
          <w:color w:val="1F1F1F"/>
          <w:sz w:val="22"/>
          <w:szCs w:val="22"/>
        </w:rPr>
        <w:t xml:space="preserve"> </w:t>
      </w:r>
      <w:r w:rsidR="001B0CC9" w:rsidRPr="00D54ADC">
        <w:rPr>
          <w:rFonts w:ascii="Calibri" w:hAnsi="Calibri" w:cs="Calibri"/>
          <w:color w:val="1F1F1F"/>
          <w:sz w:val="22"/>
          <w:szCs w:val="22"/>
        </w:rPr>
        <w:t>y cymorth ariannol a gyhoeddwyd ddoe.</w:t>
      </w:r>
    </w:p>
    <w:p w14:paraId="4DCA09ED" w14:textId="39CA5C60" w:rsidR="001B0CC9" w:rsidRPr="00D54ADC" w:rsidRDefault="001B0CC9" w:rsidP="00C6547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1F1F1F"/>
          <w:sz w:val="22"/>
          <w:szCs w:val="22"/>
        </w:rPr>
      </w:pPr>
      <w:r w:rsidRPr="00D54ADC">
        <w:rPr>
          <w:rFonts w:ascii="Calibri" w:hAnsi="Calibri" w:cs="Calibri"/>
          <w:color w:val="1F1F1F"/>
          <w:sz w:val="22"/>
          <w:szCs w:val="22"/>
        </w:rPr>
        <w:t xml:space="preserve">“Mae Synnwyr Bwyd Cymru yn falch iawn bod Llywodraeth Cymru wedi cydnabod pwysigrwydd dulliau gweithredu </w:t>
      </w:r>
      <w:r w:rsidR="00B85217">
        <w:rPr>
          <w:rFonts w:ascii="Calibri" w:hAnsi="Calibri" w:cs="Calibri"/>
          <w:color w:val="1F1F1F"/>
          <w:sz w:val="22"/>
          <w:szCs w:val="22"/>
        </w:rPr>
        <w:t xml:space="preserve">sy’n </w:t>
      </w:r>
      <w:r w:rsidRPr="00D54ADC">
        <w:rPr>
          <w:rFonts w:ascii="Calibri" w:hAnsi="Calibri" w:cs="Calibri"/>
          <w:color w:val="1F1F1F"/>
          <w:sz w:val="22"/>
          <w:szCs w:val="22"/>
        </w:rPr>
        <w:t xml:space="preserve">seiliedig ar le a’r ffordd y gall partneriaethau bwyd traws-sector lleol gefnogi </w:t>
      </w:r>
      <w:r w:rsidRPr="00D54ADC">
        <w:rPr>
          <w:rFonts w:ascii="Calibri" w:hAnsi="Calibri" w:cs="Calibri"/>
          <w:color w:val="1F1F1F"/>
          <w:sz w:val="22"/>
          <w:szCs w:val="22"/>
        </w:rPr>
        <w:lastRenderedPageBreak/>
        <w:t xml:space="preserve">cymunedau i ymateb i’r argyfwng costau byw tra hefyd yn gweithio i ddatblygu economi bwyd lleol </w:t>
      </w:r>
      <w:r w:rsidR="00B85217">
        <w:rPr>
          <w:rFonts w:ascii="Calibri" w:hAnsi="Calibri" w:cs="Calibri"/>
          <w:color w:val="1F1F1F"/>
          <w:sz w:val="22"/>
          <w:szCs w:val="22"/>
        </w:rPr>
        <w:t>gwydn</w:t>
      </w:r>
      <w:r w:rsidRPr="00D54ADC">
        <w:rPr>
          <w:rFonts w:ascii="Calibri" w:hAnsi="Calibri" w:cs="Calibri"/>
          <w:color w:val="1F1F1F"/>
          <w:sz w:val="22"/>
          <w:szCs w:val="22"/>
        </w:rPr>
        <w:t xml:space="preserve">,” meddai Katie Palmer, Rheolwr Rhaglen Synnwyr Bwyd Cymru. </w:t>
      </w:r>
    </w:p>
    <w:p w14:paraId="2FEB21CC" w14:textId="363A55A9" w:rsidR="001B0CC9" w:rsidRDefault="001B0CC9" w:rsidP="00C6547B">
      <w:pPr>
        <w:pStyle w:val="NormalWeb"/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  <w:r w:rsidRPr="00D54ADC">
        <w:rPr>
          <w:rFonts w:ascii="Calibri" w:hAnsi="Calibri" w:cs="Calibri"/>
          <w:sz w:val="22"/>
          <w:szCs w:val="22"/>
        </w:rPr>
        <w:t>“Credwn fod buddsoddi mewn systemau bwyd lleol gwydn a chysylltiedig yn adeiladu ac yn cadw cyfoeth yng Nghymru – yn economaidd, yn amgylcheddol ac yn gymdeithasol – ac yn helpu i hybu cydweithio a chynhwysiant,” atega</w:t>
      </w:r>
      <w:r w:rsidR="00B85217">
        <w:rPr>
          <w:rFonts w:ascii="Calibri" w:hAnsi="Calibri" w:cs="Calibri"/>
          <w:sz w:val="22"/>
          <w:szCs w:val="22"/>
        </w:rPr>
        <w:t xml:space="preserve"> Katie. “Dros y b</w:t>
      </w:r>
      <w:r w:rsidRPr="00D54ADC">
        <w:rPr>
          <w:rFonts w:ascii="Calibri" w:hAnsi="Calibri" w:cs="Calibri"/>
          <w:sz w:val="22"/>
          <w:szCs w:val="22"/>
        </w:rPr>
        <w:t>lynyddoedd diwethaf, mae Synnwyr Bwyd Cymru wedi bod yn annog ardaloedd a chymunedau ledled Cymru i sefydlu a thyfu seilwaith yn seiliedig ar le, gan helpu i gyfrannu at ddatblygu ‘mudiad bwyd da’ yn ogystal â strategaethau bwyd cymunedol ehangach sydd o fudd i’n hi</w:t>
      </w:r>
      <w:r w:rsidR="00B85217">
        <w:rPr>
          <w:rFonts w:ascii="Calibri" w:hAnsi="Calibri" w:cs="Calibri"/>
          <w:sz w:val="22"/>
          <w:szCs w:val="22"/>
        </w:rPr>
        <w:t xml:space="preserve">echyd a’n </w:t>
      </w:r>
      <w:r w:rsidRPr="00D54ADC">
        <w:rPr>
          <w:rFonts w:ascii="Calibri" w:hAnsi="Calibri" w:cs="Calibri"/>
          <w:sz w:val="22"/>
          <w:szCs w:val="22"/>
        </w:rPr>
        <w:t>h</w:t>
      </w:r>
      <w:r w:rsidR="00B85217">
        <w:rPr>
          <w:rFonts w:ascii="Calibri" w:hAnsi="Calibri" w:cs="Calibri"/>
          <w:sz w:val="22"/>
          <w:szCs w:val="22"/>
        </w:rPr>
        <w:t>economi yn ogystal â</w:t>
      </w:r>
      <w:r w:rsidRPr="00D54ADC">
        <w:rPr>
          <w:rFonts w:ascii="Calibri" w:hAnsi="Calibri" w:cs="Calibri"/>
          <w:sz w:val="22"/>
          <w:szCs w:val="22"/>
        </w:rPr>
        <w:t xml:space="preserve"> c</w:t>
      </w:r>
      <w:r w:rsidR="00B85217">
        <w:rPr>
          <w:rFonts w:ascii="Calibri" w:hAnsi="Calibri" w:cs="Calibri"/>
          <w:sz w:val="22"/>
          <w:szCs w:val="22"/>
        </w:rPr>
        <w:t>h</w:t>
      </w:r>
      <w:r w:rsidRPr="00D54ADC">
        <w:rPr>
          <w:rFonts w:ascii="Calibri" w:hAnsi="Calibri" w:cs="Calibri"/>
          <w:sz w:val="22"/>
          <w:szCs w:val="22"/>
        </w:rPr>
        <w:t xml:space="preserve">ynaliadwyedd a ffyniant cymdeithasol cymunedau lleol ledled Cymru.” </w:t>
      </w:r>
    </w:p>
    <w:p w14:paraId="76F4F55B" w14:textId="61A093F4" w:rsidR="00AE0482" w:rsidRPr="00D54ADC" w:rsidRDefault="00AE0482" w:rsidP="00C6547B">
      <w:pPr>
        <w:pStyle w:val="NormalWeb"/>
        <w:shd w:val="clear" w:color="auto" w:fill="FFFFFF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Ychwanegodd Eryl Powell o d</w:t>
      </w:r>
      <w:r w:rsidRPr="00AE0482">
        <w:rPr>
          <w:rFonts w:ascii="Calibri" w:hAnsi="Calibri" w:cs="Calibri"/>
          <w:sz w:val="22"/>
          <w:szCs w:val="22"/>
        </w:rPr>
        <w:t>îm Iechyd Cyhoeddus Aneurin Bevan Gwent, Iechyd Cyhoeddus Cymru: “</w:t>
      </w:r>
      <w:r>
        <w:rPr>
          <w:rFonts w:ascii="Calibri" w:hAnsi="Calibri" w:cs="Calibri"/>
          <w:sz w:val="22"/>
          <w:szCs w:val="22"/>
        </w:rPr>
        <w:t>Rwyf wedi</w:t>
      </w:r>
      <w:r w:rsidRPr="00AE0482">
        <w:rPr>
          <w:rFonts w:ascii="Calibri" w:hAnsi="Calibri" w:cs="Calibri"/>
          <w:sz w:val="22"/>
          <w:szCs w:val="22"/>
        </w:rPr>
        <w:t xml:space="preserve"> ymwneud â Phartneriaethau Bwyd Cynaliadwy yng Nghymru ers 2012, i ddechrau</w:t>
      </w:r>
      <w:r>
        <w:rPr>
          <w:rFonts w:ascii="Calibri" w:hAnsi="Calibri" w:cs="Calibri"/>
          <w:sz w:val="22"/>
          <w:szCs w:val="22"/>
        </w:rPr>
        <w:t xml:space="preserve">, </w:t>
      </w:r>
      <w:r w:rsidRPr="00AE0482">
        <w:rPr>
          <w:rFonts w:ascii="Calibri" w:hAnsi="Calibri" w:cs="Calibri"/>
          <w:sz w:val="22"/>
          <w:szCs w:val="22"/>
        </w:rPr>
        <w:t xml:space="preserve">fel un o bartneriaid sefydlu Bwyd Caerdydd - y </w:t>
      </w:r>
      <w:r>
        <w:rPr>
          <w:rFonts w:ascii="Calibri" w:hAnsi="Calibri" w:cs="Calibri"/>
          <w:sz w:val="22"/>
          <w:szCs w:val="22"/>
        </w:rPr>
        <w:t>Lle</w:t>
      </w:r>
      <w:r w:rsidRPr="00AE0482">
        <w:rPr>
          <w:rFonts w:ascii="Calibri" w:hAnsi="Calibri" w:cs="Calibri"/>
          <w:sz w:val="22"/>
          <w:szCs w:val="22"/>
        </w:rPr>
        <w:t xml:space="preserve"> Bwyd Cynaliadwy </w:t>
      </w:r>
      <w:r>
        <w:rPr>
          <w:rFonts w:ascii="Calibri" w:hAnsi="Calibri" w:cs="Calibri"/>
          <w:sz w:val="22"/>
          <w:szCs w:val="22"/>
        </w:rPr>
        <w:t>g</w:t>
      </w:r>
      <w:r w:rsidRPr="00AE0482">
        <w:rPr>
          <w:rFonts w:ascii="Calibri" w:hAnsi="Calibri" w:cs="Calibri"/>
          <w:sz w:val="22"/>
          <w:szCs w:val="22"/>
        </w:rPr>
        <w:t xml:space="preserve">yntaf yng Nghymru ac yn fwy diweddar fel </w:t>
      </w:r>
      <w:r>
        <w:rPr>
          <w:rFonts w:ascii="Calibri" w:hAnsi="Calibri" w:cs="Calibri"/>
          <w:sz w:val="22"/>
          <w:szCs w:val="22"/>
        </w:rPr>
        <w:t>p</w:t>
      </w:r>
      <w:r w:rsidRPr="00AE0482">
        <w:rPr>
          <w:rFonts w:ascii="Calibri" w:hAnsi="Calibri" w:cs="Calibri"/>
          <w:sz w:val="22"/>
          <w:szCs w:val="22"/>
        </w:rPr>
        <w:t xml:space="preserve">artner ym Mhartneriaeth Bwyd Blaenau Gwent, </w:t>
      </w:r>
      <w:r>
        <w:rPr>
          <w:rFonts w:ascii="Calibri" w:hAnsi="Calibri" w:cs="Calibri"/>
          <w:sz w:val="22"/>
          <w:szCs w:val="22"/>
        </w:rPr>
        <w:t xml:space="preserve">ac </w:t>
      </w:r>
      <w:r w:rsidRPr="00AE0482">
        <w:rPr>
          <w:rFonts w:ascii="Calibri" w:hAnsi="Calibri" w:cs="Calibri"/>
          <w:sz w:val="22"/>
          <w:szCs w:val="22"/>
        </w:rPr>
        <w:t>rwyf wedi gweld â’m llygaid fy hun yr effaith y mae dulliau gweithredu seiliedig ar le a phartneriaethau</w:t>
      </w:r>
      <w:r>
        <w:rPr>
          <w:rFonts w:ascii="Calibri" w:hAnsi="Calibri" w:cs="Calibri"/>
          <w:sz w:val="22"/>
          <w:szCs w:val="22"/>
        </w:rPr>
        <w:t xml:space="preserve"> bwyd traws-sector lleol wedi’u c</w:t>
      </w:r>
      <w:r w:rsidRPr="00AE0482">
        <w:rPr>
          <w:rFonts w:ascii="Calibri" w:hAnsi="Calibri" w:cs="Calibri"/>
          <w:sz w:val="22"/>
          <w:szCs w:val="22"/>
        </w:rPr>
        <w:t>ael. Mae hyn yn cynnwys cefnogi cymunedau i ymateb i’r argyfwng tlodi bwyd a galluogi mynediad at fwyd iachus fforddiadwy yn ogystal â datblygu economïau bwyd lleol gwydn. Rwy’n falch iawn o weld y dull Partneriaeth Bwyd yn cael ei gyflwyno ledled Cymru a bydd y cyllid ychwanegol gan Lywodraeth Cymru yn sicrhau na fydd unrhyw ran o Gymru yn cael ei gadael ar ôl.”</w:t>
      </w:r>
    </w:p>
    <w:p w14:paraId="40806730" w14:textId="67BB7CE8" w:rsidR="001B0CC9" w:rsidRPr="00D54ADC" w:rsidRDefault="001B0CC9" w:rsidP="00C6547B">
      <w:pPr>
        <w:spacing w:line="360" w:lineRule="auto"/>
        <w:rPr>
          <w:rFonts w:ascii="Calibri" w:eastAsia="Times New Roman" w:hAnsi="Calibri" w:cs="Calibri"/>
          <w:lang w:eastAsia="en-GB"/>
        </w:rPr>
      </w:pPr>
      <w:r w:rsidRPr="00D54ADC">
        <w:rPr>
          <w:rFonts w:ascii="Calibri" w:hAnsi="Calibri" w:cs="Calibri"/>
          <w:color w:val="062E25"/>
          <w:shd w:val="clear" w:color="auto" w:fill="FFFFFF"/>
        </w:rPr>
        <w:t>Mae</w:t>
      </w:r>
      <w:r w:rsidR="00B85217">
        <w:rPr>
          <w:rFonts w:ascii="Calibri" w:hAnsi="Calibri" w:cs="Calibri"/>
          <w:color w:val="062E25"/>
          <w:shd w:val="clear" w:color="auto" w:fill="FFFFFF"/>
        </w:rPr>
        <w:t xml:space="preserve"> Synnwyr Bwyd Cymru yn cefnogi</w:t>
      </w:r>
      <w:r w:rsidRPr="00D54ADC">
        <w:rPr>
          <w:rFonts w:ascii="Calibri" w:hAnsi="Calibri" w:cs="Calibri"/>
          <w:color w:val="062E25"/>
          <w:shd w:val="clear" w:color="auto" w:fill="FFFFFF"/>
        </w:rPr>
        <w:t xml:space="preserve"> saith aelod cyfredol </w:t>
      </w:r>
      <w:r w:rsidR="00B85217">
        <w:rPr>
          <w:rFonts w:ascii="Calibri" w:hAnsi="Calibri" w:cs="Calibri"/>
          <w:color w:val="062E25"/>
          <w:shd w:val="clear" w:color="auto" w:fill="FFFFFF"/>
        </w:rPr>
        <w:t xml:space="preserve">rhwydwaith Lleoedd Bwyd Cynaliadwy </w:t>
      </w:r>
      <w:r w:rsidRPr="00D54ADC">
        <w:rPr>
          <w:rFonts w:ascii="Calibri" w:hAnsi="Calibri" w:cs="Calibri"/>
          <w:color w:val="062E25"/>
          <w:shd w:val="clear" w:color="auto" w:fill="FFFFFF"/>
        </w:rPr>
        <w:t>yng Nghymru, sef </w:t>
      </w:r>
      <w:hyperlink r:id="rId8" w:history="1">
        <w:r w:rsidRPr="00D54ADC">
          <w:rPr>
            <w:rStyle w:val="Hyperlink"/>
            <w:rFonts w:ascii="Calibri" w:hAnsi="Calibri" w:cs="Calibri"/>
            <w:shd w:val="clear" w:color="auto" w:fill="FFFFFF"/>
          </w:rPr>
          <w:t>Bwyd Caerdydd</w:t>
        </w:r>
      </w:hyperlink>
      <w:r w:rsidRPr="00D54ADC">
        <w:rPr>
          <w:rFonts w:ascii="Calibri" w:hAnsi="Calibri" w:cs="Calibri"/>
          <w:color w:val="062E25"/>
          <w:shd w:val="clear" w:color="auto" w:fill="FFFFFF"/>
        </w:rPr>
        <w:t>,  </w:t>
      </w:r>
      <w:hyperlink r:id="rId9" w:history="1">
        <w:r w:rsidRPr="00D54ADC">
          <w:rPr>
            <w:rStyle w:val="Hyperlink"/>
            <w:rFonts w:ascii="Calibri" w:hAnsi="Calibri" w:cs="Calibri"/>
            <w:shd w:val="clear" w:color="auto" w:fill="FFFFFF"/>
          </w:rPr>
          <w:t>Bwyd y Fro</w:t>
        </w:r>
      </w:hyperlink>
      <w:r w:rsidRPr="00D54ADC">
        <w:rPr>
          <w:rFonts w:ascii="Calibri" w:hAnsi="Calibri" w:cs="Calibri"/>
          <w:shd w:val="clear" w:color="auto" w:fill="FFFFFF"/>
        </w:rPr>
        <w:t>, </w:t>
      </w:r>
      <w:hyperlink r:id="rId10" w:history="1">
        <w:r w:rsidRPr="00D54ADC">
          <w:rPr>
            <w:rStyle w:val="Hyperlink"/>
            <w:rFonts w:ascii="Calibri" w:hAnsi="Calibri" w:cs="Calibri"/>
            <w:shd w:val="clear" w:color="auto" w:fill="FFFFFF"/>
          </w:rPr>
          <w:t>Partneriaeth Bwyd Sir Fynwy</w:t>
        </w:r>
      </w:hyperlink>
      <w:r w:rsidRPr="00D54ADC">
        <w:rPr>
          <w:rFonts w:ascii="Calibri" w:hAnsi="Calibri" w:cs="Calibri"/>
          <w:color w:val="062E25"/>
          <w:shd w:val="clear" w:color="auto" w:fill="FFFFFF"/>
        </w:rPr>
        <w:t>, </w:t>
      </w:r>
      <w:hyperlink r:id="rId11" w:history="1">
        <w:r w:rsidRPr="00D54ADC">
          <w:rPr>
            <w:rStyle w:val="Hyperlink"/>
            <w:rFonts w:ascii="Calibri" w:hAnsi="Calibri" w:cs="Calibri"/>
            <w:shd w:val="clear" w:color="auto" w:fill="FFFFFF"/>
          </w:rPr>
          <w:t>Bwyd RCT</w:t>
        </w:r>
      </w:hyperlink>
      <w:r w:rsidRPr="00D54ADC">
        <w:rPr>
          <w:rFonts w:ascii="Calibri" w:hAnsi="Calibri" w:cs="Calibri"/>
          <w:shd w:val="clear" w:color="auto" w:fill="FFFFFF"/>
        </w:rPr>
        <w:t>,</w:t>
      </w:r>
      <w:r w:rsidRPr="00D54ADC">
        <w:rPr>
          <w:rFonts w:ascii="Calibri" w:hAnsi="Calibri" w:cs="Calibri"/>
          <w:color w:val="062E25"/>
          <w:shd w:val="clear" w:color="auto" w:fill="FFFFFF"/>
        </w:rPr>
        <w:t> </w:t>
      </w:r>
      <w:hyperlink r:id="rId12" w:history="1">
        <w:r w:rsidRPr="00D54ADC">
          <w:rPr>
            <w:rStyle w:val="Hyperlink"/>
            <w:rFonts w:ascii="Calibri" w:hAnsi="Calibri" w:cs="Calibri"/>
            <w:shd w:val="clear" w:color="auto" w:fill="FFFFFF"/>
          </w:rPr>
          <w:t>Partneriaeth Bwyd Blaenau Gwent</w:t>
        </w:r>
      </w:hyperlink>
      <w:r w:rsidRPr="00D54ADC">
        <w:rPr>
          <w:rFonts w:ascii="Calibri" w:hAnsi="Calibri" w:cs="Calibri"/>
          <w:shd w:val="clear" w:color="auto" w:fill="FFFFFF"/>
        </w:rPr>
        <w:t>,</w:t>
      </w:r>
      <w:r w:rsidRPr="00D54ADC">
        <w:rPr>
          <w:rFonts w:ascii="Calibri" w:hAnsi="Calibri" w:cs="Calibri"/>
          <w:color w:val="062E25"/>
          <w:shd w:val="clear" w:color="auto" w:fill="FFFFFF"/>
        </w:rPr>
        <w:t> </w:t>
      </w:r>
      <w:hyperlink r:id="rId13" w:history="1">
        <w:r w:rsidRPr="00D54ADC">
          <w:rPr>
            <w:rStyle w:val="Hyperlink"/>
            <w:rFonts w:ascii="Calibri" w:hAnsi="Calibri" w:cs="Calibri"/>
            <w:shd w:val="clear" w:color="auto" w:fill="FFFFFF"/>
          </w:rPr>
          <w:t>Partneriaeth Bwyd Gogledd Powys</w:t>
        </w:r>
      </w:hyperlink>
      <w:r w:rsidRPr="00D54ADC">
        <w:rPr>
          <w:rFonts w:ascii="Calibri" w:hAnsi="Calibri" w:cs="Calibri"/>
          <w:color w:val="062E25"/>
          <w:shd w:val="clear" w:color="auto" w:fill="FFFFFF"/>
        </w:rPr>
        <w:t xml:space="preserve"> a </w:t>
      </w:r>
      <w:hyperlink r:id="rId14" w:history="1">
        <w:r w:rsidRPr="00D54ADC">
          <w:rPr>
            <w:rStyle w:val="Hyperlink"/>
            <w:rFonts w:ascii="Calibri" w:hAnsi="Calibri" w:cs="Calibri"/>
            <w:shd w:val="clear" w:color="auto" w:fill="FFFFFF"/>
          </w:rPr>
          <w:t>Bwyd Sir Gâr</w:t>
        </w:r>
      </w:hyperlink>
      <w:r w:rsidRPr="00D54ADC">
        <w:rPr>
          <w:rFonts w:ascii="Calibri" w:hAnsi="Calibri" w:cs="Calibri"/>
          <w:shd w:val="clear" w:color="auto" w:fill="FFFFFF"/>
        </w:rPr>
        <w:t xml:space="preserve"> </w:t>
      </w:r>
      <w:r w:rsidRPr="00D54ADC">
        <w:rPr>
          <w:rFonts w:ascii="Calibri" w:hAnsi="Calibri" w:cs="Calibri"/>
          <w:color w:val="062E25"/>
          <w:shd w:val="clear" w:color="auto" w:fill="FFFFFF"/>
        </w:rPr>
        <w:t>yn Sir Gaerfyrddin.  Mae hefyd yn cefnogi’r gwaith o ddatblygu mwy o Leoedd Bwyd Cynaliadwy yng Nghymru, gan gynnwys gweithio gyda Thorfaen ac Abertawe wrth i’r siroedd hynny barhau i ddatblygu’u partneraiethau gan weithio tuag at ddod yn aelodau llawn o’r rhwydwaith.</w:t>
      </w:r>
      <w:r w:rsidRPr="00D54ADC">
        <w:rPr>
          <w:rFonts w:ascii="Calibri" w:eastAsia="Times New Roman" w:hAnsi="Calibri" w:cs="Calibri"/>
          <w:lang w:eastAsia="en-GB"/>
        </w:rPr>
        <w:t xml:space="preserve"> </w:t>
      </w:r>
    </w:p>
    <w:p w14:paraId="1D872F57" w14:textId="1EB3BB35" w:rsidR="001B0CC9" w:rsidRPr="00D54ADC" w:rsidRDefault="001B0CC9" w:rsidP="001B0CC9">
      <w:pPr>
        <w:pStyle w:val="NormalWeb"/>
        <w:shd w:val="clear" w:color="auto" w:fill="FFFFFF"/>
        <w:spacing w:after="300" w:line="360" w:lineRule="auto"/>
        <w:rPr>
          <w:rFonts w:ascii="Calibri" w:hAnsi="Calibri" w:cs="Calibri"/>
          <w:noProof/>
          <w:sz w:val="22"/>
          <w:szCs w:val="22"/>
        </w:rPr>
      </w:pPr>
      <w:r w:rsidRPr="00D54ADC">
        <w:rPr>
          <w:rFonts w:ascii="Calibri" w:hAnsi="Calibri" w:cs="Calibri"/>
          <w:noProof/>
          <w:sz w:val="22"/>
          <w:szCs w:val="22"/>
        </w:rPr>
        <w:t>Mae gwaith rhai o bartneriaethau bwyd Cymru, er enghraifft</w:t>
      </w:r>
      <w:r w:rsidR="00B85217">
        <w:rPr>
          <w:rFonts w:ascii="Calibri" w:hAnsi="Calibri" w:cs="Calibri"/>
          <w:noProof/>
          <w:sz w:val="22"/>
          <w:szCs w:val="22"/>
        </w:rPr>
        <w:t>,</w:t>
      </w:r>
      <w:r w:rsidRPr="00D54ADC">
        <w:rPr>
          <w:rFonts w:ascii="Calibri" w:hAnsi="Calibri" w:cs="Calibri"/>
          <w:noProof/>
          <w:sz w:val="22"/>
          <w:szCs w:val="22"/>
        </w:rPr>
        <w:t xml:space="preserve"> prosiectau a gynhaliwyd gan </w:t>
      </w:r>
      <w:hyperlink r:id="rId15" w:history="1">
        <w:r w:rsidRPr="00D54ADC">
          <w:rPr>
            <w:rStyle w:val="Hyperlink"/>
            <w:rFonts w:ascii="Calibri" w:hAnsi="Calibri" w:cs="Calibri"/>
            <w:noProof/>
            <w:sz w:val="22"/>
            <w:szCs w:val="22"/>
          </w:rPr>
          <w:t>Bartneriaeth Bwyd Blaenau Gwent</w:t>
        </w:r>
      </w:hyperlink>
      <w:r w:rsidRPr="00D54ADC">
        <w:rPr>
          <w:rFonts w:ascii="Calibri" w:hAnsi="Calibri" w:cs="Calibri"/>
          <w:noProof/>
          <w:sz w:val="22"/>
          <w:szCs w:val="22"/>
        </w:rPr>
        <w:t xml:space="preserve"> a </w:t>
      </w:r>
      <w:hyperlink r:id="rId16" w:history="1">
        <w:r w:rsidRPr="00D54ADC">
          <w:rPr>
            <w:rStyle w:val="Hyperlink"/>
            <w:rFonts w:ascii="Calibri" w:hAnsi="Calibri" w:cs="Calibri"/>
            <w:noProof/>
            <w:sz w:val="22"/>
            <w:szCs w:val="22"/>
          </w:rPr>
          <w:t>Bwyd RCT</w:t>
        </w:r>
      </w:hyperlink>
      <w:r w:rsidRPr="00D54ADC">
        <w:rPr>
          <w:rFonts w:ascii="Calibri" w:hAnsi="Calibri" w:cs="Calibri"/>
          <w:noProof/>
          <w:sz w:val="22"/>
          <w:szCs w:val="22"/>
        </w:rPr>
        <w:t>, eisoes wedi’i gataleiddio diolch i gyllid blaenorol gan Lywodraeth Cymru. Mae gweithio ar y cyd, ar draws sectorau wedi bod yn allweddol i’w llwyddiant gyda chyllid yn cael ei ddefnyddio’n strategol ar draws y rhanbarthau y maent yn eu gwasanaethu.</w:t>
      </w:r>
    </w:p>
    <w:p w14:paraId="67F9CFB0" w14:textId="79D8774F" w:rsidR="00D54ADC" w:rsidRPr="00D54ADC" w:rsidRDefault="001B0CC9" w:rsidP="001B0CC9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alibri" w:hAnsi="Calibri" w:cs="Calibri"/>
          <w:noProof/>
          <w:sz w:val="22"/>
          <w:szCs w:val="22"/>
        </w:rPr>
      </w:pPr>
      <w:r w:rsidRPr="00D54ADC">
        <w:rPr>
          <w:rFonts w:ascii="Calibri" w:hAnsi="Calibri" w:cs="Calibri"/>
          <w:noProof/>
          <w:sz w:val="22"/>
          <w:szCs w:val="22"/>
        </w:rPr>
        <w:t xml:space="preserve">Mae dau o aelodau mwyaf newydd </w:t>
      </w:r>
      <w:r w:rsidR="00B85217">
        <w:rPr>
          <w:rFonts w:ascii="Calibri" w:hAnsi="Calibri" w:cs="Calibri"/>
          <w:noProof/>
          <w:sz w:val="22"/>
          <w:szCs w:val="22"/>
        </w:rPr>
        <w:t>rh</w:t>
      </w:r>
      <w:r w:rsidRPr="00D54ADC">
        <w:rPr>
          <w:rFonts w:ascii="Calibri" w:hAnsi="Calibri" w:cs="Calibri"/>
          <w:noProof/>
          <w:sz w:val="22"/>
          <w:szCs w:val="22"/>
        </w:rPr>
        <w:t>wydwaith Lleoedd Bwyd Cynaliadwy</w:t>
      </w:r>
      <w:r w:rsidR="00B85217">
        <w:rPr>
          <w:rFonts w:ascii="Calibri" w:hAnsi="Calibri" w:cs="Calibri"/>
          <w:noProof/>
          <w:sz w:val="22"/>
          <w:szCs w:val="22"/>
        </w:rPr>
        <w:t xml:space="preserve"> yng Nghymru</w:t>
      </w:r>
      <w:r w:rsidRPr="00D54ADC">
        <w:rPr>
          <w:rFonts w:ascii="Calibri" w:hAnsi="Calibri" w:cs="Calibri"/>
          <w:noProof/>
          <w:sz w:val="22"/>
          <w:szCs w:val="22"/>
        </w:rPr>
        <w:t xml:space="preserve"> - </w:t>
      </w:r>
      <w:hyperlink r:id="rId17" w:history="1">
        <w:r w:rsidRPr="00D54ADC">
          <w:rPr>
            <w:rStyle w:val="Hyperlink"/>
            <w:rFonts w:ascii="Calibri" w:hAnsi="Calibri" w:cs="Calibri"/>
            <w:noProof/>
            <w:sz w:val="22"/>
            <w:szCs w:val="22"/>
          </w:rPr>
          <w:t>Bwyd Sir Gâr</w:t>
        </w:r>
      </w:hyperlink>
      <w:r w:rsidRPr="00D54ADC">
        <w:rPr>
          <w:rFonts w:ascii="Calibri" w:hAnsi="Calibri" w:cs="Calibri"/>
          <w:noProof/>
          <w:sz w:val="22"/>
          <w:szCs w:val="22"/>
        </w:rPr>
        <w:t xml:space="preserve"> yn Sir Gaerfyrddin a </w:t>
      </w:r>
      <w:hyperlink r:id="rId18" w:history="1">
        <w:r w:rsidRPr="00D54ADC">
          <w:rPr>
            <w:rStyle w:val="Hyperlink"/>
            <w:rFonts w:ascii="Calibri" w:hAnsi="Calibri" w:cs="Calibri"/>
            <w:noProof/>
            <w:sz w:val="22"/>
            <w:szCs w:val="22"/>
          </w:rPr>
          <w:t>Phartneriaeth Bwyd Gogledd Powys</w:t>
        </w:r>
      </w:hyperlink>
      <w:r w:rsidRPr="00D54ADC">
        <w:rPr>
          <w:rFonts w:ascii="Calibri" w:hAnsi="Calibri" w:cs="Calibri"/>
          <w:noProof/>
          <w:sz w:val="22"/>
          <w:szCs w:val="22"/>
        </w:rPr>
        <w:t xml:space="preserve"> - eisoes yn treialu dwy ganolfan caffael bwyd newydd yn eu rhanbarthau</w:t>
      </w:r>
      <w:r w:rsidR="00D54ADC" w:rsidRPr="00D54ADC">
        <w:rPr>
          <w:rFonts w:ascii="Calibri" w:hAnsi="Calibri" w:cs="Calibri"/>
          <w:noProof/>
          <w:sz w:val="22"/>
          <w:szCs w:val="22"/>
        </w:rPr>
        <w:t xml:space="preserve"> </w:t>
      </w:r>
      <w:r w:rsidR="00B85217">
        <w:rPr>
          <w:rFonts w:ascii="Calibri" w:hAnsi="Calibri" w:cs="Calibri"/>
          <w:noProof/>
          <w:sz w:val="22"/>
          <w:szCs w:val="22"/>
        </w:rPr>
        <w:t>dan ofal</w:t>
      </w:r>
      <w:r w:rsidR="00D54ADC" w:rsidRPr="00D54ADC">
        <w:rPr>
          <w:rFonts w:ascii="Calibri" w:hAnsi="Calibri" w:cs="Calibri"/>
          <w:noProof/>
          <w:sz w:val="22"/>
          <w:szCs w:val="22"/>
        </w:rPr>
        <w:t xml:space="preserve"> </w:t>
      </w:r>
      <w:hyperlink r:id="rId19" w:history="1">
        <w:r w:rsidR="00D54ADC" w:rsidRPr="00D54ADC">
          <w:rPr>
            <w:rStyle w:val="Hyperlink"/>
            <w:rFonts w:ascii="Calibri" w:hAnsi="Calibri" w:cs="Calibri"/>
            <w:noProof/>
            <w:sz w:val="22"/>
            <w:szCs w:val="22"/>
          </w:rPr>
          <w:t>Ffermydd a Gerddi Cymdeithasol</w:t>
        </w:r>
      </w:hyperlink>
      <w:r w:rsidRPr="00D54ADC">
        <w:rPr>
          <w:rFonts w:ascii="Calibri" w:hAnsi="Calibri" w:cs="Calibri"/>
          <w:noProof/>
          <w:sz w:val="22"/>
          <w:szCs w:val="22"/>
        </w:rPr>
        <w:t xml:space="preserve">, gyda'r nod o ddangos y </w:t>
      </w:r>
      <w:r w:rsidRPr="00D54ADC">
        <w:rPr>
          <w:rFonts w:ascii="Calibri" w:hAnsi="Calibri" w:cs="Calibri"/>
          <w:noProof/>
          <w:sz w:val="22"/>
          <w:szCs w:val="22"/>
        </w:rPr>
        <w:lastRenderedPageBreak/>
        <w:t>gall y sector cyh</w:t>
      </w:r>
      <w:r w:rsidR="00B85217">
        <w:rPr>
          <w:rFonts w:ascii="Calibri" w:hAnsi="Calibri" w:cs="Calibri"/>
          <w:noProof/>
          <w:sz w:val="22"/>
          <w:szCs w:val="22"/>
        </w:rPr>
        <w:t>oeddus gaffael yn effeithlon o g</w:t>
      </w:r>
      <w:r w:rsidRPr="00D54ADC">
        <w:rPr>
          <w:rFonts w:ascii="Calibri" w:hAnsi="Calibri" w:cs="Calibri"/>
          <w:noProof/>
          <w:sz w:val="22"/>
          <w:szCs w:val="22"/>
        </w:rPr>
        <w:t xml:space="preserve">ynhyrchwyr lleol gan ddefnyddio dulliau sydd o fudd i'r amgylchedd naturiol a ffyniant lleol. Ar draws rhanbarth Gwent, rydym hefyd wedi gweld partneriaethau bwyd lleol sefydledig a datblygol yn </w:t>
      </w:r>
      <w:hyperlink r:id="rId20" w:history="1">
        <w:r w:rsidRPr="00D54ADC">
          <w:rPr>
            <w:rStyle w:val="Hyperlink"/>
            <w:rFonts w:ascii="Calibri" w:hAnsi="Calibri" w:cs="Calibri"/>
            <w:noProof/>
            <w:sz w:val="22"/>
            <w:szCs w:val="22"/>
          </w:rPr>
          <w:t>Sir Fynwy</w:t>
        </w:r>
      </w:hyperlink>
      <w:r w:rsidRPr="00D54ADC">
        <w:rPr>
          <w:rFonts w:ascii="Calibri" w:hAnsi="Calibri" w:cs="Calibri"/>
          <w:noProof/>
          <w:sz w:val="22"/>
          <w:szCs w:val="22"/>
        </w:rPr>
        <w:t xml:space="preserve">, Torfaen a Chaerffili yn gweithio ar y cyd ar </w:t>
      </w:r>
      <w:hyperlink r:id="rId21" w:history="1">
        <w:r w:rsidRPr="00D54ADC">
          <w:rPr>
            <w:rStyle w:val="Hyperlink"/>
            <w:rFonts w:ascii="Calibri" w:hAnsi="Calibri" w:cs="Calibri"/>
            <w:noProof/>
            <w:sz w:val="22"/>
            <w:szCs w:val="22"/>
          </w:rPr>
          <w:t>Food4Growth</w:t>
        </w:r>
      </w:hyperlink>
      <w:r w:rsidRPr="00D54ADC">
        <w:rPr>
          <w:rFonts w:ascii="Calibri" w:hAnsi="Calibri" w:cs="Calibri"/>
          <w:noProof/>
          <w:sz w:val="22"/>
          <w:szCs w:val="22"/>
        </w:rPr>
        <w:t xml:space="preserve"> – prosiect sydd â’r nod o gynyddu faint o fwyd a gynhyrchir yn lleol, </w:t>
      </w:r>
      <w:r w:rsidR="00B85217">
        <w:rPr>
          <w:rFonts w:ascii="Calibri" w:hAnsi="Calibri" w:cs="Calibri"/>
          <w:noProof/>
          <w:sz w:val="22"/>
          <w:szCs w:val="22"/>
        </w:rPr>
        <w:t xml:space="preserve">sy’n </w:t>
      </w:r>
      <w:r w:rsidRPr="00D54ADC">
        <w:rPr>
          <w:rFonts w:ascii="Calibri" w:hAnsi="Calibri" w:cs="Calibri"/>
          <w:noProof/>
          <w:sz w:val="22"/>
          <w:szCs w:val="22"/>
        </w:rPr>
        <w:t>cre</w:t>
      </w:r>
      <w:r w:rsidR="00B85217">
        <w:rPr>
          <w:rFonts w:ascii="Calibri" w:hAnsi="Calibri" w:cs="Calibri"/>
          <w:noProof/>
          <w:sz w:val="22"/>
          <w:szCs w:val="22"/>
        </w:rPr>
        <w:t>u rhwydweithiau bwyd newydd ac yn helpu cynnig ateb cynaliadwy i d</w:t>
      </w:r>
      <w:r w:rsidRPr="00D54ADC">
        <w:rPr>
          <w:rFonts w:ascii="Calibri" w:hAnsi="Calibri" w:cs="Calibri"/>
          <w:noProof/>
          <w:sz w:val="22"/>
          <w:szCs w:val="22"/>
        </w:rPr>
        <w:t xml:space="preserve">lodi bwyd. Ac mae dwy o bartneriaethau bwyd mwyaf sefydledig Cymru – </w:t>
      </w:r>
      <w:hyperlink r:id="rId22" w:history="1">
        <w:r w:rsidRPr="00B85217">
          <w:rPr>
            <w:rStyle w:val="Hyperlink"/>
            <w:rFonts w:ascii="Calibri" w:hAnsi="Calibri" w:cs="Calibri"/>
            <w:noProof/>
            <w:sz w:val="22"/>
            <w:szCs w:val="22"/>
          </w:rPr>
          <w:t>Bwyd Caerdydd</w:t>
        </w:r>
      </w:hyperlink>
      <w:r w:rsidRPr="00D54ADC">
        <w:rPr>
          <w:rFonts w:ascii="Calibri" w:hAnsi="Calibri" w:cs="Calibri"/>
          <w:noProof/>
          <w:sz w:val="22"/>
          <w:szCs w:val="22"/>
        </w:rPr>
        <w:t xml:space="preserve"> a </w:t>
      </w:r>
      <w:hyperlink r:id="rId23" w:history="1">
        <w:r w:rsidR="00D54ADC" w:rsidRPr="00D54ADC">
          <w:rPr>
            <w:rStyle w:val="Hyperlink"/>
            <w:rFonts w:ascii="Calibri" w:hAnsi="Calibri" w:cs="Calibri"/>
            <w:noProof/>
            <w:sz w:val="22"/>
            <w:szCs w:val="22"/>
          </w:rPr>
          <w:t>Bwyd y Fro</w:t>
        </w:r>
      </w:hyperlink>
      <w:r w:rsidRPr="00D54ADC">
        <w:rPr>
          <w:rFonts w:ascii="Calibri" w:hAnsi="Calibri" w:cs="Calibri"/>
          <w:noProof/>
          <w:sz w:val="22"/>
          <w:szCs w:val="22"/>
        </w:rPr>
        <w:t xml:space="preserve"> – hefyd yn brysur yn helpu i feithrin gallu prosiectau sy’n ymwneud â bwyd drwy amrywiaeth o fentrau megis y Rhwydwaith Manwerthu Bwyd Cymunedol yng Nghaerdydd a’r prosiect Mynediad</w:t>
      </w:r>
      <w:r w:rsidR="00D54ADC" w:rsidRPr="00D54ADC">
        <w:rPr>
          <w:rFonts w:ascii="Calibri" w:hAnsi="Calibri" w:cs="Calibri"/>
          <w:noProof/>
          <w:sz w:val="22"/>
          <w:szCs w:val="22"/>
        </w:rPr>
        <w:t xml:space="preserve"> at Fwyd ym Mro Mo</w:t>
      </w:r>
      <w:r w:rsidRPr="00D54ADC">
        <w:rPr>
          <w:rFonts w:ascii="Calibri" w:hAnsi="Calibri" w:cs="Calibri"/>
          <w:noProof/>
          <w:sz w:val="22"/>
          <w:szCs w:val="22"/>
        </w:rPr>
        <w:t>rgannwg.</w:t>
      </w:r>
    </w:p>
    <w:p w14:paraId="5D94348F" w14:textId="2E1A7D20" w:rsidR="00D54ADC" w:rsidRDefault="00D54ADC" w:rsidP="00C6547B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alibri" w:hAnsi="Calibri" w:cs="Calibri"/>
          <w:color w:val="1F1F1F"/>
          <w:sz w:val="22"/>
          <w:szCs w:val="22"/>
          <w:shd w:val="clear" w:color="auto" w:fill="FFFFFF"/>
        </w:rPr>
      </w:pPr>
      <w:r w:rsidRPr="00D54ADC">
        <w:rPr>
          <w:rFonts w:ascii="Calibri" w:hAnsi="Calibri" w:cs="Calibri"/>
          <w:color w:val="1F1F1F"/>
          <w:sz w:val="22"/>
          <w:szCs w:val="22"/>
        </w:rPr>
        <w:t xml:space="preserve">Yn y datganiad ysgrifenedig a gyhoeddwyd ddoe, ychwanegodd y Gweinidog Cyfiawnder Cymdeithasol fod yr argyfwng costau byw wedi tynnu sylw at bwysigrwydd atebion cynaliadwy ar gyfer mynd i’r afael â thlodi bwyd a phwysigrwydd galluogi rhwydweithiau lleol i ymateb i anghenion lleol. Aeth Jane Hutt AS ymlaen i ddweud </w:t>
      </w:r>
      <w:r w:rsidRPr="00D54ADC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y byddai’r rhwydweithiau hyn yn sicrhau bod anghenion uniongyrchol a chynyddol aelwydydd sy'n profi tlodi bwyd yn cael eu diwallu tra hefyd yn canolbwyntio adnoddau ar atal a chynaliadwyedd i gefnogi gwydnwch yn y tymor hwy.</w:t>
      </w:r>
    </w:p>
    <w:p w14:paraId="493EF8E2" w14:textId="26E44306" w:rsidR="005D6816" w:rsidRPr="005D6816" w:rsidRDefault="005D6816" w:rsidP="00C6547B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alibri" w:hAnsi="Calibri" w:cs="Calibri"/>
          <w:color w:val="1F1F1F"/>
          <w:sz w:val="22"/>
          <w:szCs w:val="22"/>
        </w:rPr>
      </w:pPr>
      <w:r w:rsidRPr="005D6816">
        <w:rPr>
          <w:rFonts w:ascii="Calibri" w:hAnsi="Calibri" w:cs="Calibri"/>
          <w:color w:val="1F1F1F"/>
          <w:sz w:val="22"/>
          <w:szCs w:val="22"/>
          <w:shd w:val="clear" w:color="auto" w:fill="FFFFFF"/>
        </w:rPr>
        <w:t>Aeth ymlaen i nodi y bydd y dull hwn hefyd yn cefnogi cronfa uniongyrchol ar gyfer cymorth brys i helpu i ateb y galw cynyddol am ddarpariaeth bwyd brys o ganlyniad i’r argyfwng costau byw.</w:t>
      </w:r>
    </w:p>
    <w:p w14:paraId="4ED799A3" w14:textId="4E574CC0" w:rsidR="00C6547B" w:rsidRPr="00D54ADC" w:rsidRDefault="00D54ADC" w:rsidP="00C6547B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alibri" w:hAnsi="Calibri" w:cs="Calibri"/>
          <w:color w:val="1F1F1F"/>
          <w:sz w:val="22"/>
          <w:szCs w:val="22"/>
        </w:rPr>
      </w:pPr>
      <w:r w:rsidRPr="00D54ADC">
        <w:rPr>
          <w:rFonts w:ascii="Calibri" w:hAnsi="Calibri" w:cs="Calibri"/>
          <w:color w:val="1F1F1F"/>
          <w:sz w:val="22"/>
          <w:szCs w:val="22"/>
        </w:rPr>
        <w:t>I ddarllen y datganiad ysgrifenig llawn ac i glywed am yr ymyriadau eraill a gyhoeddwyd gan y Gweinidog Cyfiawnder Cymdeithasol</w:t>
      </w:r>
      <w:r w:rsidR="00F741C1">
        <w:rPr>
          <w:rFonts w:ascii="Calibri" w:hAnsi="Calibri" w:cs="Calibri"/>
          <w:color w:val="1F1F1F"/>
          <w:sz w:val="22"/>
          <w:szCs w:val="22"/>
        </w:rPr>
        <w:t xml:space="preserve"> ddoe</w:t>
      </w:r>
      <w:r w:rsidRPr="00D54ADC">
        <w:rPr>
          <w:rFonts w:ascii="Calibri" w:hAnsi="Calibri" w:cs="Calibri"/>
          <w:color w:val="1F1F1F"/>
          <w:sz w:val="22"/>
          <w:szCs w:val="22"/>
        </w:rPr>
        <w:t xml:space="preserve">, cliciwch </w:t>
      </w:r>
      <w:hyperlink r:id="rId24" w:history="1">
        <w:r w:rsidRPr="00D54ADC">
          <w:rPr>
            <w:rStyle w:val="Hyperlink"/>
            <w:rFonts w:ascii="Calibri" w:hAnsi="Calibri" w:cs="Calibri"/>
            <w:sz w:val="22"/>
            <w:szCs w:val="22"/>
          </w:rPr>
          <w:t>yma</w:t>
        </w:r>
      </w:hyperlink>
      <w:r w:rsidRPr="00D54ADC">
        <w:rPr>
          <w:rFonts w:ascii="Calibri" w:hAnsi="Calibri" w:cs="Calibri"/>
          <w:color w:val="1F1F1F"/>
          <w:sz w:val="22"/>
          <w:szCs w:val="22"/>
        </w:rPr>
        <w:t>.</w:t>
      </w:r>
    </w:p>
    <w:p w14:paraId="5C40F46F" w14:textId="5991747D" w:rsidR="00C6547B" w:rsidRPr="00D54ADC" w:rsidRDefault="00D54ADC" w:rsidP="00C6547B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alibri" w:hAnsi="Calibri" w:cs="Calibri"/>
          <w:color w:val="1F1F1F"/>
          <w:sz w:val="22"/>
          <w:szCs w:val="22"/>
        </w:rPr>
      </w:pPr>
      <w:r w:rsidRPr="00D54ADC">
        <w:rPr>
          <w:rFonts w:ascii="Calibri" w:hAnsi="Calibri" w:cs="Calibri"/>
          <w:color w:val="1F1F1F"/>
          <w:sz w:val="22"/>
          <w:szCs w:val="22"/>
        </w:rPr>
        <w:t xml:space="preserve">Am wybodaeth bellach ynglyn â gwaith Synnwyr Bwyd Cymru neu i ddarllen mwy am Leoedd Bwyd Cynaliadwy, cliciwch </w:t>
      </w:r>
      <w:hyperlink r:id="rId25" w:history="1">
        <w:r w:rsidRPr="00D54ADC">
          <w:rPr>
            <w:rStyle w:val="Hyperlink"/>
            <w:rFonts w:ascii="Calibri" w:hAnsi="Calibri" w:cs="Calibri"/>
            <w:sz w:val="22"/>
            <w:szCs w:val="22"/>
          </w:rPr>
          <w:t>yma</w:t>
        </w:r>
      </w:hyperlink>
      <w:r w:rsidRPr="00D54ADC">
        <w:rPr>
          <w:rFonts w:ascii="Calibri" w:hAnsi="Calibri" w:cs="Calibri"/>
          <w:color w:val="1F1F1F"/>
          <w:sz w:val="22"/>
          <w:szCs w:val="22"/>
        </w:rPr>
        <w:t xml:space="preserve"> </w:t>
      </w:r>
    </w:p>
    <w:p w14:paraId="6911A17F" w14:textId="5B8D8370" w:rsidR="00C6547B" w:rsidRDefault="00D54ADC" w:rsidP="00C6547B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alibri" w:hAnsi="Calibri" w:cs="Calibri"/>
          <w:color w:val="1F1F1F"/>
          <w:sz w:val="22"/>
          <w:szCs w:val="22"/>
        </w:rPr>
      </w:pPr>
      <w:r w:rsidRPr="00D54ADC">
        <w:rPr>
          <w:rFonts w:ascii="Calibri" w:hAnsi="Calibri" w:cs="Calibri"/>
          <w:color w:val="1F1F1F"/>
          <w:sz w:val="22"/>
          <w:szCs w:val="22"/>
        </w:rPr>
        <w:t xml:space="preserve">Gallwch hefyd wylio fideo sy’n esbonio mwy am rwydwaith Lleoedd Bwyd Cymdeithasol yng Nghymru </w:t>
      </w:r>
      <w:hyperlink r:id="rId26" w:history="1">
        <w:r w:rsidRPr="00D54ADC">
          <w:rPr>
            <w:rStyle w:val="Hyperlink"/>
            <w:rFonts w:ascii="Calibri" w:hAnsi="Calibri" w:cs="Calibri"/>
            <w:sz w:val="22"/>
            <w:szCs w:val="22"/>
          </w:rPr>
          <w:t>yma</w:t>
        </w:r>
      </w:hyperlink>
      <w:r w:rsidRPr="00D54ADC">
        <w:rPr>
          <w:rFonts w:ascii="Calibri" w:hAnsi="Calibri" w:cs="Calibri"/>
          <w:color w:val="1F1F1F"/>
          <w:sz w:val="22"/>
          <w:szCs w:val="22"/>
        </w:rPr>
        <w:t xml:space="preserve">. </w:t>
      </w:r>
    </w:p>
    <w:p w14:paraId="27C19693" w14:textId="77777777" w:rsidR="009279C0" w:rsidRPr="00F211DA" w:rsidRDefault="009279C0" w:rsidP="009279C0">
      <w:pPr>
        <w:spacing w:line="360" w:lineRule="auto"/>
        <w:jc w:val="center"/>
        <w:rPr>
          <w:rFonts w:cstheme="minorHAnsi"/>
          <w:b/>
        </w:rPr>
      </w:pPr>
      <w:r w:rsidRPr="00F211DA">
        <w:rPr>
          <w:rFonts w:cstheme="minorHAnsi"/>
          <w:b/>
        </w:rPr>
        <w:t>- DIWEDD -</w:t>
      </w:r>
    </w:p>
    <w:p w14:paraId="48BA5B92" w14:textId="77777777" w:rsidR="009279C0" w:rsidRPr="00F211DA" w:rsidRDefault="009279C0" w:rsidP="009279C0">
      <w:pPr>
        <w:spacing w:line="360" w:lineRule="auto"/>
        <w:rPr>
          <w:rFonts w:cstheme="minorHAnsi"/>
          <w:b/>
          <w:u w:val="single"/>
        </w:rPr>
      </w:pPr>
      <w:r w:rsidRPr="00F211DA">
        <w:rPr>
          <w:rFonts w:cstheme="minorHAnsi"/>
          <w:b/>
          <w:u w:val="single"/>
        </w:rPr>
        <w:t>Nodiadau ar gyfer Golygyddion:</w:t>
      </w:r>
    </w:p>
    <w:p w14:paraId="3057C589" w14:textId="77777777" w:rsidR="009279C0" w:rsidRPr="00F211DA" w:rsidRDefault="009279C0" w:rsidP="009279C0">
      <w:pPr>
        <w:rPr>
          <w:rFonts w:cstheme="minorHAnsi"/>
          <w:lang w:val="cy-GB"/>
        </w:rPr>
      </w:pPr>
      <w:r w:rsidRPr="00F211DA">
        <w:rPr>
          <w:rFonts w:cstheme="minorHAnsi"/>
          <w:lang w:val="cy-GB"/>
        </w:rPr>
        <w:t xml:space="preserve">Am ragor o wybodaeth, cysylltwch â </w:t>
      </w:r>
      <w:hyperlink r:id="rId27" w:history="1">
        <w:r w:rsidRPr="00F211DA">
          <w:rPr>
            <w:rStyle w:val="Hyperlink"/>
            <w:rFonts w:cstheme="minorHAnsi"/>
            <w:lang w:val="cy-GB"/>
          </w:rPr>
          <w:t>Sian-Elin Davies</w:t>
        </w:r>
      </w:hyperlink>
      <w:r w:rsidRPr="00F211DA">
        <w:rPr>
          <w:rFonts w:cstheme="minorHAnsi"/>
          <w:lang w:val="cy-GB"/>
        </w:rPr>
        <w:t>, Rheolwr Cyfathrebu ac Ymgysylltu, Synnwyr Bwyd Cymru</w:t>
      </w:r>
    </w:p>
    <w:p w14:paraId="3241D5EA" w14:textId="77777777" w:rsidR="009279C0" w:rsidRPr="00F211DA" w:rsidRDefault="009279C0" w:rsidP="009279C0">
      <w:pPr>
        <w:rPr>
          <w:rFonts w:cstheme="minorHAnsi"/>
          <w:b/>
        </w:rPr>
      </w:pPr>
      <w:r w:rsidRPr="00F211DA">
        <w:rPr>
          <w:rFonts w:cstheme="minorHAnsi"/>
          <w:b/>
        </w:rPr>
        <w:t>Ynglyn â Synnwyr Bwyd Cymru:</w:t>
      </w:r>
    </w:p>
    <w:p w14:paraId="22B82DE1" w14:textId="77777777" w:rsidR="009279C0" w:rsidRPr="00F32063" w:rsidRDefault="009279C0" w:rsidP="009279C0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  <w:lang w:val="cy-GB"/>
        </w:rPr>
      </w:pPr>
      <w:r w:rsidRPr="00F211DA">
        <w:rPr>
          <w:rFonts w:asciiTheme="minorHAnsi" w:hAnsiTheme="minorHAnsi" w:cstheme="minorHAnsi"/>
          <w:sz w:val="22"/>
          <w:szCs w:val="22"/>
          <w:lang w:val="cy-GB"/>
        </w:rPr>
        <w:lastRenderedPageBreak/>
        <w:t xml:space="preserve">Mae </w:t>
      </w:r>
      <w:hyperlink r:id="rId28" w:history="1">
        <w:r w:rsidRPr="00F211DA">
          <w:rPr>
            <w:rStyle w:val="Hyperlink"/>
            <w:rFonts w:asciiTheme="minorHAnsi" w:hAnsiTheme="minorHAnsi" w:cstheme="minorHAnsi"/>
            <w:sz w:val="22"/>
            <w:szCs w:val="22"/>
            <w:lang w:val="cy-GB"/>
          </w:rPr>
          <w:t>Synnwyr Bwyd Cymru</w:t>
        </w:r>
      </w:hyperlink>
      <w:r w:rsidRPr="00F211DA">
        <w:rPr>
          <w:rFonts w:asciiTheme="minorHAnsi" w:hAnsiTheme="minorHAnsi" w:cstheme="minorHAnsi"/>
          <w:b/>
          <w:bCs/>
          <w:color w:val="0000FF"/>
          <w:sz w:val="22"/>
          <w:szCs w:val="22"/>
          <w:lang w:val="cy-GB"/>
        </w:rPr>
        <w:t xml:space="preserve"> </w:t>
      </w:r>
      <w:r w:rsidRPr="00F32063">
        <w:rPr>
          <w:rFonts w:asciiTheme="minorHAnsi" w:hAnsiTheme="minorHAnsi" w:cstheme="minorHAnsi"/>
          <w:sz w:val="22"/>
          <w:szCs w:val="22"/>
          <w:lang w:val="cy-GB"/>
        </w:rPr>
        <w:t>yn gweithio gyda chymunedau, sefydliadau, llunwyr polisïau a’r Llywodraeth ledled Cymru i greu system bwyd a ffermio sydd o les i bobl ac i’r blaned. Rydym yn anelu at ddylanwadu ar sut y mae bwyd yn cael ei gynhyrchu a’i fwyta yng Nghymru, gan sicrhau bod bwyd, ffermio a physgodfeydd cynaliadwy wrth galon system fwyd gyfiawn, gysylltiedig a ffyniannus.</w:t>
      </w:r>
    </w:p>
    <w:p w14:paraId="0EC4C93D" w14:textId="77777777" w:rsidR="009279C0" w:rsidRPr="00F32063" w:rsidRDefault="009279C0" w:rsidP="009279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val="cy-GB"/>
        </w:rPr>
      </w:pPr>
      <w:r w:rsidRPr="00F32063">
        <w:rPr>
          <w:rFonts w:cstheme="minorHAnsi"/>
          <w:lang w:val="cy-GB"/>
        </w:rPr>
        <w:t>Er mwyn cyflawni hyn, credwn y dylid integreiddio’r amgylchedd, iechyd a llesiant, cyfiawnder cymdeithasol a’r economi ym mhob trafodaeth am bolisi yng Nghymru. Gellir cyflawni’r dull ‘bwyd ym mhob polisi’ hwn drwy waith ymchwil, cydweithio rhwng sectorau a lansio Mudiad Bwyd Da i Gymru, gan gynyddu ymwybyddiaeth y cyhoedd o faterion bwyd ac annog cyfranogiad eang mewn gweithgaredd sy’n gysylltiedig â bwyd. Mae Synnwyr Bwyd Cymru yn helpu i ddatblygu’r Mudiad Bwyd Da hwn drwy ddarparu nifer o raglenni sy’n gysylltiedig â bwyd ledled Cymru - mae nifer ohonynt yn rhan o bartneriaethau yn y DU.</w:t>
      </w:r>
    </w:p>
    <w:p w14:paraId="2E68DAFD" w14:textId="77777777" w:rsidR="009279C0" w:rsidRPr="00F32063" w:rsidRDefault="009279C0" w:rsidP="009279C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val="cy-GB"/>
        </w:rPr>
      </w:pPr>
      <w:r w:rsidRPr="00F32063">
        <w:rPr>
          <w:rFonts w:eastAsia="Times New Roman" w:cstheme="minorHAnsi"/>
          <w:lang w:val="cy-GB"/>
        </w:rPr>
        <w:t>Mae Synnwyr Bwyd Cymru yn gronfa o fewn Elusen Iechyd Caerdydd a’r Fro ac fe’i darperir gan Dîm Iechyd Caerdydd a’r Fro. Mae amrywiaeth o bartneriaid cyllido yn ein cefnogi, gan gynnwys Cronfa Gymunedol y Loteri Genedlaethol a Sefydliad Esmée Fairbairn.</w:t>
      </w:r>
    </w:p>
    <w:p w14:paraId="5EF85852" w14:textId="77777777" w:rsidR="009279C0" w:rsidRPr="00D54ADC" w:rsidRDefault="009279C0" w:rsidP="00C6547B">
      <w:pPr>
        <w:pStyle w:val="NormalWeb"/>
        <w:shd w:val="clear" w:color="auto" w:fill="FFFFFF"/>
        <w:spacing w:before="0" w:beforeAutospacing="0" w:after="300" w:afterAutospacing="0" w:line="360" w:lineRule="auto"/>
        <w:rPr>
          <w:rFonts w:ascii="Calibri" w:hAnsi="Calibri" w:cs="Calibri"/>
          <w:color w:val="1F1F1F"/>
          <w:sz w:val="22"/>
          <w:szCs w:val="22"/>
        </w:rPr>
      </w:pPr>
      <w:bookmarkStart w:id="0" w:name="_GoBack"/>
      <w:bookmarkEnd w:id="0"/>
    </w:p>
    <w:sectPr w:rsidR="009279C0" w:rsidRPr="00D54A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F3"/>
    <w:rsid w:val="00057984"/>
    <w:rsid w:val="000B630C"/>
    <w:rsid w:val="000C74BB"/>
    <w:rsid w:val="00153A14"/>
    <w:rsid w:val="00186549"/>
    <w:rsid w:val="001B0CC9"/>
    <w:rsid w:val="001C6D84"/>
    <w:rsid w:val="003601B8"/>
    <w:rsid w:val="005A5619"/>
    <w:rsid w:val="005D6816"/>
    <w:rsid w:val="006B5BD3"/>
    <w:rsid w:val="006F72B3"/>
    <w:rsid w:val="00816402"/>
    <w:rsid w:val="00822CF3"/>
    <w:rsid w:val="009279C0"/>
    <w:rsid w:val="009A5A72"/>
    <w:rsid w:val="009D0ADB"/>
    <w:rsid w:val="00A82FE0"/>
    <w:rsid w:val="00AE0482"/>
    <w:rsid w:val="00AE6A58"/>
    <w:rsid w:val="00B85217"/>
    <w:rsid w:val="00C157BC"/>
    <w:rsid w:val="00C6547B"/>
    <w:rsid w:val="00D54ADC"/>
    <w:rsid w:val="00D81404"/>
    <w:rsid w:val="00EA465C"/>
    <w:rsid w:val="00F7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9420"/>
  <w15:chartTrackingRefBased/>
  <w15:docId w15:val="{1FC58873-5D54-4282-A8C2-9472A7E8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22CF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2CF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54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cardiff.com/cy/" TargetMode="External"/><Relationship Id="rId13" Type="http://schemas.openxmlformats.org/officeDocument/2006/relationships/hyperlink" Target="https://www.synnwyrbwydcymru.org.uk/good-food-movement/sustainable-food-places/partneriaeth-fwyd-gogledd-powys/" TargetMode="External"/><Relationship Id="rId18" Type="http://schemas.openxmlformats.org/officeDocument/2006/relationships/hyperlink" Target="https://www.synnwyrbwydcymru.org.uk/good-food-movement/sustainable-food-places/partneriaeth-fwyd-gogledd-powys/" TargetMode="External"/><Relationship Id="rId26" Type="http://schemas.openxmlformats.org/officeDocument/2006/relationships/hyperlink" Target="https://youtu.be/I6PhW_yaEn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torfaen.gov.uk/cy/News/2022/January/Food4Growth-Grants.asp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synnwyrbwydcymru.org.uk/good-food-movement/sustainable-food-places/partneriaeth-fwyd-blaenau-gwent/" TargetMode="External"/><Relationship Id="rId17" Type="http://schemas.openxmlformats.org/officeDocument/2006/relationships/hyperlink" Target="https://www.synnwyrbwydcymru.org.uk/good-food-movement/sustainable-food-places/bwyd-sir-gar-food/" TargetMode="External"/><Relationship Id="rId25" Type="http://schemas.openxmlformats.org/officeDocument/2006/relationships/hyperlink" Target="https://www.synnwyrbwydcymru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ynnwyrbwydcymru.org.uk/good-food-movement/sustainable-food-places/bwyd-rct/" TargetMode="External"/><Relationship Id="rId20" Type="http://schemas.openxmlformats.org/officeDocument/2006/relationships/hyperlink" Target="https://www.synnwyrbwydcymru.org.uk/good-food-movement/sustainable-food-places/partneriaeth-fwyd-sir-fynwy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ynnwyrbwydcymru.org.uk/good-food-movement/sustainable-food-places/bwyd-rct/" TargetMode="External"/><Relationship Id="rId24" Type="http://schemas.openxmlformats.org/officeDocument/2006/relationships/hyperlink" Target="https://llyw.cymru/datganiad-ysgrifenedig-uwchgynhadledd-costau-byw?_ga=2.139311734.455406024.1657548940-962172382.16355255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ynnwyrbwydcymru.org.uk/good-food-movement/sustainable-food-places/partneriaeth-fwyd-blaenau-gwent/" TargetMode="External"/><Relationship Id="rId23" Type="http://schemas.openxmlformats.org/officeDocument/2006/relationships/hyperlink" Target="https://foodvale.org/?lang=cy" TargetMode="External"/><Relationship Id="rId28" Type="http://schemas.openxmlformats.org/officeDocument/2006/relationships/hyperlink" Target="https://www.synnwyrbwydcymru.org.uk/" TargetMode="External"/><Relationship Id="rId10" Type="http://schemas.openxmlformats.org/officeDocument/2006/relationships/hyperlink" Target="https://www.synnwyrbwydcymru.org.uk/good-food-movement/sustainable-food-places/partneriaeth-fwyd-sir-fynwy/" TargetMode="External"/><Relationship Id="rId19" Type="http://schemas.openxmlformats.org/officeDocument/2006/relationships/hyperlink" Target="https://www.farmgarden.org.uk/cy/node/2272" TargetMode="External"/><Relationship Id="rId4" Type="http://schemas.openxmlformats.org/officeDocument/2006/relationships/styles" Target="styles.xml"/><Relationship Id="rId9" Type="http://schemas.openxmlformats.org/officeDocument/2006/relationships/hyperlink" Target="https://foodvale.org/?lang=cy" TargetMode="External"/><Relationship Id="rId14" Type="http://schemas.openxmlformats.org/officeDocument/2006/relationships/hyperlink" Target="https://www.synnwyrbwydcymru.org.uk/good-food-movement/sustainable-food-places/bwyd-sir-gar-food/" TargetMode="External"/><Relationship Id="rId22" Type="http://schemas.openxmlformats.org/officeDocument/2006/relationships/hyperlink" Target="https://foodcardiff.com/cy/" TargetMode="External"/><Relationship Id="rId27" Type="http://schemas.openxmlformats.org/officeDocument/2006/relationships/hyperlink" Target="mailto:sian-elin.davies@wales.nhs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61DFE0EB5FB44B041A7AB7FD29161" ma:contentTypeVersion="14" ma:contentTypeDescription="Create a new document." ma:contentTypeScope="" ma:versionID="d65cda9a2e6331e321b9e51a5730cbd1">
  <xsd:schema xmlns:xsd="http://www.w3.org/2001/XMLSchema" xmlns:xs="http://www.w3.org/2001/XMLSchema" xmlns:p="http://schemas.microsoft.com/office/2006/metadata/properties" xmlns:ns3="15da3d3b-a5ff-4baa-a746-b309b39bff18" xmlns:ns4="57e371d2-e75b-47bf-9bfb-f48cc3340f01" targetNamespace="http://schemas.microsoft.com/office/2006/metadata/properties" ma:root="true" ma:fieldsID="5cf1c73fe9f79629fd456f7ec163ae61" ns3:_="" ns4:_="">
    <xsd:import namespace="15da3d3b-a5ff-4baa-a746-b309b39bff18"/>
    <xsd:import namespace="57e371d2-e75b-47bf-9bfb-f48cc3340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a3d3b-a5ff-4baa-a746-b309b39bf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371d2-e75b-47bf-9bfb-f48cc3340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1B479-2694-4146-9A9F-AC7F322BC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a3d3b-a5ff-4baa-a746-b309b39bff18"/>
    <ds:schemaRef ds:uri="57e371d2-e75b-47bf-9bfb-f48cc3340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B9286-D9EB-4B58-9299-8EEA9214D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0B3684-17C9-448E-BF3A-1CB7F220D23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5da3d3b-a5ff-4baa-a746-b309b39bff18"/>
    <ds:schemaRef ds:uri="http://purl.org/dc/terms/"/>
    <ds:schemaRef ds:uri="http://schemas.openxmlformats.org/package/2006/metadata/core-properties"/>
    <ds:schemaRef ds:uri="57e371d2-e75b-47bf-9bfb-f48cc3340f0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Wales NHS Trust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Sian-Elin Davies (Public Health Wales - Food Sense Wales)</dc:creator>
  <cp:keywords/>
  <dc:description/>
  <cp:lastModifiedBy>Sian-Elin Davies (Public Health Wales - Food Sense Wales)</cp:lastModifiedBy>
  <cp:revision>5</cp:revision>
  <dcterms:created xsi:type="dcterms:W3CDTF">2022-07-12T09:06:00Z</dcterms:created>
  <dcterms:modified xsi:type="dcterms:W3CDTF">2022-07-12T16:11:00Z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0x010100E7961DFE0EB5FB44B041A7AB7FD29161</vt:lpwstr>
  </property>
</Properties>
</file>