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A8AD" w14:textId="77777777" w:rsidR="00156F61" w:rsidRDefault="004D230C">
      <w:pPr>
        <w:pStyle w:val="Normal1"/>
        <w:widowControl w:val="0"/>
        <w:pBdr>
          <w:top w:val="nil"/>
          <w:left w:val="nil"/>
          <w:bottom w:val="nil"/>
          <w:right w:val="nil"/>
          <w:between w:val="nil"/>
        </w:pBdr>
        <w:spacing w:line="240" w:lineRule="auto"/>
        <w:ind w:right="44"/>
        <w:jc w:val="right"/>
        <w:rPr>
          <w:color w:val="000000"/>
        </w:rPr>
      </w:pPr>
      <w:r>
        <w:rPr>
          <w:noProof/>
          <w:color w:val="000000"/>
        </w:rPr>
        <w:drawing>
          <wp:inline distT="19050" distB="19050" distL="19050" distR="19050" wp14:anchorId="1042DC94" wp14:editId="7014D3C2">
            <wp:extent cx="1258824" cy="12588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258824" cy="1258824"/>
                    </a:xfrm>
                    <a:prstGeom prst="rect">
                      <a:avLst/>
                    </a:prstGeom>
                    <a:ln/>
                  </pic:spPr>
                </pic:pic>
              </a:graphicData>
            </a:graphic>
          </wp:inline>
        </w:drawing>
      </w:r>
    </w:p>
    <w:p w14:paraId="3A12F25A" w14:textId="77777777" w:rsidR="00156F61" w:rsidRDefault="004D230C">
      <w:pPr>
        <w:pStyle w:val="Normal1"/>
        <w:widowControl w:val="0"/>
        <w:pBdr>
          <w:top w:val="nil"/>
          <w:left w:val="nil"/>
          <w:bottom w:val="nil"/>
          <w:right w:val="nil"/>
          <w:between w:val="nil"/>
        </w:pBdr>
        <w:spacing w:line="240" w:lineRule="auto"/>
        <w:ind w:left="129"/>
        <w:rPr>
          <w:b/>
          <w:color w:val="EB2A7B"/>
          <w:sz w:val="31"/>
          <w:szCs w:val="31"/>
          <w:highlight w:val="white"/>
        </w:rPr>
      </w:pPr>
      <w:r>
        <w:rPr>
          <w:b/>
          <w:color w:val="EB2A7B"/>
          <w:sz w:val="31"/>
          <w:szCs w:val="31"/>
          <w:highlight w:val="white"/>
        </w:rPr>
        <w:t>Section 1: Guidance</w:t>
      </w:r>
    </w:p>
    <w:p w14:paraId="03E84A0E"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The Sustainable Food Places Award is designed to recognise and celebrate the success of those places taking a joined-up, holistic approach to food and that</w:t>
      </w:r>
    </w:p>
    <w:p w14:paraId="016DA905"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have achieved significant positive change across six key food issues. The Award is open to any place that has an established cross-sector food partnership in</w:t>
      </w:r>
    </w:p>
    <w:p w14:paraId="66F9E58D"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place, is a member of the Sustainable Food Places Network and is implementing an action plan on healthy and sustainable food. This document covers our</w:t>
      </w:r>
    </w:p>
    <w:p w14:paraId="1BE85008"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standard award. We run slightly different awards for counties and greater cities. We therefore encourage all applicants to get in touch before starting to</w:t>
      </w:r>
    </w:p>
    <w:p w14:paraId="3A5300DF"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complete an award application. It is also worth checking out the awards section of the Sustainable Food Places website. If you are interested in applying</w:t>
      </w:r>
    </w:p>
    <w:p w14:paraId="1D554D2C"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please email tandrews@soilassociation.org</w:t>
      </w:r>
    </w:p>
    <w:p w14:paraId="6C7E4282"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There are three tiers to the award - bronze, silver and gold - each requiring an increasing level of achievement in terms of action and outcomes. Details on</w:t>
      </w:r>
    </w:p>
    <w:p w14:paraId="42CA77E7"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how to apply for the bronze and silver awards are presented below and are the focus of this document. The gold award involves a different benchmark and</w:t>
      </w:r>
    </w:p>
    <w:p w14:paraId="6C66AA5D"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application process to bronze and silver, details of which can be provided on request. You must achieve a bronze award before applying for silver and a silver</w:t>
      </w:r>
    </w:p>
    <w:p w14:paraId="39A29CA2"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award before applying for gold.</w:t>
      </w:r>
    </w:p>
    <w:p w14:paraId="2E5FCD97"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Award decisions are made annually by a national panel of experts. To help places navigate the award process, applications are facilitated by Sustainable</w:t>
      </w:r>
    </w:p>
    <w:p w14:paraId="2C5EF26C"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Food Places staff. This normally involves an initial discussion, reviewing and providing feedback on draft applications and attending a meeting of the local food</w:t>
      </w:r>
    </w:p>
    <w:p w14:paraId="5186E789"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partnership. The award panel’s decision is final, but feedback is given on both successful and unsuccessful applications.</w:t>
      </w:r>
    </w:p>
    <w:p w14:paraId="3F6D457E"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Places achieving an award can use an award badge that recognises their achievement in their communications and marketing materials. Each award is given</w:t>
      </w:r>
    </w:p>
    <w:p w14:paraId="5E0FBAA1"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for a three-year period. If the award holder has not made an application for a higher award or successfully renewed their existing level award by the end of</w:t>
      </w:r>
    </w:p>
    <w:p w14:paraId="1C7793BF"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that period, they will be expected to stop referring to themselves as awards winners in all communications and promotional activity.</w:t>
      </w:r>
    </w:p>
    <w:p w14:paraId="326BD763"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One condition of receiving the award is that all successful applicants agree to their application being made available to other members of the Sustainable</w:t>
      </w:r>
    </w:p>
    <w:p w14:paraId="6E32B200"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Food Places Network on our web site. We also expect applicants to provide short case studies on selected areas of their work that other members of the</w:t>
      </w:r>
    </w:p>
    <w:p w14:paraId="29E39D51"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Network can learn from. We will help you to identify the most suitable case studies during the final stages of the application process.</w:t>
      </w:r>
    </w:p>
    <w:p w14:paraId="1C16F4E2"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The awards aim to recognise both the totality of food-related activity and continuous improvement year on year. So, while a bronze award may be given based</w:t>
      </w:r>
    </w:p>
    <w:p w14:paraId="37BD4E61"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primarily on evidence of overall food-related activity and achievements to date, silver and gold awards will only be given where there is clear evidence that</w:t>
      </w:r>
    </w:p>
    <w:p w14:paraId="7474B5A1"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such activity and achievements are building progressively year on year. While an award is attributed to a place and recognises any and all food-related activity</w:t>
      </w:r>
    </w:p>
    <w:p w14:paraId="3C68CBE3"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in that place, there must be clear evidence that the local food partnership and its members have helped to instigate, drive and/or connect a good proportion of</w:t>
      </w:r>
    </w:p>
    <w:p w14:paraId="1B629A9C"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that activity, particularly for the silver and gold awards.</w:t>
      </w:r>
    </w:p>
    <w:p w14:paraId="30D20FAA" w14:textId="77777777" w:rsidR="00156F61" w:rsidRDefault="00156F61">
      <w:pPr>
        <w:pStyle w:val="Normal1"/>
        <w:widowControl w:val="0"/>
        <w:pBdr>
          <w:top w:val="nil"/>
          <w:left w:val="nil"/>
          <w:bottom w:val="nil"/>
          <w:right w:val="nil"/>
          <w:between w:val="nil"/>
        </w:pBdr>
        <w:spacing w:line="240" w:lineRule="auto"/>
        <w:ind w:left="129"/>
        <w:rPr>
          <w:highlight w:val="white"/>
        </w:rPr>
      </w:pPr>
    </w:p>
    <w:p w14:paraId="05AFC10E" w14:textId="77777777" w:rsidR="00156F61" w:rsidRDefault="00156F61">
      <w:pPr>
        <w:pStyle w:val="Normal1"/>
        <w:widowControl w:val="0"/>
        <w:pBdr>
          <w:top w:val="nil"/>
          <w:left w:val="nil"/>
          <w:bottom w:val="nil"/>
          <w:right w:val="nil"/>
          <w:between w:val="nil"/>
        </w:pBdr>
        <w:spacing w:line="240" w:lineRule="auto"/>
        <w:ind w:left="129"/>
        <w:rPr>
          <w:highlight w:val="white"/>
        </w:rPr>
      </w:pPr>
    </w:p>
    <w:p w14:paraId="428DF6D3" w14:textId="77777777" w:rsidR="00156F61" w:rsidRDefault="00156F61">
      <w:pPr>
        <w:pStyle w:val="Normal1"/>
        <w:widowControl w:val="0"/>
        <w:pBdr>
          <w:top w:val="nil"/>
          <w:left w:val="nil"/>
          <w:bottom w:val="nil"/>
          <w:right w:val="nil"/>
          <w:between w:val="nil"/>
        </w:pBdr>
        <w:spacing w:line="240" w:lineRule="auto"/>
        <w:ind w:left="129"/>
        <w:rPr>
          <w:highlight w:val="white"/>
        </w:rPr>
      </w:pPr>
    </w:p>
    <w:p w14:paraId="5B42D418" w14:textId="77777777" w:rsidR="00156F61" w:rsidRDefault="00156F61">
      <w:pPr>
        <w:pStyle w:val="Normal1"/>
        <w:widowControl w:val="0"/>
        <w:pBdr>
          <w:top w:val="nil"/>
          <w:left w:val="nil"/>
          <w:bottom w:val="nil"/>
          <w:right w:val="nil"/>
          <w:between w:val="nil"/>
        </w:pBdr>
        <w:spacing w:line="240" w:lineRule="auto"/>
        <w:ind w:left="129"/>
        <w:rPr>
          <w:highlight w:val="white"/>
        </w:rPr>
      </w:pPr>
    </w:p>
    <w:p w14:paraId="2DCF7596" w14:textId="33732FDA" w:rsidR="00156F61" w:rsidRDefault="00156F61">
      <w:pPr>
        <w:pStyle w:val="Normal1"/>
        <w:widowControl w:val="0"/>
        <w:pBdr>
          <w:top w:val="nil"/>
          <w:left w:val="nil"/>
          <w:bottom w:val="nil"/>
          <w:right w:val="nil"/>
          <w:between w:val="nil"/>
        </w:pBdr>
        <w:spacing w:line="240" w:lineRule="auto"/>
        <w:ind w:left="129"/>
        <w:rPr>
          <w:highlight w:val="white"/>
        </w:rPr>
      </w:pPr>
    </w:p>
    <w:p w14:paraId="64FF9C14" w14:textId="3D139BF5" w:rsidR="00A06917" w:rsidRDefault="00A06917">
      <w:pPr>
        <w:pStyle w:val="Normal1"/>
        <w:widowControl w:val="0"/>
        <w:pBdr>
          <w:top w:val="nil"/>
          <w:left w:val="nil"/>
          <w:bottom w:val="nil"/>
          <w:right w:val="nil"/>
          <w:between w:val="nil"/>
        </w:pBdr>
        <w:spacing w:line="240" w:lineRule="auto"/>
        <w:ind w:left="129"/>
        <w:rPr>
          <w:highlight w:val="white"/>
        </w:rPr>
      </w:pPr>
    </w:p>
    <w:p w14:paraId="3452E709" w14:textId="77777777" w:rsidR="00A06917" w:rsidRDefault="00A06917">
      <w:pPr>
        <w:pStyle w:val="Normal1"/>
        <w:widowControl w:val="0"/>
        <w:pBdr>
          <w:top w:val="nil"/>
          <w:left w:val="nil"/>
          <w:bottom w:val="nil"/>
          <w:right w:val="nil"/>
          <w:between w:val="nil"/>
        </w:pBdr>
        <w:spacing w:line="240" w:lineRule="auto"/>
        <w:ind w:left="129"/>
        <w:rPr>
          <w:highlight w:val="white"/>
        </w:rPr>
      </w:pPr>
    </w:p>
    <w:p w14:paraId="0ADEBF4E" w14:textId="77777777" w:rsidR="00156F61" w:rsidRDefault="00156F61">
      <w:pPr>
        <w:pStyle w:val="Normal1"/>
        <w:widowControl w:val="0"/>
        <w:pBdr>
          <w:top w:val="nil"/>
          <w:left w:val="nil"/>
          <w:bottom w:val="nil"/>
          <w:right w:val="nil"/>
          <w:between w:val="nil"/>
        </w:pBdr>
        <w:spacing w:line="240" w:lineRule="auto"/>
        <w:ind w:left="129"/>
        <w:rPr>
          <w:b/>
          <w:color w:val="EB2A7B"/>
          <w:sz w:val="31"/>
          <w:szCs w:val="31"/>
          <w:highlight w:val="white"/>
        </w:rPr>
      </w:pPr>
    </w:p>
    <w:p w14:paraId="1E5DD593" w14:textId="77777777" w:rsidR="00156F61" w:rsidRDefault="004D230C">
      <w:pPr>
        <w:pStyle w:val="Normal1"/>
        <w:widowControl w:val="0"/>
        <w:spacing w:before="272" w:line="240" w:lineRule="auto"/>
        <w:rPr>
          <w:b/>
          <w:color w:val="14B7FA"/>
          <w:sz w:val="28"/>
          <w:szCs w:val="28"/>
        </w:rPr>
      </w:pPr>
      <w:r>
        <w:rPr>
          <w:b/>
          <w:color w:val="14B7FA"/>
          <w:sz w:val="28"/>
          <w:szCs w:val="28"/>
          <w:highlight w:val="white"/>
        </w:rPr>
        <w:lastRenderedPageBreak/>
        <w:t>Scoring system</w:t>
      </w:r>
      <w:r>
        <w:rPr>
          <w:b/>
          <w:color w:val="14B7FA"/>
          <w:sz w:val="28"/>
          <w:szCs w:val="28"/>
        </w:rPr>
        <w:t xml:space="preserve"> </w:t>
      </w:r>
    </w:p>
    <w:p w14:paraId="10D731C3" w14:textId="77777777" w:rsidR="00156F61" w:rsidRDefault="00156F61">
      <w:pPr>
        <w:pStyle w:val="Normal1"/>
        <w:widowControl w:val="0"/>
        <w:spacing w:before="272" w:line="240" w:lineRule="auto"/>
        <w:rPr>
          <w:b/>
          <w:color w:val="14B7FA"/>
          <w:sz w:val="28"/>
          <w:szCs w:val="28"/>
        </w:rPr>
      </w:pPr>
    </w:p>
    <w:p w14:paraId="2A9CB2A6"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Details on the scoring system for the awards are provided below. The award aims to recognise what has been achieved (i.e. the impact) rather than how it has</w:t>
      </w:r>
    </w:p>
    <w:p w14:paraId="587E559B"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been achieved, though we obviously want to recognise and celebrate pioneering and particularly effective and large-scale action. Therefore, rather than being</w:t>
      </w:r>
    </w:p>
    <w:p w14:paraId="01A70A35"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completely prescriptive and requiring specific action to be undertaken for a specified number of points, the awards are structured to be flexible and to cater to</w:t>
      </w:r>
    </w:p>
    <w:p w14:paraId="003F4024"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 wide range of potential actions under each of the six key issues.</w:t>
      </w:r>
    </w:p>
    <w:p w14:paraId="158C50FD"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Under each of the six key issues detailed in this document you will find a brief explanation of why we believe that issue is important and what overall level of</w:t>
      </w:r>
    </w:p>
    <w:p w14:paraId="430BC9D2"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achievement is needed to achieve bronze and silver. Each key issue is then divided into two action areas (A and B), with a series of bullet points detailing a</w:t>
      </w:r>
    </w:p>
    <w:p w14:paraId="364A4B71"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range of actions that could be undertaken to help to drive effective change in that area. A small number of bulleted actions are mandatory for achieving an</w:t>
      </w:r>
    </w:p>
    <w:p w14:paraId="5B3CF2D5"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award, but the remainder are simply a collation of actions we know have commonly been undertaken - and to positive effect - across the Network.</w:t>
      </w:r>
    </w:p>
    <w:p w14:paraId="4C3CCBD7"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For each key issue there are a total of 16 points available, 8 for each of the two action areas (A and B). The awards panel will allocate points based on their</w:t>
      </w:r>
    </w:p>
    <w:p w14:paraId="5364D79D"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overall sense of action and achievement under each action area, not on the individual bullet points (except where these are mandatory).</w:t>
      </w:r>
    </w:p>
    <w:p w14:paraId="5EB07A13" w14:textId="77777777" w:rsidR="00156F61" w:rsidRDefault="00156F61">
      <w:pPr>
        <w:pStyle w:val="Normal1"/>
        <w:widowControl w:val="0"/>
        <w:pBdr>
          <w:top w:val="nil"/>
          <w:left w:val="nil"/>
          <w:bottom w:val="nil"/>
          <w:right w:val="nil"/>
          <w:between w:val="nil"/>
        </w:pBdr>
        <w:spacing w:line="240" w:lineRule="auto"/>
        <w:rPr>
          <w:highlight w:val="white"/>
        </w:rPr>
      </w:pPr>
    </w:p>
    <w:p w14:paraId="33481527" w14:textId="77777777" w:rsidR="00156F61" w:rsidRDefault="004D230C">
      <w:pPr>
        <w:pStyle w:val="Normal1"/>
        <w:widowControl w:val="0"/>
        <w:pBdr>
          <w:top w:val="nil"/>
          <w:left w:val="nil"/>
          <w:bottom w:val="nil"/>
          <w:right w:val="nil"/>
          <w:between w:val="nil"/>
        </w:pBdr>
        <w:spacing w:line="240" w:lineRule="auto"/>
        <w:ind w:left="129"/>
        <w:rPr>
          <w:b/>
          <w:i/>
          <w:color w:val="FF0000"/>
          <w:highlight w:val="white"/>
        </w:rPr>
      </w:pPr>
      <w:r>
        <w:rPr>
          <w:b/>
          <w:i/>
          <w:color w:val="FF0000"/>
          <w:highlight w:val="white"/>
        </w:rPr>
        <w:t>For bronze you must score at least 36 points, and at silver at least 72 points, out of the 96 total points available across the six key issues.</w:t>
      </w:r>
    </w:p>
    <w:p w14:paraId="6F60425F" w14:textId="77777777" w:rsidR="00156F61" w:rsidRDefault="00156F61">
      <w:pPr>
        <w:pStyle w:val="Normal1"/>
        <w:widowControl w:val="0"/>
        <w:pBdr>
          <w:top w:val="nil"/>
          <w:left w:val="nil"/>
          <w:bottom w:val="nil"/>
          <w:right w:val="nil"/>
          <w:between w:val="nil"/>
        </w:pBdr>
        <w:spacing w:line="240" w:lineRule="auto"/>
        <w:ind w:left="129"/>
        <w:rPr>
          <w:b/>
          <w:i/>
          <w:color w:val="FF0000"/>
          <w:highlight w:val="white"/>
        </w:rPr>
      </w:pPr>
    </w:p>
    <w:p w14:paraId="5ADF221C"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As circumstances, challenges and opportunities differ between places, we have introduced a degree of flexibility into the scoring system through which</w:t>
      </w:r>
    </w:p>
    <w:p w14:paraId="3D2C5FB8"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applicants’ strengths in some areas can offset weaknesses in others. We do, however, require a minimum amount of action under each key issue and each</w:t>
      </w:r>
    </w:p>
    <w:p w14:paraId="6A60DD9F"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action area (A and B) to ensure awards winners are taking a whole food system approach:</w:t>
      </w:r>
    </w:p>
    <w:p w14:paraId="21231D6A" w14:textId="77777777" w:rsidR="00156F61" w:rsidRDefault="004D230C">
      <w:pPr>
        <w:pStyle w:val="Normal1"/>
        <w:widowControl w:val="0"/>
        <w:pBdr>
          <w:top w:val="nil"/>
          <w:left w:val="nil"/>
          <w:bottom w:val="nil"/>
          <w:right w:val="nil"/>
          <w:between w:val="nil"/>
        </w:pBdr>
        <w:spacing w:line="240" w:lineRule="auto"/>
        <w:ind w:left="129"/>
        <w:rPr>
          <w:b/>
          <w:i/>
          <w:highlight w:val="white"/>
        </w:rPr>
      </w:pPr>
      <w:r>
        <w:rPr>
          <w:i/>
          <w:highlight w:val="white"/>
        </w:rPr>
        <w:t>●</w:t>
      </w:r>
      <w:r>
        <w:rPr>
          <w:b/>
          <w:i/>
          <w:highlight w:val="white"/>
        </w:rPr>
        <w:t xml:space="preserve"> For bronze you must score a minimum of 4 points under each key issue and a minimum of 2 points under each action area (A and B).</w:t>
      </w:r>
    </w:p>
    <w:p w14:paraId="5B2C40A0" w14:textId="77777777" w:rsidR="00156F61" w:rsidRDefault="004D230C">
      <w:pPr>
        <w:pStyle w:val="Normal1"/>
        <w:widowControl w:val="0"/>
        <w:pBdr>
          <w:top w:val="nil"/>
          <w:left w:val="nil"/>
          <w:bottom w:val="nil"/>
          <w:right w:val="nil"/>
          <w:between w:val="nil"/>
        </w:pBdr>
        <w:spacing w:line="240" w:lineRule="auto"/>
        <w:ind w:left="129"/>
        <w:rPr>
          <w:b/>
          <w:i/>
          <w:highlight w:val="white"/>
        </w:rPr>
      </w:pPr>
      <w:r>
        <w:rPr>
          <w:b/>
          <w:i/>
          <w:highlight w:val="white"/>
        </w:rPr>
        <w:t>● For silver you must score a minimum of 8 points under each key issue and a minimum of 4 points under each action area (A and B).</w:t>
      </w:r>
    </w:p>
    <w:p w14:paraId="4BB82127" w14:textId="77777777" w:rsidR="00156F61" w:rsidRDefault="004D230C">
      <w:pPr>
        <w:pStyle w:val="Normal1"/>
        <w:widowControl w:val="0"/>
        <w:pBdr>
          <w:top w:val="nil"/>
          <w:left w:val="nil"/>
          <w:bottom w:val="nil"/>
          <w:right w:val="nil"/>
          <w:between w:val="nil"/>
        </w:pBdr>
        <w:spacing w:line="240" w:lineRule="auto"/>
        <w:ind w:left="129"/>
        <w:rPr>
          <w:b/>
          <w:i/>
          <w:highlight w:val="white"/>
        </w:rPr>
      </w:pPr>
      <w:r>
        <w:rPr>
          <w:b/>
          <w:i/>
          <w:highlight w:val="white"/>
        </w:rPr>
        <w:t>The remainder of the points needed to reach the total bronze or silver point requirements must be made up from additional activity and</w:t>
      </w:r>
    </w:p>
    <w:p w14:paraId="71DCA5A3" w14:textId="77777777" w:rsidR="00156F61" w:rsidRDefault="004D230C">
      <w:pPr>
        <w:pStyle w:val="Normal1"/>
        <w:widowControl w:val="0"/>
        <w:pBdr>
          <w:top w:val="nil"/>
          <w:left w:val="nil"/>
          <w:bottom w:val="nil"/>
          <w:right w:val="nil"/>
          <w:between w:val="nil"/>
        </w:pBdr>
        <w:spacing w:line="240" w:lineRule="auto"/>
        <w:ind w:left="129"/>
        <w:rPr>
          <w:b/>
          <w:i/>
          <w:highlight w:val="white"/>
        </w:rPr>
      </w:pPr>
      <w:r>
        <w:rPr>
          <w:b/>
          <w:i/>
          <w:highlight w:val="white"/>
        </w:rPr>
        <w:t>achievement under other key issues. This flexible scoring approach is Illustrated in the tables on the next page.</w:t>
      </w:r>
    </w:p>
    <w:p w14:paraId="38CB6191"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Due to the huge breadth and depth of potentially relevant action as well as the need to consider the scale and circumstances of the place applying before</w:t>
      </w:r>
    </w:p>
    <w:p w14:paraId="6D6ABB2F"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being able to decide how many points are merited, we cannot provide precise guidance on how may points you will score for a particular action. For all levels</w:t>
      </w:r>
    </w:p>
    <w:p w14:paraId="329BED2A"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of the award, however, there is a facilitated and iterative application process through which we give feedback to applicants on how many points the action and</w:t>
      </w:r>
    </w:p>
    <w:p w14:paraId="22E63E19"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outcomes they intend to cite are likely to score. This iterative process ensures applicants do not waste lots of time on producing a very detailed final</w:t>
      </w:r>
    </w:p>
    <w:p w14:paraId="75E916C0" w14:textId="77777777" w:rsidR="00156F61" w:rsidRDefault="004D230C">
      <w:pPr>
        <w:pStyle w:val="Normal1"/>
        <w:widowControl w:val="0"/>
        <w:pBdr>
          <w:top w:val="nil"/>
          <w:left w:val="nil"/>
          <w:bottom w:val="nil"/>
          <w:right w:val="nil"/>
          <w:between w:val="nil"/>
        </w:pBdr>
        <w:spacing w:line="240" w:lineRule="auto"/>
        <w:ind w:left="129"/>
        <w:rPr>
          <w:highlight w:val="white"/>
        </w:rPr>
      </w:pPr>
      <w:r>
        <w:rPr>
          <w:highlight w:val="white"/>
        </w:rPr>
        <w:t>application when it may be evident early on that they are unlikely to achieve the number of points required.</w:t>
      </w:r>
    </w:p>
    <w:p w14:paraId="0A1AC382" w14:textId="77777777" w:rsidR="00156F61" w:rsidRDefault="00156F61">
      <w:pPr>
        <w:pStyle w:val="Normal1"/>
        <w:widowControl w:val="0"/>
        <w:pBdr>
          <w:top w:val="nil"/>
          <w:left w:val="nil"/>
          <w:bottom w:val="nil"/>
          <w:right w:val="nil"/>
          <w:between w:val="nil"/>
        </w:pBdr>
        <w:spacing w:line="240" w:lineRule="auto"/>
        <w:ind w:left="129"/>
        <w:rPr>
          <w:highlight w:val="white"/>
        </w:rPr>
      </w:pPr>
    </w:p>
    <w:p w14:paraId="3FCAFA2A" w14:textId="77777777" w:rsidR="00156F61" w:rsidRDefault="004D230C">
      <w:pPr>
        <w:pStyle w:val="Normal1"/>
        <w:widowControl w:val="0"/>
        <w:pBdr>
          <w:top w:val="nil"/>
          <w:left w:val="nil"/>
          <w:bottom w:val="nil"/>
          <w:right w:val="nil"/>
          <w:between w:val="nil"/>
        </w:pBdr>
        <w:spacing w:line="240" w:lineRule="auto"/>
        <w:ind w:left="129"/>
        <w:rPr>
          <w:b/>
          <w:i/>
          <w:highlight w:val="white"/>
        </w:rPr>
      </w:pPr>
      <w:r>
        <w:rPr>
          <w:b/>
          <w:i/>
          <w:highlight w:val="white"/>
        </w:rPr>
        <w:t>It is also worth noting that while the format of the awards has recently changed, the overall benchmark of achievement needed for each level of the</w:t>
      </w:r>
    </w:p>
    <w:p w14:paraId="68EBEFFA" w14:textId="77777777" w:rsidR="00156F61" w:rsidRDefault="004D230C">
      <w:pPr>
        <w:pStyle w:val="Normal1"/>
        <w:widowControl w:val="0"/>
        <w:pBdr>
          <w:top w:val="nil"/>
          <w:left w:val="nil"/>
          <w:bottom w:val="nil"/>
          <w:right w:val="nil"/>
          <w:between w:val="nil"/>
        </w:pBdr>
        <w:spacing w:line="240" w:lineRule="auto"/>
        <w:ind w:left="129"/>
        <w:rPr>
          <w:b/>
          <w:i/>
          <w:highlight w:val="white"/>
        </w:rPr>
      </w:pPr>
      <w:r>
        <w:rPr>
          <w:b/>
          <w:i/>
          <w:highlight w:val="white"/>
        </w:rPr>
        <w:t xml:space="preserve">award has not and we therefore </w:t>
      </w:r>
      <w:r>
        <w:rPr>
          <w:b/>
          <w:i/>
          <w:color w:val="FF0000"/>
          <w:highlight w:val="white"/>
        </w:rPr>
        <w:t>highly recommend</w:t>
      </w:r>
      <w:r>
        <w:rPr>
          <w:b/>
          <w:i/>
          <w:highlight w:val="white"/>
        </w:rPr>
        <w:t xml:space="preserve"> that prospective applicants review the applications of successful previous award applicants on</w:t>
      </w:r>
    </w:p>
    <w:p w14:paraId="3E62380A" w14:textId="77777777" w:rsidR="00156F61" w:rsidRDefault="004D230C">
      <w:pPr>
        <w:pStyle w:val="Normal1"/>
        <w:widowControl w:val="0"/>
        <w:pBdr>
          <w:top w:val="nil"/>
          <w:left w:val="nil"/>
          <w:bottom w:val="nil"/>
          <w:right w:val="nil"/>
          <w:between w:val="nil"/>
        </w:pBdr>
        <w:spacing w:line="240" w:lineRule="auto"/>
        <w:ind w:left="129"/>
        <w:rPr>
          <w:b/>
          <w:i/>
          <w:highlight w:val="white"/>
        </w:rPr>
      </w:pPr>
      <w:r>
        <w:rPr>
          <w:b/>
          <w:i/>
          <w:highlight w:val="white"/>
        </w:rPr>
        <w:t>our website to get a clear sense of both the level of achievement required and the type of content to include.</w:t>
      </w:r>
    </w:p>
    <w:p w14:paraId="590CB8E3" w14:textId="77777777" w:rsidR="00156F61" w:rsidRDefault="00156F61">
      <w:pPr>
        <w:pStyle w:val="Normal1"/>
        <w:widowControl w:val="0"/>
        <w:pBdr>
          <w:top w:val="nil"/>
          <w:left w:val="nil"/>
          <w:bottom w:val="nil"/>
          <w:right w:val="nil"/>
          <w:between w:val="nil"/>
        </w:pBdr>
        <w:spacing w:line="240" w:lineRule="auto"/>
        <w:ind w:left="129"/>
        <w:rPr>
          <w:b/>
          <w:color w:val="EB2A7B"/>
          <w:sz w:val="31"/>
          <w:szCs w:val="31"/>
          <w:highlight w:val="white"/>
        </w:rPr>
      </w:pPr>
    </w:p>
    <w:p w14:paraId="581DD3D3" w14:textId="77777777" w:rsidR="00156F61" w:rsidRDefault="00156F61">
      <w:pPr>
        <w:pStyle w:val="Normal1"/>
        <w:widowControl w:val="0"/>
        <w:pBdr>
          <w:top w:val="nil"/>
          <w:left w:val="nil"/>
          <w:bottom w:val="nil"/>
          <w:right w:val="nil"/>
          <w:between w:val="nil"/>
        </w:pBdr>
        <w:spacing w:line="240" w:lineRule="auto"/>
        <w:ind w:left="129"/>
        <w:rPr>
          <w:b/>
          <w:color w:val="EB2A7B"/>
          <w:sz w:val="31"/>
          <w:szCs w:val="31"/>
          <w:highlight w:val="white"/>
        </w:rPr>
      </w:pPr>
    </w:p>
    <w:p w14:paraId="0B542D0F" w14:textId="77777777" w:rsidR="00156F61" w:rsidRDefault="00156F61">
      <w:pPr>
        <w:pStyle w:val="Normal1"/>
        <w:widowControl w:val="0"/>
        <w:pBdr>
          <w:top w:val="nil"/>
          <w:left w:val="nil"/>
          <w:bottom w:val="nil"/>
          <w:right w:val="nil"/>
          <w:between w:val="nil"/>
        </w:pBdr>
        <w:spacing w:line="240" w:lineRule="auto"/>
        <w:ind w:left="129"/>
        <w:rPr>
          <w:b/>
          <w:color w:val="EB2A7B"/>
          <w:sz w:val="31"/>
          <w:szCs w:val="31"/>
          <w:highlight w:val="white"/>
        </w:rPr>
      </w:pPr>
    </w:p>
    <w:p w14:paraId="37513F0A" w14:textId="4388A378" w:rsidR="00156F61" w:rsidRDefault="00156F61">
      <w:pPr>
        <w:pStyle w:val="Normal1"/>
        <w:widowControl w:val="0"/>
        <w:pBdr>
          <w:top w:val="nil"/>
          <w:left w:val="nil"/>
          <w:bottom w:val="nil"/>
          <w:right w:val="nil"/>
          <w:between w:val="nil"/>
        </w:pBdr>
        <w:spacing w:line="240" w:lineRule="auto"/>
        <w:ind w:left="129"/>
        <w:rPr>
          <w:b/>
          <w:color w:val="EB2A7B"/>
          <w:sz w:val="31"/>
          <w:szCs w:val="31"/>
          <w:highlight w:val="white"/>
        </w:rPr>
      </w:pPr>
    </w:p>
    <w:p w14:paraId="6BF41067" w14:textId="77777777" w:rsidR="00A06917" w:rsidRDefault="00A06917">
      <w:pPr>
        <w:pStyle w:val="Normal1"/>
        <w:widowControl w:val="0"/>
        <w:pBdr>
          <w:top w:val="nil"/>
          <w:left w:val="nil"/>
          <w:bottom w:val="nil"/>
          <w:right w:val="nil"/>
          <w:between w:val="nil"/>
        </w:pBdr>
        <w:spacing w:line="240" w:lineRule="auto"/>
        <w:ind w:left="129"/>
        <w:rPr>
          <w:b/>
          <w:color w:val="EB2A7B"/>
          <w:sz w:val="31"/>
          <w:szCs w:val="31"/>
          <w:highlight w:val="white"/>
        </w:rPr>
      </w:pPr>
    </w:p>
    <w:p w14:paraId="42EC2B04" w14:textId="77777777" w:rsidR="00156F61" w:rsidRDefault="00156F61">
      <w:pPr>
        <w:pStyle w:val="Normal1"/>
        <w:widowControl w:val="0"/>
        <w:pBdr>
          <w:top w:val="nil"/>
          <w:left w:val="nil"/>
          <w:bottom w:val="nil"/>
          <w:right w:val="nil"/>
          <w:between w:val="nil"/>
        </w:pBdr>
        <w:spacing w:line="240" w:lineRule="auto"/>
        <w:ind w:left="129"/>
        <w:rPr>
          <w:b/>
          <w:color w:val="EB2A7B"/>
          <w:sz w:val="31"/>
          <w:szCs w:val="31"/>
          <w:highlight w:val="white"/>
        </w:rPr>
      </w:pPr>
    </w:p>
    <w:p w14:paraId="793AFDC2" w14:textId="77777777" w:rsidR="00156F61" w:rsidRDefault="004D230C">
      <w:pPr>
        <w:pStyle w:val="Normal1"/>
        <w:widowControl w:val="0"/>
        <w:pBdr>
          <w:top w:val="nil"/>
          <w:left w:val="nil"/>
          <w:bottom w:val="nil"/>
          <w:right w:val="nil"/>
          <w:between w:val="nil"/>
        </w:pBdr>
        <w:spacing w:line="240" w:lineRule="auto"/>
        <w:ind w:right="55"/>
        <w:jc w:val="right"/>
        <w:rPr>
          <w:rFonts w:ascii="Calibri" w:eastAsia="Calibri" w:hAnsi="Calibri" w:cs="Calibri"/>
        </w:rPr>
      </w:pPr>
      <w:r>
        <w:rPr>
          <w:rFonts w:ascii="Calibri" w:eastAsia="Calibri" w:hAnsi="Calibri" w:cs="Calibri"/>
          <w:color w:val="000000"/>
        </w:rPr>
        <w:t xml:space="preserve">2 </w:t>
      </w:r>
    </w:p>
    <w:p w14:paraId="6725FC5A"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6E27C2C4" w14:textId="77777777" w:rsidR="00156F61" w:rsidRDefault="004D230C">
      <w:pPr>
        <w:pStyle w:val="Normal1"/>
        <w:widowControl w:val="0"/>
        <w:pBdr>
          <w:top w:val="nil"/>
          <w:left w:val="nil"/>
          <w:bottom w:val="nil"/>
          <w:right w:val="nil"/>
          <w:between w:val="nil"/>
        </w:pBdr>
        <w:spacing w:line="240" w:lineRule="auto"/>
        <w:ind w:right="56"/>
        <w:jc w:val="right"/>
        <w:rPr>
          <w:rFonts w:ascii="Calibri" w:eastAsia="Calibri" w:hAnsi="Calibri" w:cs="Calibri"/>
          <w:color w:val="000000"/>
        </w:rPr>
      </w:pPr>
      <w:r>
        <w:rPr>
          <w:rFonts w:ascii="Calibri" w:eastAsia="Calibri" w:hAnsi="Calibri" w:cs="Calibri"/>
          <w:color w:val="000000"/>
        </w:rPr>
        <w:lastRenderedPageBreak/>
        <w:t xml:space="preserve">3 </w:t>
      </w:r>
    </w:p>
    <w:p w14:paraId="0667B8F7" w14:textId="77777777" w:rsidR="00156F61" w:rsidRDefault="004D230C">
      <w:pPr>
        <w:pStyle w:val="Normal1"/>
        <w:widowControl w:val="0"/>
        <w:pBdr>
          <w:top w:val="nil"/>
          <w:left w:val="nil"/>
          <w:bottom w:val="nil"/>
          <w:right w:val="nil"/>
          <w:between w:val="nil"/>
        </w:pBdr>
        <w:spacing w:before="270" w:line="240" w:lineRule="auto"/>
        <w:ind w:left="129"/>
        <w:rPr>
          <w:b/>
          <w:color w:val="EB2A7B"/>
          <w:sz w:val="31"/>
          <w:szCs w:val="31"/>
        </w:rPr>
      </w:pPr>
      <w:r>
        <w:rPr>
          <w:b/>
          <w:color w:val="EB2A7B"/>
          <w:sz w:val="31"/>
          <w:szCs w:val="31"/>
          <w:highlight w:val="white"/>
        </w:rPr>
        <w:t xml:space="preserve">Section 2: Application Form </w:t>
      </w:r>
      <w:r>
        <w:rPr>
          <w:b/>
          <w:color w:val="EB2A7B"/>
          <w:sz w:val="31"/>
          <w:szCs w:val="31"/>
        </w:rPr>
        <w:t xml:space="preserve"> </w:t>
      </w:r>
    </w:p>
    <w:p w14:paraId="542F949A" w14:textId="77777777" w:rsidR="00156F61" w:rsidRDefault="004D230C">
      <w:pPr>
        <w:pStyle w:val="Normal1"/>
        <w:widowControl w:val="0"/>
        <w:pBdr>
          <w:top w:val="nil"/>
          <w:left w:val="nil"/>
          <w:bottom w:val="nil"/>
          <w:right w:val="nil"/>
          <w:between w:val="nil"/>
        </w:pBdr>
        <w:spacing w:before="539" w:line="240" w:lineRule="auto"/>
        <w:ind w:left="133"/>
        <w:rPr>
          <w:color w:val="000000"/>
        </w:rPr>
      </w:pPr>
      <w:r>
        <w:rPr>
          <w:b/>
          <w:color w:val="000000"/>
          <w:highlight w:val="white"/>
        </w:rPr>
        <w:t xml:space="preserve">Name of food partnership applying: </w:t>
      </w:r>
      <w:r>
        <w:rPr>
          <w:color w:val="000000"/>
          <w:highlight w:val="white"/>
        </w:rPr>
        <w:t>Lincolnshire Food Partnership</w:t>
      </w:r>
      <w:r>
        <w:rPr>
          <w:color w:val="000000"/>
        </w:rPr>
        <w:t xml:space="preserve"> </w:t>
      </w:r>
    </w:p>
    <w:p w14:paraId="4064AC9D" w14:textId="77777777" w:rsidR="00156F61" w:rsidRDefault="004D230C">
      <w:pPr>
        <w:pStyle w:val="Normal1"/>
        <w:widowControl w:val="0"/>
        <w:pBdr>
          <w:top w:val="nil"/>
          <w:left w:val="nil"/>
          <w:bottom w:val="nil"/>
          <w:right w:val="nil"/>
          <w:between w:val="nil"/>
        </w:pBdr>
        <w:spacing w:before="448" w:line="240" w:lineRule="auto"/>
        <w:ind w:left="133"/>
        <w:rPr>
          <w:color w:val="000000"/>
        </w:rPr>
      </w:pPr>
      <w:r>
        <w:rPr>
          <w:b/>
          <w:color w:val="000000"/>
          <w:highlight w:val="white"/>
        </w:rPr>
        <w:t xml:space="preserve">Name of person leading application: </w:t>
      </w:r>
      <w:r>
        <w:rPr>
          <w:color w:val="000000"/>
          <w:highlight w:val="white"/>
        </w:rPr>
        <w:t>Laura Stratford</w:t>
      </w:r>
      <w:r>
        <w:rPr>
          <w:color w:val="000000"/>
        </w:rPr>
        <w:t xml:space="preserve"> </w:t>
      </w:r>
    </w:p>
    <w:p w14:paraId="54231E89" w14:textId="0D262925" w:rsidR="00156F61" w:rsidRDefault="004D230C">
      <w:pPr>
        <w:pStyle w:val="Normal1"/>
        <w:widowControl w:val="0"/>
        <w:pBdr>
          <w:top w:val="nil"/>
          <w:left w:val="nil"/>
          <w:bottom w:val="nil"/>
          <w:right w:val="nil"/>
          <w:between w:val="nil"/>
        </w:pBdr>
        <w:spacing w:before="448" w:line="240" w:lineRule="auto"/>
        <w:ind w:left="117"/>
        <w:rPr>
          <w:b/>
          <w:color w:val="000000"/>
          <w:highlight w:val="white"/>
        </w:rPr>
      </w:pPr>
      <w:r>
        <w:rPr>
          <w:b/>
          <w:color w:val="000000"/>
          <w:highlight w:val="white"/>
        </w:rPr>
        <w:t xml:space="preserve">Award being applied for: </w:t>
      </w:r>
      <w:r>
        <w:rPr>
          <w:color w:val="000000"/>
          <w:highlight w:val="white"/>
        </w:rPr>
        <w:t xml:space="preserve">bronze </w:t>
      </w:r>
    </w:p>
    <w:p w14:paraId="62574655" w14:textId="77777777" w:rsidR="00156F61" w:rsidRDefault="00156F61">
      <w:pPr>
        <w:pStyle w:val="Normal1"/>
        <w:widowControl w:val="0"/>
        <w:pBdr>
          <w:top w:val="nil"/>
          <w:left w:val="nil"/>
          <w:bottom w:val="nil"/>
          <w:right w:val="nil"/>
          <w:between w:val="nil"/>
        </w:pBdr>
        <w:spacing w:before="448" w:line="240" w:lineRule="auto"/>
        <w:ind w:left="117"/>
        <w:rPr>
          <w:b/>
          <w:highlight w:val="white"/>
        </w:rPr>
      </w:pPr>
    </w:p>
    <w:p w14:paraId="49321F8B" w14:textId="77777777" w:rsidR="00156F61" w:rsidRDefault="00156F61">
      <w:pPr>
        <w:pStyle w:val="Normal1"/>
        <w:widowControl w:val="0"/>
        <w:pBdr>
          <w:top w:val="nil"/>
          <w:left w:val="nil"/>
          <w:bottom w:val="nil"/>
          <w:right w:val="nil"/>
          <w:between w:val="nil"/>
        </w:pBdr>
        <w:spacing w:before="448" w:line="240" w:lineRule="auto"/>
        <w:ind w:left="117"/>
        <w:rPr>
          <w:b/>
          <w:highlight w:val="white"/>
        </w:rPr>
      </w:pPr>
    </w:p>
    <w:p w14:paraId="22F0EA38" w14:textId="77777777" w:rsidR="00156F61" w:rsidRDefault="004D230C">
      <w:pPr>
        <w:pStyle w:val="Normal1"/>
        <w:widowControl w:val="0"/>
        <w:pBdr>
          <w:top w:val="nil"/>
          <w:left w:val="nil"/>
          <w:bottom w:val="nil"/>
          <w:right w:val="nil"/>
          <w:between w:val="nil"/>
        </w:pBdr>
        <w:spacing w:line="240" w:lineRule="auto"/>
        <w:ind w:right="49"/>
        <w:jc w:val="right"/>
        <w:rPr>
          <w:rFonts w:ascii="Calibri" w:eastAsia="Calibri" w:hAnsi="Calibri" w:cs="Calibri"/>
          <w:color w:val="000000"/>
        </w:rPr>
      </w:pPr>
      <w:r>
        <w:rPr>
          <w:rFonts w:ascii="Calibri" w:eastAsia="Calibri" w:hAnsi="Calibri" w:cs="Calibri"/>
          <w:color w:val="000000"/>
        </w:rPr>
        <w:t xml:space="preserve">4 </w:t>
      </w:r>
    </w:p>
    <w:p w14:paraId="0F562E34" w14:textId="77777777" w:rsidR="00156F61" w:rsidRDefault="00156F61">
      <w:pPr>
        <w:pStyle w:val="Normal1"/>
        <w:widowControl w:val="0"/>
        <w:pBdr>
          <w:top w:val="nil"/>
          <w:left w:val="nil"/>
          <w:bottom w:val="nil"/>
          <w:right w:val="nil"/>
          <w:between w:val="nil"/>
        </w:pBdr>
        <w:spacing w:before="272" w:line="240" w:lineRule="auto"/>
        <w:ind w:left="138"/>
        <w:rPr>
          <w:b/>
          <w:color w:val="EB2A7B"/>
          <w:sz w:val="28"/>
          <w:szCs w:val="28"/>
          <w:highlight w:val="white"/>
        </w:rPr>
      </w:pPr>
    </w:p>
    <w:p w14:paraId="78373BC8" w14:textId="77777777" w:rsidR="00156F61" w:rsidRDefault="00156F61">
      <w:pPr>
        <w:pStyle w:val="Normal1"/>
        <w:widowControl w:val="0"/>
        <w:pBdr>
          <w:top w:val="nil"/>
          <w:left w:val="nil"/>
          <w:bottom w:val="nil"/>
          <w:right w:val="nil"/>
          <w:between w:val="nil"/>
        </w:pBdr>
        <w:spacing w:before="272" w:line="240" w:lineRule="auto"/>
        <w:ind w:left="138"/>
        <w:rPr>
          <w:b/>
          <w:color w:val="EB2A7B"/>
          <w:sz w:val="28"/>
          <w:szCs w:val="28"/>
          <w:highlight w:val="white"/>
        </w:rPr>
      </w:pPr>
    </w:p>
    <w:p w14:paraId="79FD5F04" w14:textId="77777777" w:rsidR="00156F61" w:rsidRDefault="004D230C">
      <w:pPr>
        <w:pStyle w:val="Normal1"/>
        <w:widowControl w:val="0"/>
        <w:pBdr>
          <w:top w:val="nil"/>
          <w:left w:val="nil"/>
          <w:bottom w:val="nil"/>
          <w:right w:val="nil"/>
          <w:between w:val="nil"/>
        </w:pBdr>
        <w:spacing w:before="272" w:line="240" w:lineRule="auto"/>
        <w:ind w:left="138"/>
        <w:rPr>
          <w:b/>
          <w:color w:val="EB2A7B"/>
          <w:sz w:val="28"/>
          <w:szCs w:val="28"/>
        </w:rPr>
      </w:pPr>
      <w:r>
        <w:rPr>
          <w:b/>
          <w:color w:val="EB2A7B"/>
          <w:sz w:val="28"/>
          <w:szCs w:val="28"/>
          <w:highlight w:val="white"/>
        </w:rPr>
        <w:t>Key Issue 1</w:t>
      </w:r>
      <w:r>
        <w:rPr>
          <w:b/>
          <w:color w:val="EB2A7B"/>
          <w:sz w:val="28"/>
          <w:szCs w:val="28"/>
        </w:rPr>
        <w:t xml:space="preserve"> </w:t>
      </w:r>
    </w:p>
    <w:p w14:paraId="083303EF" w14:textId="77777777" w:rsidR="00156F61" w:rsidRDefault="004D230C">
      <w:pPr>
        <w:pStyle w:val="Normal1"/>
        <w:widowControl w:val="0"/>
        <w:pBdr>
          <w:top w:val="nil"/>
          <w:left w:val="nil"/>
          <w:bottom w:val="nil"/>
          <w:right w:val="nil"/>
          <w:between w:val="nil"/>
        </w:pBdr>
        <w:spacing w:before="138" w:line="240" w:lineRule="auto"/>
        <w:ind w:left="123"/>
        <w:rPr>
          <w:b/>
          <w:color w:val="EB2A7B"/>
          <w:sz w:val="28"/>
          <w:szCs w:val="28"/>
        </w:rPr>
      </w:pPr>
      <w:r>
        <w:rPr>
          <w:b/>
          <w:color w:val="EB2A7B"/>
          <w:sz w:val="28"/>
          <w:szCs w:val="28"/>
          <w:highlight w:val="white"/>
        </w:rPr>
        <w:t>Taking a strategic and collaborative approach to good food governance and action</w:t>
      </w:r>
      <w:r>
        <w:rPr>
          <w:b/>
          <w:color w:val="EB2A7B"/>
          <w:sz w:val="28"/>
          <w:szCs w:val="28"/>
        </w:rPr>
        <w:t xml:space="preserve"> </w:t>
      </w:r>
    </w:p>
    <w:p w14:paraId="282A9575" w14:textId="77777777" w:rsidR="00156F61" w:rsidRDefault="004D230C">
      <w:pPr>
        <w:pStyle w:val="Normal1"/>
        <w:widowControl w:val="0"/>
        <w:pBdr>
          <w:top w:val="nil"/>
          <w:left w:val="nil"/>
          <w:bottom w:val="nil"/>
          <w:right w:val="nil"/>
          <w:between w:val="nil"/>
        </w:pBdr>
        <w:spacing w:before="87" w:line="263" w:lineRule="auto"/>
        <w:ind w:left="131" w:right="-17" w:hanging="11"/>
        <w:jc w:val="both"/>
        <w:rPr>
          <w:color w:val="000000"/>
        </w:rPr>
      </w:pPr>
      <w:r>
        <w:rPr>
          <w:color w:val="000000"/>
          <w:highlight w:val="white"/>
        </w:rPr>
        <w:t xml:space="preserve">We believe that to transform a place’s food culture and food system requires a joined-up strategic approach and committed long-term collaboration </w:t>
      </w:r>
      <w:proofErr w:type="gramStart"/>
      <w:r>
        <w:rPr>
          <w:color w:val="000000"/>
          <w:highlight w:val="white"/>
        </w:rPr>
        <w:t>between</w:t>
      </w:r>
      <w:r>
        <w:rPr>
          <w:color w:val="000000"/>
        </w:rPr>
        <w:t xml:space="preserve">  </w:t>
      </w:r>
      <w:r>
        <w:rPr>
          <w:color w:val="000000"/>
          <w:highlight w:val="white"/>
        </w:rPr>
        <w:t>individuals</w:t>
      </w:r>
      <w:proofErr w:type="gramEnd"/>
      <w:r>
        <w:rPr>
          <w:color w:val="000000"/>
          <w:highlight w:val="white"/>
        </w:rPr>
        <w:t xml:space="preserve"> and organisations across every sector and at every level, from community grassroots and third sector organisations to businesses and council</w:t>
      </w:r>
      <w:r>
        <w:rPr>
          <w:color w:val="000000"/>
        </w:rPr>
        <w:t xml:space="preserve">  </w:t>
      </w:r>
      <w:r>
        <w:rPr>
          <w:color w:val="000000"/>
          <w:highlight w:val="white"/>
        </w:rPr>
        <w:t xml:space="preserve">leaders. Key to achieving this are: a strong cross-sector food partnership and an inspiring and ambitious food vision backed by a clear strategy and </w:t>
      </w:r>
      <w:proofErr w:type="gramStart"/>
      <w:r>
        <w:rPr>
          <w:color w:val="000000"/>
          <w:highlight w:val="white"/>
        </w:rPr>
        <w:t xml:space="preserve">action </w:t>
      </w:r>
      <w:r>
        <w:rPr>
          <w:color w:val="000000"/>
        </w:rPr>
        <w:t xml:space="preserve"> </w:t>
      </w:r>
      <w:r>
        <w:rPr>
          <w:color w:val="000000"/>
          <w:highlight w:val="white"/>
        </w:rPr>
        <w:t>plan</w:t>
      </w:r>
      <w:proofErr w:type="gramEnd"/>
      <w:r>
        <w:rPr>
          <w:color w:val="000000"/>
          <w:highlight w:val="white"/>
        </w:rPr>
        <w:t xml:space="preserve">. At bronze we would expect to see a cross-sector partnership in place; a 12-month action plan covering all key food issues; and some recognition </w:t>
      </w:r>
      <w:proofErr w:type="gramStart"/>
      <w:r>
        <w:rPr>
          <w:color w:val="000000"/>
          <w:highlight w:val="white"/>
        </w:rPr>
        <w:t xml:space="preserve">of </w:t>
      </w:r>
      <w:r>
        <w:rPr>
          <w:color w:val="000000"/>
        </w:rPr>
        <w:t xml:space="preserve"> </w:t>
      </w:r>
      <w:r>
        <w:rPr>
          <w:color w:val="000000"/>
          <w:highlight w:val="white"/>
        </w:rPr>
        <w:t>healthy</w:t>
      </w:r>
      <w:proofErr w:type="gramEnd"/>
      <w:r>
        <w:rPr>
          <w:color w:val="000000"/>
          <w:highlight w:val="white"/>
        </w:rPr>
        <w:t xml:space="preserve"> and sustainable food in local policies, strategies and plans. At silver, we would expect your partnership to be robust, embedded and sustainable; a 3-</w:t>
      </w:r>
      <w:r>
        <w:rPr>
          <w:color w:val="000000"/>
        </w:rPr>
        <w:t xml:space="preserve"> </w:t>
      </w:r>
    </w:p>
    <w:p w14:paraId="04B474BC" w14:textId="77777777" w:rsidR="00156F61" w:rsidRDefault="004D230C">
      <w:pPr>
        <w:pStyle w:val="Normal1"/>
        <w:widowControl w:val="0"/>
        <w:pBdr>
          <w:top w:val="nil"/>
          <w:left w:val="nil"/>
          <w:bottom w:val="nil"/>
          <w:right w:val="nil"/>
          <w:between w:val="nil"/>
        </w:pBdr>
        <w:spacing w:before="11" w:line="262" w:lineRule="auto"/>
        <w:ind w:left="132" w:right="-15" w:hanging="11"/>
        <w:rPr>
          <w:color w:val="000000"/>
        </w:rPr>
      </w:pPr>
      <w:r>
        <w:rPr>
          <w:color w:val="000000"/>
          <w:highlight w:val="white"/>
        </w:rPr>
        <w:t xml:space="preserve">year strategy and action plan that is endorsed and supported by the local authority; and for local policies, strategies and plans to be actively and </w:t>
      </w:r>
      <w:proofErr w:type="gramStart"/>
      <w:r>
        <w:rPr>
          <w:color w:val="000000"/>
          <w:highlight w:val="white"/>
        </w:rPr>
        <w:t xml:space="preserve">effectively </w:t>
      </w:r>
      <w:r>
        <w:rPr>
          <w:color w:val="000000"/>
        </w:rPr>
        <w:t xml:space="preserve"> </w:t>
      </w:r>
      <w:r>
        <w:rPr>
          <w:color w:val="000000"/>
          <w:highlight w:val="white"/>
        </w:rPr>
        <w:t>promoting</w:t>
      </w:r>
      <w:proofErr w:type="gramEnd"/>
      <w:r>
        <w:rPr>
          <w:color w:val="000000"/>
          <w:highlight w:val="white"/>
        </w:rPr>
        <w:t xml:space="preserve"> healthy and sustainable food. </w:t>
      </w:r>
      <w:r>
        <w:rPr>
          <w:color w:val="000000"/>
        </w:rPr>
        <w:t xml:space="preserve"> </w:t>
      </w:r>
    </w:p>
    <w:p w14:paraId="19EF11DD" w14:textId="77777777" w:rsidR="00156F61" w:rsidRDefault="004D230C">
      <w:pPr>
        <w:pStyle w:val="Normal1"/>
        <w:widowControl w:val="0"/>
        <w:pBdr>
          <w:top w:val="nil"/>
          <w:left w:val="nil"/>
          <w:bottom w:val="nil"/>
          <w:right w:val="nil"/>
          <w:between w:val="nil"/>
        </w:pBdr>
        <w:spacing w:before="129" w:line="240" w:lineRule="auto"/>
        <w:ind w:left="118"/>
        <w:rPr>
          <w:b/>
          <w:color w:val="000000"/>
        </w:rPr>
      </w:pPr>
      <w:r>
        <w:rPr>
          <w:b/>
          <w:color w:val="000000"/>
          <w:highlight w:val="white"/>
        </w:rPr>
        <w:t>What success might look like:</w:t>
      </w:r>
      <w:r>
        <w:rPr>
          <w:b/>
          <w:color w:val="000000"/>
        </w:rPr>
        <w:t xml:space="preserve"> </w:t>
      </w:r>
    </w:p>
    <w:p w14:paraId="038CFC4B" w14:textId="77777777" w:rsidR="00156F61" w:rsidRDefault="004D230C">
      <w:pPr>
        <w:pStyle w:val="Normal1"/>
        <w:widowControl w:val="0"/>
        <w:pBdr>
          <w:top w:val="nil"/>
          <w:left w:val="nil"/>
          <w:bottom w:val="nil"/>
          <w:right w:val="nil"/>
          <w:between w:val="nil"/>
        </w:pBdr>
        <w:spacing w:before="179" w:line="282" w:lineRule="auto"/>
        <w:ind w:left="496" w:right="52" w:hanging="360"/>
        <w:rPr>
          <w:color w:val="000000"/>
        </w:rPr>
      </w:pPr>
      <w:r>
        <w:rPr>
          <w:b/>
          <w:color w:val="14B7FA"/>
          <w:sz w:val="24"/>
          <w:szCs w:val="24"/>
          <w:highlight w:val="white"/>
        </w:rPr>
        <w:t xml:space="preserve">1A) Establish a broad, representative and dynamic local food partnership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Establish a local cross-sector food partnership involving public and third sector, business and community representatives that meets regularly and is</w:t>
      </w:r>
      <w:r>
        <w:rPr>
          <w:color w:val="000000"/>
        </w:rPr>
        <w:t xml:space="preserve"> </w:t>
      </w:r>
      <w:r>
        <w:rPr>
          <w:color w:val="000000"/>
          <w:highlight w:val="white"/>
        </w:rPr>
        <w:t xml:space="preserve">committed to working together across all key food issues (mandatory at bronze). </w:t>
      </w:r>
      <w:r>
        <w:rPr>
          <w:color w:val="000000"/>
        </w:rPr>
        <w:t xml:space="preserve"> </w:t>
      </w:r>
    </w:p>
    <w:p w14:paraId="52B774C7" w14:textId="77777777" w:rsidR="00156F61" w:rsidRDefault="004D230C">
      <w:pPr>
        <w:pStyle w:val="Normal1"/>
        <w:widowControl w:val="0"/>
        <w:pBdr>
          <w:top w:val="nil"/>
          <w:left w:val="nil"/>
          <w:bottom w:val="nil"/>
          <w:right w:val="nil"/>
          <w:between w:val="nil"/>
        </w:pBdr>
        <w:spacing w:line="264" w:lineRule="auto"/>
        <w:ind w:left="496" w:right="-16"/>
        <w:rPr>
          <w:color w:val="000000"/>
        </w:rPr>
      </w:pPr>
      <w:r>
        <w:rPr>
          <w:rFonts w:ascii="Calibri" w:eastAsia="Calibri" w:hAnsi="Calibri" w:cs="Calibri"/>
          <w:color w:val="000000"/>
          <w:highlight w:val="white"/>
        </w:rPr>
        <w:t xml:space="preserve">● </w:t>
      </w:r>
      <w:r>
        <w:rPr>
          <w:color w:val="000000"/>
          <w:highlight w:val="white"/>
        </w:rPr>
        <w:t xml:space="preserve">The partnership has clear terms of reference and operates in an open, </w:t>
      </w:r>
      <w:proofErr w:type="gramStart"/>
      <w:r>
        <w:rPr>
          <w:color w:val="000000"/>
          <w:highlight w:val="white"/>
        </w:rPr>
        <w:t>transparent</w:t>
      </w:r>
      <w:proofErr w:type="gramEnd"/>
      <w:r>
        <w:rPr>
          <w:color w:val="000000"/>
          <w:highlight w:val="white"/>
        </w:rPr>
        <w:t xml:space="preserve"> and democratic way. Members represent a wide range of </w:t>
      </w:r>
      <w:proofErr w:type="gramStart"/>
      <w:r>
        <w:rPr>
          <w:color w:val="000000"/>
          <w:highlight w:val="white"/>
        </w:rPr>
        <w:t xml:space="preserve">sectors </w:t>
      </w:r>
      <w:r>
        <w:rPr>
          <w:color w:val="000000"/>
        </w:rPr>
        <w:t xml:space="preserve"> </w:t>
      </w:r>
      <w:r>
        <w:rPr>
          <w:color w:val="000000"/>
          <w:highlight w:val="white"/>
        </w:rPr>
        <w:t>and</w:t>
      </w:r>
      <w:proofErr w:type="gramEnd"/>
      <w:r>
        <w:rPr>
          <w:color w:val="000000"/>
          <w:highlight w:val="white"/>
        </w:rPr>
        <w:t xml:space="preserve"> </w:t>
      </w:r>
      <w:r>
        <w:rPr>
          <w:color w:val="000000"/>
          <w:highlight w:val="white"/>
        </w:rPr>
        <w:lastRenderedPageBreak/>
        <w:t>communities including those with lived experience of food issues as well as organisations and institutions (mandatory at bronze).</w:t>
      </w:r>
      <w:r>
        <w:rPr>
          <w:color w:val="000000"/>
        </w:rPr>
        <w:t xml:space="preserve"> </w:t>
      </w:r>
      <w:r>
        <w:rPr>
          <w:rFonts w:ascii="Calibri" w:eastAsia="Calibri" w:hAnsi="Calibri" w:cs="Calibri"/>
          <w:color w:val="000000"/>
          <w:highlight w:val="white"/>
        </w:rPr>
        <w:t xml:space="preserve">● </w:t>
      </w:r>
      <w:r>
        <w:rPr>
          <w:color w:val="000000"/>
          <w:highlight w:val="white"/>
        </w:rPr>
        <w:t xml:space="preserve">Key institutions, including the local authority and other strategic bodies recognise and endorse the local food partnership and actively support its </w:t>
      </w:r>
      <w:proofErr w:type="gramStart"/>
      <w:r>
        <w:rPr>
          <w:color w:val="000000"/>
          <w:highlight w:val="white"/>
        </w:rPr>
        <w:t xml:space="preserve">efforts </w:t>
      </w:r>
      <w:r>
        <w:rPr>
          <w:color w:val="000000"/>
        </w:rPr>
        <w:t xml:space="preserve"> </w:t>
      </w:r>
      <w:r>
        <w:rPr>
          <w:color w:val="000000"/>
          <w:highlight w:val="white"/>
        </w:rPr>
        <w:t>through</w:t>
      </w:r>
      <w:proofErr w:type="gramEnd"/>
      <w:r>
        <w:rPr>
          <w:color w:val="000000"/>
          <w:highlight w:val="white"/>
        </w:rPr>
        <w:t xml:space="preserve"> policy, strategy and planning and by providing funding and/or other support (mandatory at silver).</w:t>
      </w:r>
      <w:r>
        <w:rPr>
          <w:color w:val="000000"/>
        </w:rPr>
        <w:t xml:space="preserve"> </w:t>
      </w:r>
    </w:p>
    <w:p w14:paraId="6307E496" w14:textId="77777777" w:rsidR="00156F61" w:rsidRDefault="004D230C">
      <w:pPr>
        <w:pStyle w:val="Normal1"/>
        <w:widowControl w:val="0"/>
        <w:pBdr>
          <w:top w:val="nil"/>
          <w:left w:val="nil"/>
          <w:bottom w:val="nil"/>
          <w:right w:val="nil"/>
          <w:between w:val="nil"/>
        </w:pBdr>
        <w:spacing w:before="12" w:line="262" w:lineRule="auto"/>
        <w:ind w:left="852" w:right="-16" w:hanging="355"/>
        <w:rPr>
          <w:color w:val="000000"/>
        </w:rPr>
      </w:pPr>
      <w:r>
        <w:rPr>
          <w:rFonts w:ascii="Calibri" w:eastAsia="Calibri" w:hAnsi="Calibri" w:cs="Calibri"/>
          <w:color w:val="000000"/>
          <w:highlight w:val="white"/>
        </w:rPr>
        <w:t xml:space="preserve">● </w:t>
      </w:r>
      <w:r>
        <w:rPr>
          <w:color w:val="000000"/>
          <w:highlight w:val="white"/>
        </w:rPr>
        <w:t xml:space="preserve">Establish working groups linked to the core food partnership to enable those with specific interests, skills and remits to lead on and work together to </w:t>
      </w:r>
      <w:r>
        <w:rPr>
          <w:color w:val="000000"/>
        </w:rPr>
        <w:t xml:space="preserve"> </w:t>
      </w:r>
      <w:r>
        <w:rPr>
          <w:color w:val="000000"/>
          <w:highlight w:val="white"/>
        </w:rPr>
        <w:t>more effectively tackle key food issues, supporting them and others to be effective ambassadors for the partnership’s work.</w:t>
      </w:r>
      <w:r>
        <w:rPr>
          <w:color w:val="000000"/>
        </w:rPr>
        <w:t xml:space="preserve"> </w:t>
      </w:r>
    </w:p>
    <w:p w14:paraId="40D936B8" w14:textId="77777777" w:rsidR="00156F61" w:rsidRDefault="004D230C">
      <w:pPr>
        <w:pStyle w:val="Normal1"/>
        <w:widowControl w:val="0"/>
        <w:pBdr>
          <w:top w:val="nil"/>
          <w:left w:val="nil"/>
          <w:bottom w:val="nil"/>
          <w:right w:val="nil"/>
          <w:between w:val="nil"/>
        </w:pBdr>
        <w:spacing w:before="172" w:line="283" w:lineRule="auto"/>
        <w:ind w:left="496" w:right="-16" w:hanging="360"/>
        <w:rPr>
          <w:color w:val="000000"/>
        </w:rPr>
      </w:pPr>
      <w:r>
        <w:rPr>
          <w:b/>
          <w:color w:val="14B7FA"/>
          <w:sz w:val="24"/>
          <w:szCs w:val="24"/>
          <w:highlight w:val="white"/>
        </w:rPr>
        <w:t xml:space="preserve">1B) Develop, deliver and monitor a food strategy/action plan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 xml:space="preserve">Your food partnership develops, publishes and regularly reviews a food strategy and/or action plan (mandatory 12 months at bronze and minimum </w:t>
      </w:r>
      <w:proofErr w:type="gramStart"/>
      <w:r>
        <w:rPr>
          <w:color w:val="000000"/>
          <w:highlight w:val="white"/>
        </w:rPr>
        <w:t>3</w:t>
      </w:r>
      <w:r>
        <w:rPr>
          <w:color w:val="000000"/>
        </w:rPr>
        <w:t xml:space="preserve">  </w:t>
      </w:r>
      <w:r>
        <w:rPr>
          <w:color w:val="000000"/>
          <w:highlight w:val="white"/>
        </w:rPr>
        <w:t>years</w:t>
      </w:r>
      <w:proofErr w:type="gramEnd"/>
      <w:r>
        <w:rPr>
          <w:color w:val="000000"/>
          <w:highlight w:val="white"/>
        </w:rPr>
        <w:t xml:space="preserve"> at silver) that covers all key food issues and is based on an open consultation with a wide range of stakeholders.</w:t>
      </w:r>
      <w:r>
        <w:rPr>
          <w:color w:val="000000"/>
        </w:rPr>
        <w:t xml:space="preserve"> </w:t>
      </w:r>
    </w:p>
    <w:p w14:paraId="6814FDB8" w14:textId="77777777" w:rsidR="00156F61" w:rsidRDefault="004D230C">
      <w:pPr>
        <w:pStyle w:val="Normal1"/>
        <w:widowControl w:val="0"/>
        <w:pBdr>
          <w:top w:val="nil"/>
          <w:left w:val="nil"/>
          <w:bottom w:val="nil"/>
          <w:right w:val="nil"/>
          <w:between w:val="nil"/>
        </w:pBdr>
        <w:spacing w:line="265" w:lineRule="auto"/>
        <w:ind w:left="841" w:right="-15" w:hanging="344"/>
        <w:rPr>
          <w:color w:val="000000"/>
        </w:rPr>
      </w:pPr>
      <w:r>
        <w:rPr>
          <w:rFonts w:ascii="Calibri" w:eastAsia="Calibri" w:hAnsi="Calibri" w:cs="Calibri"/>
          <w:color w:val="000000"/>
          <w:highlight w:val="white"/>
        </w:rPr>
        <w:t xml:space="preserve">● </w:t>
      </w:r>
      <w:r>
        <w:rPr>
          <w:color w:val="000000"/>
          <w:highlight w:val="white"/>
        </w:rPr>
        <w:t xml:space="preserve">The food strategy/action plan is being delivered, with the food partnership helping to coalesce and coordinate action as well as measuring progress </w:t>
      </w:r>
      <w:proofErr w:type="gramStart"/>
      <w:r>
        <w:rPr>
          <w:color w:val="000000"/>
          <w:highlight w:val="white"/>
        </w:rPr>
        <w:t xml:space="preserve">in </w:t>
      </w:r>
      <w:r>
        <w:rPr>
          <w:color w:val="000000"/>
        </w:rPr>
        <w:t xml:space="preserve"> </w:t>
      </w:r>
      <w:r>
        <w:rPr>
          <w:color w:val="000000"/>
          <w:highlight w:val="white"/>
        </w:rPr>
        <w:t>terms</w:t>
      </w:r>
      <w:proofErr w:type="gramEnd"/>
      <w:r>
        <w:rPr>
          <w:color w:val="000000"/>
          <w:highlight w:val="white"/>
        </w:rPr>
        <w:t xml:space="preserve"> of both activity and outcomes (mandatory at bronze and silver).</w:t>
      </w:r>
      <w:r>
        <w:rPr>
          <w:color w:val="000000"/>
        </w:rPr>
        <w:t xml:space="preserve"> </w:t>
      </w:r>
    </w:p>
    <w:p w14:paraId="085663A0" w14:textId="77777777" w:rsidR="00156F61" w:rsidRDefault="004D230C">
      <w:pPr>
        <w:pStyle w:val="Normal1"/>
        <w:widowControl w:val="0"/>
        <w:pBdr>
          <w:top w:val="nil"/>
          <w:left w:val="nil"/>
          <w:bottom w:val="nil"/>
          <w:right w:val="nil"/>
          <w:between w:val="nil"/>
        </w:pBdr>
        <w:spacing w:before="12" w:line="265" w:lineRule="auto"/>
        <w:ind w:left="852" w:right="-16" w:hanging="355"/>
        <w:rPr>
          <w:color w:val="000000"/>
        </w:rPr>
      </w:pPr>
      <w:r>
        <w:rPr>
          <w:rFonts w:ascii="Calibri" w:eastAsia="Calibri" w:hAnsi="Calibri" w:cs="Calibri"/>
          <w:color w:val="000000"/>
          <w:highlight w:val="white"/>
        </w:rPr>
        <w:t xml:space="preserve">● </w:t>
      </w:r>
      <w:r>
        <w:rPr>
          <w:color w:val="000000"/>
          <w:highlight w:val="white"/>
        </w:rPr>
        <w:t xml:space="preserve">Develop and promote a food charter, manifesto or equivalent that encapsulates the food vision, principles and ambitions for your place and get </w:t>
      </w:r>
      <w:r>
        <w:rPr>
          <w:color w:val="000000"/>
        </w:rPr>
        <w:t xml:space="preserve"> </w:t>
      </w:r>
      <w:r>
        <w:rPr>
          <w:color w:val="000000"/>
          <w:highlight w:val="white"/>
        </w:rPr>
        <w:t xml:space="preserve">individuals and organisations to commit to action that will help to achieve those ambitions. </w:t>
      </w:r>
      <w:r>
        <w:rPr>
          <w:color w:val="000000"/>
        </w:rPr>
        <w:t xml:space="preserve"> </w:t>
      </w:r>
    </w:p>
    <w:p w14:paraId="75389430" w14:textId="77777777" w:rsidR="00156F61" w:rsidRDefault="004D230C">
      <w:pPr>
        <w:pStyle w:val="Normal1"/>
        <w:widowControl w:val="0"/>
        <w:pBdr>
          <w:top w:val="nil"/>
          <w:left w:val="nil"/>
          <w:bottom w:val="nil"/>
          <w:right w:val="nil"/>
          <w:between w:val="nil"/>
        </w:pBdr>
        <w:spacing w:before="12" w:line="260" w:lineRule="auto"/>
        <w:ind w:left="852" w:right="-16" w:hanging="355"/>
        <w:rPr>
          <w:color w:val="000000"/>
          <w:highlight w:val="white"/>
        </w:rPr>
      </w:pPr>
      <w:r>
        <w:rPr>
          <w:rFonts w:ascii="Calibri" w:eastAsia="Calibri" w:hAnsi="Calibri" w:cs="Calibri"/>
          <w:color w:val="000000"/>
          <w:highlight w:val="white"/>
        </w:rPr>
        <w:t xml:space="preserve">● </w:t>
      </w:r>
      <w:r>
        <w:rPr>
          <w:color w:val="000000"/>
          <w:highlight w:val="white"/>
        </w:rPr>
        <w:t xml:space="preserve">Develop and promote an identity (brand/logo/strapline) for your initiative and use this as an umbrella to connect and promote all the inspiring work </w:t>
      </w:r>
      <w:proofErr w:type="gramStart"/>
      <w:r>
        <w:rPr>
          <w:color w:val="000000"/>
          <w:highlight w:val="white"/>
        </w:rPr>
        <w:t xml:space="preserve">on </w:t>
      </w:r>
      <w:r>
        <w:rPr>
          <w:color w:val="000000"/>
        </w:rPr>
        <w:t xml:space="preserve"> </w:t>
      </w:r>
      <w:r>
        <w:rPr>
          <w:color w:val="000000"/>
          <w:highlight w:val="white"/>
        </w:rPr>
        <w:t>healthy</w:t>
      </w:r>
      <w:proofErr w:type="gramEnd"/>
      <w:r>
        <w:rPr>
          <w:color w:val="000000"/>
          <w:highlight w:val="white"/>
        </w:rPr>
        <w:t xml:space="preserve"> and sustainable food happening in your place.</w:t>
      </w:r>
    </w:p>
    <w:p w14:paraId="1699F5F1" w14:textId="77777777" w:rsidR="00156F61" w:rsidRDefault="00156F61">
      <w:pPr>
        <w:pStyle w:val="Normal1"/>
        <w:widowControl w:val="0"/>
        <w:pBdr>
          <w:top w:val="nil"/>
          <w:left w:val="nil"/>
          <w:bottom w:val="nil"/>
          <w:right w:val="nil"/>
          <w:between w:val="nil"/>
        </w:pBdr>
        <w:spacing w:before="12" w:line="260" w:lineRule="auto"/>
        <w:ind w:left="852" w:right="-16" w:hanging="355"/>
        <w:rPr>
          <w:highlight w:val="white"/>
        </w:rPr>
      </w:pPr>
    </w:p>
    <w:p w14:paraId="2B7CE5CF" w14:textId="77777777" w:rsidR="00156F61" w:rsidRDefault="00156F61">
      <w:pPr>
        <w:pStyle w:val="Normal1"/>
        <w:widowControl w:val="0"/>
        <w:pBdr>
          <w:top w:val="nil"/>
          <w:left w:val="nil"/>
          <w:bottom w:val="nil"/>
          <w:right w:val="nil"/>
          <w:between w:val="nil"/>
        </w:pBdr>
        <w:spacing w:before="12" w:line="260" w:lineRule="auto"/>
        <w:ind w:left="852" w:right="-16" w:hanging="355"/>
        <w:rPr>
          <w:highlight w:val="white"/>
        </w:rPr>
      </w:pPr>
    </w:p>
    <w:p w14:paraId="71890612" w14:textId="77777777" w:rsidR="00156F61" w:rsidRDefault="00156F61">
      <w:pPr>
        <w:pStyle w:val="Normal1"/>
        <w:widowControl w:val="0"/>
        <w:pBdr>
          <w:top w:val="nil"/>
          <w:left w:val="nil"/>
          <w:bottom w:val="nil"/>
          <w:right w:val="nil"/>
          <w:between w:val="nil"/>
        </w:pBdr>
        <w:spacing w:before="12" w:line="260" w:lineRule="auto"/>
        <w:ind w:left="852" w:right="-16" w:hanging="355"/>
        <w:rPr>
          <w:highlight w:val="white"/>
        </w:rPr>
      </w:pPr>
    </w:p>
    <w:p w14:paraId="30BAD282" w14:textId="77777777" w:rsidR="00156F61" w:rsidRDefault="00156F61">
      <w:pPr>
        <w:pStyle w:val="Normal1"/>
        <w:widowControl w:val="0"/>
        <w:pBdr>
          <w:top w:val="nil"/>
          <w:left w:val="nil"/>
          <w:bottom w:val="nil"/>
          <w:right w:val="nil"/>
          <w:between w:val="nil"/>
        </w:pBdr>
        <w:spacing w:before="12" w:line="260" w:lineRule="auto"/>
        <w:ind w:left="852" w:right="-16" w:hanging="355"/>
        <w:rPr>
          <w:highlight w:val="white"/>
        </w:rPr>
      </w:pPr>
    </w:p>
    <w:p w14:paraId="0A2A8359" w14:textId="77777777" w:rsidR="00156F61" w:rsidRDefault="004D230C">
      <w:pPr>
        <w:pStyle w:val="Normal1"/>
        <w:widowControl w:val="0"/>
        <w:pBdr>
          <w:top w:val="nil"/>
          <w:left w:val="nil"/>
          <w:bottom w:val="nil"/>
          <w:right w:val="nil"/>
          <w:between w:val="nil"/>
        </w:pBdr>
        <w:spacing w:line="240" w:lineRule="auto"/>
        <w:ind w:right="56"/>
        <w:jc w:val="right"/>
        <w:rPr>
          <w:rFonts w:ascii="Calibri" w:eastAsia="Calibri" w:hAnsi="Calibri" w:cs="Calibri"/>
          <w:color w:val="000000"/>
        </w:rPr>
      </w:pPr>
      <w:r>
        <w:rPr>
          <w:rFonts w:ascii="Calibri" w:eastAsia="Calibri" w:hAnsi="Calibri" w:cs="Calibri"/>
          <w:color w:val="000000"/>
        </w:rPr>
        <w:t>5</w:t>
      </w:r>
    </w:p>
    <w:tbl>
      <w:tblPr>
        <w:tblStyle w:val="a1"/>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69A4F2AD" w14:textId="77777777">
        <w:trPr>
          <w:trHeight w:val="573"/>
        </w:trPr>
        <w:tc>
          <w:tcPr>
            <w:tcW w:w="15393" w:type="dxa"/>
            <w:gridSpan w:val="2"/>
            <w:shd w:val="clear" w:color="auto" w:fill="auto"/>
            <w:tcMar>
              <w:top w:w="100" w:type="dxa"/>
              <w:left w:w="100" w:type="dxa"/>
              <w:bottom w:w="100" w:type="dxa"/>
              <w:right w:w="100" w:type="dxa"/>
            </w:tcMar>
          </w:tcPr>
          <w:p w14:paraId="1BFD90B3" w14:textId="77777777" w:rsidR="00156F61" w:rsidRDefault="004D230C">
            <w:pPr>
              <w:pStyle w:val="Normal1"/>
              <w:widowControl w:val="0"/>
              <w:pBdr>
                <w:top w:val="nil"/>
                <w:left w:val="nil"/>
                <w:bottom w:val="nil"/>
                <w:right w:val="nil"/>
                <w:between w:val="nil"/>
              </w:pBdr>
              <w:spacing w:line="240" w:lineRule="auto"/>
              <w:ind w:left="132"/>
              <w:rPr>
                <w:b/>
                <w:color w:val="000000"/>
                <w:sz w:val="25"/>
                <w:szCs w:val="25"/>
                <w:highlight w:val="white"/>
              </w:rPr>
            </w:pPr>
            <w:r>
              <w:rPr>
                <w:b/>
                <w:color w:val="000000"/>
                <w:sz w:val="25"/>
                <w:szCs w:val="25"/>
                <w:highlight w:val="white"/>
              </w:rPr>
              <w:t>Key Issue 1: Taking a strategic and collaborative approach to good food governance and action</w:t>
            </w:r>
          </w:p>
        </w:tc>
      </w:tr>
      <w:tr w:rsidR="00156F61" w14:paraId="0148BC0D" w14:textId="77777777">
        <w:trPr>
          <w:trHeight w:val="710"/>
        </w:trPr>
        <w:tc>
          <w:tcPr>
            <w:tcW w:w="15393" w:type="dxa"/>
            <w:gridSpan w:val="2"/>
            <w:shd w:val="clear" w:color="auto" w:fill="auto"/>
            <w:tcMar>
              <w:top w:w="100" w:type="dxa"/>
              <w:left w:w="100" w:type="dxa"/>
              <w:bottom w:w="100" w:type="dxa"/>
              <w:right w:w="100" w:type="dxa"/>
            </w:tcMar>
          </w:tcPr>
          <w:p w14:paraId="77FEB3E8" w14:textId="77777777" w:rsidR="00156F61" w:rsidRDefault="004D230C">
            <w:pPr>
              <w:pStyle w:val="Normal1"/>
              <w:widowControl w:val="0"/>
              <w:pBdr>
                <w:top w:val="nil"/>
                <w:left w:val="nil"/>
                <w:bottom w:val="nil"/>
                <w:right w:val="nil"/>
                <w:between w:val="nil"/>
              </w:pBdr>
              <w:spacing w:line="263" w:lineRule="auto"/>
              <w:ind w:left="126" w:right="42" w:firstLine="2"/>
              <w:rPr>
                <w:color w:val="000000"/>
                <w:highlight w:val="white"/>
              </w:rPr>
            </w:pPr>
            <w:r>
              <w:rPr>
                <w:color w:val="000000"/>
                <w:highlight w:val="white"/>
              </w:rPr>
              <w:t xml:space="preserve">Please present your evidence of action and achievement for the two action areas under this key issue below. Please note that there is a strict 500 </w:t>
            </w:r>
            <w:proofErr w:type="gramStart"/>
            <w:r>
              <w:rPr>
                <w:color w:val="000000"/>
                <w:highlight w:val="white"/>
              </w:rPr>
              <w:t xml:space="preserve">words </w:t>
            </w:r>
            <w:r>
              <w:rPr>
                <w:color w:val="000000"/>
              </w:rPr>
              <w:t xml:space="preserve"> </w:t>
            </w:r>
            <w:r>
              <w:rPr>
                <w:color w:val="000000"/>
                <w:highlight w:val="white"/>
              </w:rPr>
              <w:t>limit</w:t>
            </w:r>
            <w:proofErr w:type="gramEnd"/>
            <w:r>
              <w:rPr>
                <w:color w:val="000000"/>
                <w:highlight w:val="white"/>
              </w:rPr>
              <w:t xml:space="preserve"> for each action area. If you exceed this limit your application will not be forwarded to the panel. </w:t>
            </w:r>
          </w:p>
        </w:tc>
      </w:tr>
      <w:tr w:rsidR="00156F61" w14:paraId="09A4009C" w14:textId="77777777">
        <w:trPr>
          <w:trHeight w:val="544"/>
        </w:trPr>
        <w:tc>
          <w:tcPr>
            <w:tcW w:w="14443" w:type="dxa"/>
            <w:shd w:val="clear" w:color="auto" w:fill="auto"/>
            <w:tcMar>
              <w:top w:w="100" w:type="dxa"/>
              <w:left w:w="100" w:type="dxa"/>
              <w:bottom w:w="100" w:type="dxa"/>
              <w:right w:w="100" w:type="dxa"/>
            </w:tcMar>
          </w:tcPr>
          <w:p w14:paraId="5E63006F" w14:textId="77777777" w:rsidR="00156F61" w:rsidRDefault="004D230C">
            <w:pPr>
              <w:pStyle w:val="Normal1"/>
              <w:widowControl w:val="0"/>
              <w:pBdr>
                <w:top w:val="nil"/>
                <w:left w:val="nil"/>
                <w:bottom w:val="nil"/>
                <w:right w:val="nil"/>
                <w:between w:val="nil"/>
              </w:pBdr>
              <w:spacing w:line="240" w:lineRule="auto"/>
              <w:ind w:left="216"/>
              <w:rPr>
                <w:b/>
                <w:color w:val="000000"/>
                <w:sz w:val="24"/>
                <w:szCs w:val="24"/>
              </w:rPr>
            </w:pPr>
            <w:r>
              <w:rPr>
                <w:b/>
                <w:color w:val="000000"/>
                <w:sz w:val="24"/>
                <w:szCs w:val="24"/>
                <w:highlight w:val="white"/>
              </w:rPr>
              <w:t xml:space="preserve">A) </w:t>
            </w:r>
            <w:r>
              <w:rPr>
                <w:b/>
                <w:color w:val="000000"/>
                <w:sz w:val="24"/>
                <w:szCs w:val="24"/>
              </w:rPr>
              <w:t xml:space="preserve">Establish a broad, representative and dynamic local food partnership </w:t>
            </w:r>
          </w:p>
        </w:tc>
        <w:tc>
          <w:tcPr>
            <w:tcW w:w="950" w:type="dxa"/>
            <w:shd w:val="clear" w:color="auto" w:fill="auto"/>
            <w:tcMar>
              <w:top w:w="100" w:type="dxa"/>
              <w:left w:w="100" w:type="dxa"/>
              <w:bottom w:w="100" w:type="dxa"/>
              <w:right w:w="100" w:type="dxa"/>
            </w:tcMar>
          </w:tcPr>
          <w:p w14:paraId="171487A2" w14:textId="77777777" w:rsidR="00156F61" w:rsidRDefault="004D230C">
            <w:pPr>
              <w:pStyle w:val="Normal1"/>
              <w:widowControl w:val="0"/>
              <w:pBdr>
                <w:top w:val="nil"/>
                <w:left w:val="nil"/>
                <w:bottom w:val="nil"/>
                <w:right w:val="nil"/>
                <w:between w:val="nil"/>
              </w:pBdr>
              <w:spacing w:line="240" w:lineRule="auto"/>
              <w:jc w:val="center"/>
              <w:rPr>
                <w:b/>
                <w:i/>
                <w:color w:val="000000"/>
                <w:sz w:val="24"/>
                <w:szCs w:val="24"/>
                <w:highlight w:val="white"/>
              </w:rPr>
            </w:pPr>
            <w:r>
              <w:rPr>
                <w:b/>
                <w:i/>
                <w:color w:val="000000"/>
                <w:sz w:val="24"/>
                <w:szCs w:val="24"/>
                <w:highlight w:val="white"/>
              </w:rPr>
              <w:t>Points</w:t>
            </w:r>
          </w:p>
        </w:tc>
      </w:tr>
      <w:tr w:rsidR="00A06917" w14:paraId="1F734008" w14:textId="77777777">
        <w:trPr>
          <w:gridAfter w:val="1"/>
          <w:wAfter w:w="950" w:type="dxa"/>
          <w:trHeight w:val="8056"/>
        </w:trPr>
        <w:tc>
          <w:tcPr>
            <w:tcW w:w="14443" w:type="dxa"/>
            <w:shd w:val="clear" w:color="auto" w:fill="auto"/>
            <w:tcMar>
              <w:top w:w="100" w:type="dxa"/>
              <w:left w:w="100" w:type="dxa"/>
              <w:bottom w:w="100" w:type="dxa"/>
              <w:right w:w="100" w:type="dxa"/>
            </w:tcMar>
          </w:tcPr>
          <w:p w14:paraId="73B82155" w14:textId="77777777" w:rsidR="00A06917" w:rsidRDefault="00A06917">
            <w:pPr>
              <w:pStyle w:val="Normal1"/>
              <w:widowControl w:val="0"/>
              <w:pBdr>
                <w:top w:val="nil"/>
                <w:left w:val="nil"/>
                <w:bottom w:val="nil"/>
                <w:right w:val="nil"/>
                <w:between w:val="nil"/>
              </w:pBdr>
              <w:spacing w:line="243" w:lineRule="auto"/>
              <w:ind w:left="114" w:right="111" w:hanging="1"/>
              <w:rPr>
                <w:rFonts w:ascii="Calibri" w:eastAsia="Calibri" w:hAnsi="Calibri" w:cs="Calibri"/>
                <w:color w:val="000000"/>
              </w:rPr>
            </w:pPr>
            <w:r>
              <w:rPr>
                <w:rFonts w:ascii="Calibri" w:eastAsia="Calibri" w:hAnsi="Calibri" w:cs="Calibri"/>
                <w:color w:val="000000"/>
                <w:highlight w:val="white"/>
              </w:rPr>
              <w:lastRenderedPageBreak/>
              <w:t>The LFP was formed in late 2016 and by 2017 had developed a written</w:t>
            </w:r>
            <w:hyperlink r:id="rId5">
              <w:r>
                <w:rPr>
                  <w:rFonts w:ascii="Calibri" w:eastAsia="Calibri" w:hAnsi="Calibri" w:cs="Calibri"/>
                  <w:color w:val="1155CC"/>
                  <w:highlight w:val="white"/>
                  <w:u w:val="single"/>
                </w:rPr>
                <w:t xml:space="preserve"> constitution</w:t>
              </w:r>
            </w:hyperlink>
            <w:r>
              <w:rPr>
                <w:rFonts w:ascii="Calibri" w:eastAsia="Calibri" w:hAnsi="Calibri" w:cs="Calibri"/>
                <w:color w:val="000000"/>
                <w:highlight w:val="white"/>
              </w:rPr>
              <w:t xml:space="preserve">, and </w:t>
            </w:r>
            <w:r>
              <w:rPr>
                <w:rFonts w:ascii="Calibri" w:eastAsia="Calibri" w:hAnsi="Calibri" w:cs="Calibri"/>
                <w:color w:val="0563C1"/>
                <w:highlight w:val="white"/>
                <w:u w:val="single"/>
              </w:rPr>
              <w:t xml:space="preserve">Mission and Aims </w:t>
            </w:r>
            <w:r>
              <w:rPr>
                <w:rFonts w:ascii="Calibri" w:eastAsia="Calibri" w:hAnsi="Calibri" w:cs="Calibri"/>
                <w:color w:val="000000"/>
                <w:highlight w:val="white"/>
              </w:rPr>
              <w:t>(our</w:t>
            </w:r>
            <w:r>
              <w:rPr>
                <w:rFonts w:ascii="Calibri" w:eastAsia="Calibri" w:hAnsi="Calibri" w:cs="Calibri"/>
                <w:color w:val="000000"/>
              </w:rPr>
              <w:t xml:space="preserve">  </w:t>
            </w:r>
            <w:r>
              <w:rPr>
                <w:rFonts w:ascii="Calibri" w:eastAsia="Calibri" w:hAnsi="Calibri" w:cs="Calibri"/>
                <w:color w:val="000000"/>
                <w:highlight w:val="white"/>
              </w:rPr>
              <w:t xml:space="preserve">charter) to which individuals, organisations and business pledge, to become </w:t>
            </w:r>
            <w:r>
              <w:rPr>
                <w:rFonts w:ascii="Calibri" w:eastAsia="Calibri" w:hAnsi="Calibri" w:cs="Calibri"/>
                <w:color w:val="0563C1"/>
                <w:highlight w:val="white"/>
                <w:u w:val="single"/>
              </w:rPr>
              <w:t>LFP Partners</w:t>
            </w:r>
            <w:r>
              <w:rPr>
                <w:rFonts w:ascii="Calibri" w:eastAsia="Calibri" w:hAnsi="Calibri" w:cs="Calibri"/>
                <w:color w:val="000000"/>
                <w:highlight w:val="white"/>
              </w:rPr>
              <w:t xml:space="preserve">. We have over 60. LFP went County-wide in summer 2020 because </w:t>
            </w:r>
            <w:proofErr w:type="gramStart"/>
            <w:r>
              <w:rPr>
                <w:rFonts w:ascii="Calibri" w:eastAsia="Calibri" w:hAnsi="Calibri" w:cs="Calibri"/>
                <w:color w:val="000000"/>
                <w:highlight w:val="white"/>
              </w:rPr>
              <w:t xml:space="preserve">of </w:t>
            </w:r>
            <w:r>
              <w:rPr>
                <w:rFonts w:ascii="Calibri" w:eastAsia="Calibri" w:hAnsi="Calibri" w:cs="Calibri"/>
                <w:color w:val="000000"/>
              </w:rPr>
              <w:t xml:space="preserve"> </w:t>
            </w:r>
            <w:r>
              <w:rPr>
                <w:rFonts w:ascii="Calibri" w:eastAsia="Calibri" w:hAnsi="Calibri" w:cs="Calibri"/>
                <w:color w:val="000000"/>
                <w:highlight w:val="white"/>
              </w:rPr>
              <w:t>the</w:t>
            </w:r>
            <w:proofErr w:type="gramEnd"/>
            <w:r>
              <w:rPr>
                <w:rFonts w:ascii="Calibri" w:eastAsia="Calibri" w:hAnsi="Calibri" w:cs="Calibri"/>
                <w:color w:val="000000"/>
                <w:highlight w:val="white"/>
              </w:rPr>
              <w:t xml:space="preserve"> increasing importance of work with the Lincolnshire Coop, the County Council and the County Local Economic Partnership (GLEP). It is one of the </w:t>
            </w:r>
            <w:proofErr w:type="gramStart"/>
            <w:r>
              <w:rPr>
                <w:rFonts w:ascii="Calibri" w:eastAsia="Calibri" w:hAnsi="Calibri" w:cs="Calibri"/>
                <w:color w:val="000000"/>
                <w:highlight w:val="white"/>
              </w:rPr>
              <w:t xml:space="preserve">first </w:t>
            </w:r>
            <w:r>
              <w:rPr>
                <w:rFonts w:ascii="Calibri" w:eastAsia="Calibri" w:hAnsi="Calibri" w:cs="Calibri"/>
                <w:color w:val="000000"/>
              </w:rPr>
              <w:t xml:space="preserve"> </w:t>
            </w:r>
            <w:r>
              <w:rPr>
                <w:rFonts w:ascii="Calibri" w:eastAsia="Calibri" w:hAnsi="Calibri" w:cs="Calibri"/>
                <w:color w:val="000000"/>
                <w:highlight w:val="white"/>
              </w:rPr>
              <w:t>County</w:t>
            </w:r>
            <w:proofErr w:type="gramEnd"/>
            <w:r>
              <w:rPr>
                <w:rFonts w:ascii="Calibri" w:eastAsia="Calibri" w:hAnsi="Calibri" w:cs="Calibri"/>
                <w:color w:val="000000"/>
                <w:highlight w:val="white"/>
              </w:rPr>
              <w:t>-level FPs.</w:t>
            </w:r>
            <w:r>
              <w:rPr>
                <w:rFonts w:ascii="Calibri" w:eastAsia="Calibri" w:hAnsi="Calibri" w:cs="Calibri"/>
                <w:color w:val="000000"/>
              </w:rPr>
              <w:t xml:space="preserve">  </w:t>
            </w:r>
          </w:p>
          <w:p w14:paraId="79E3B0B6" w14:textId="77777777" w:rsidR="00A06917" w:rsidRDefault="00A06917">
            <w:pPr>
              <w:pStyle w:val="Normal1"/>
              <w:widowControl w:val="0"/>
              <w:pBdr>
                <w:top w:val="nil"/>
                <w:left w:val="nil"/>
                <w:bottom w:val="nil"/>
                <w:right w:val="nil"/>
                <w:between w:val="nil"/>
              </w:pBdr>
              <w:spacing w:before="274" w:line="243" w:lineRule="auto"/>
              <w:ind w:left="116" w:right="110" w:firstLine="7"/>
              <w:rPr>
                <w:rFonts w:ascii="Calibri" w:eastAsia="Calibri" w:hAnsi="Calibri" w:cs="Calibri"/>
                <w:color w:val="000000"/>
              </w:rPr>
            </w:pPr>
            <w:r>
              <w:rPr>
                <w:rFonts w:ascii="Calibri" w:eastAsia="Calibri" w:hAnsi="Calibri" w:cs="Calibri"/>
                <w:color w:val="000000"/>
                <w:highlight w:val="white"/>
              </w:rPr>
              <w:t xml:space="preserve">Our Board is constructed to embrace County-level collaboration with all sectors and all food aspects. Professor Nigel Curry (former Chair of Good Food </w:t>
            </w:r>
            <w:proofErr w:type="gramStart"/>
            <w:r>
              <w:rPr>
                <w:rFonts w:ascii="Calibri" w:eastAsia="Calibri" w:hAnsi="Calibri" w:cs="Calibri"/>
                <w:color w:val="000000"/>
                <w:highlight w:val="white"/>
              </w:rPr>
              <w:t xml:space="preserve">East </w:t>
            </w:r>
            <w:r>
              <w:rPr>
                <w:rFonts w:ascii="Calibri" w:eastAsia="Calibri" w:hAnsi="Calibri" w:cs="Calibri"/>
                <w:color w:val="000000"/>
              </w:rPr>
              <w:t xml:space="preserve"> </w:t>
            </w:r>
            <w:r>
              <w:rPr>
                <w:rFonts w:ascii="Calibri" w:eastAsia="Calibri" w:hAnsi="Calibri" w:cs="Calibri"/>
                <w:color w:val="000000"/>
                <w:highlight w:val="white"/>
              </w:rPr>
              <w:t>Midlands</w:t>
            </w:r>
            <w:proofErr w:type="gramEnd"/>
            <w:r>
              <w:rPr>
                <w:rFonts w:ascii="Calibri" w:eastAsia="Calibri" w:hAnsi="Calibri" w:cs="Calibri"/>
                <w:color w:val="000000"/>
                <w:highlight w:val="white"/>
              </w:rPr>
              <w:t xml:space="preserve">, with a research career embracing local food systems) Co-chaired the Board until 2021, with Caroline Kenyon (City Lib Dem candidate and Director of </w:t>
            </w:r>
            <w:r>
              <w:rPr>
                <w:rFonts w:ascii="Calibri" w:eastAsia="Calibri" w:hAnsi="Calibri" w:cs="Calibri"/>
                <w:color w:val="000000"/>
              </w:rPr>
              <w:t xml:space="preserve"> </w:t>
            </w:r>
            <w:r>
              <w:rPr>
                <w:rFonts w:ascii="Calibri" w:eastAsia="Calibri" w:hAnsi="Calibri" w:cs="Calibri"/>
                <w:color w:val="000000"/>
                <w:highlight w:val="white"/>
              </w:rPr>
              <w:t xml:space="preserve">the </w:t>
            </w:r>
            <w:r>
              <w:rPr>
                <w:rFonts w:ascii="Calibri" w:eastAsia="Calibri" w:hAnsi="Calibri" w:cs="Calibri"/>
                <w:color w:val="0563C1"/>
                <w:highlight w:val="white"/>
                <w:u w:val="single"/>
              </w:rPr>
              <w:t>Food Awards Company</w:t>
            </w:r>
            <w:r>
              <w:rPr>
                <w:rFonts w:ascii="Calibri" w:eastAsia="Calibri" w:hAnsi="Calibri" w:cs="Calibri"/>
                <w:color w:val="000000"/>
                <w:highlight w:val="white"/>
              </w:rPr>
              <w:t xml:space="preserve">). There is now a rolling Chair arrangement. Other Board Members are Mark Finn, Chief Retail Officer of </w:t>
            </w:r>
            <w:r>
              <w:rPr>
                <w:rFonts w:ascii="Calibri" w:eastAsia="Calibri" w:hAnsi="Calibri" w:cs="Calibri"/>
                <w:color w:val="0563C1"/>
                <w:highlight w:val="white"/>
                <w:u w:val="single"/>
              </w:rPr>
              <w:t>the Lincolnshire Coop</w:t>
            </w:r>
            <w:r>
              <w:rPr>
                <w:rFonts w:ascii="Calibri" w:eastAsia="Calibri" w:hAnsi="Calibri" w:cs="Calibri"/>
                <w:color w:val="000000"/>
                <w:highlight w:val="white"/>
              </w:rPr>
              <w:t xml:space="preserve">, </w:t>
            </w:r>
            <w:proofErr w:type="gramStart"/>
            <w:r>
              <w:rPr>
                <w:rFonts w:ascii="Calibri" w:eastAsia="Calibri" w:hAnsi="Calibri" w:cs="Calibri"/>
                <w:color w:val="000000"/>
                <w:highlight w:val="white"/>
              </w:rPr>
              <w:t>and</w:t>
            </w:r>
            <w:r>
              <w:rPr>
                <w:rFonts w:ascii="Calibri" w:eastAsia="Calibri" w:hAnsi="Calibri" w:cs="Calibri"/>
                <w:color w:val="000000"/>
              </w:rPr>
              <w:t xml:space="preserve">  </w:t>
            </w:r>
            <w:r>
              <w:rPr>
                <w:rFonts w:ascii="Calibri" w:eastAsia="Calibri" w:hAnsi="Calibri" w:cs="Calibri"/>
                <w:color w:val="000000"/>
                <w:highlight w:val="white"/>
              </w:rPr>
              <w:t>Alan</w:t>
            </w:r>
            <w:proofErr w:type="gramEnd"/>
            <w:r>
              <w:rPr>
                <w:rFonts w:ascii="Calibri" w:eastAsia="Calibri" w:hAnsi="Calibri" w:cs="Calibri"/>
                <w:color w:val="000000"/>
                <w:highlight w:val="white"/>
              </w:rPr>
              <w:t xml:space="preserve"> Robson, County Agricultural Chaplain (who leads the food hub working group). Alan Wilson, Chair of the </w:t>
            </w:r>
            <w:r>
              <w:rPr>
                <w:rFonts w:ascii="Calibri" w:eastAsia="Calibri" w:hAnsi="Calibri" w:cs="Calibri"/>
                <w:color w:val="0563C1"/>
                <w:highlight w:val="white"/>
                <w:u w:val="single"/>
              </w:rPr>
              <w:t>Lincoln Community Larder</w:t>
            </w:r>
            <w:r>
              <w:rPr>
                <w:rFonts w:ascii="Calibri" w:eastAsia="Calibri" w:hAnsi="Calibri" w:cs="Calibri"/>
                <w:color w:val="000000"/>
                <w:highlight w:val="white"/>
              </w:rPr>
              <w:t xml:space="preserve">, Abdul Nasir </w:t>
            </w:r>
            <w:proofErr w:type="gramStart"/>
            <w:r>
              <w:rPr>
                <w:rFonts w:ascii="Calibri" w:eastAsia="Calibri" w:hAnsi="Calibri" w:cs="Calibri"/>
                <w:color w:val="000000"/>
                <w:highlight w:val="white"/>
              </w:rPr>
              <w:t>Siddiqui,</w:t>
            </w:r>
            <w:r>
              <w:rPr>
                <w:rFonts w:ascii="Calibri" w:eastAsia="Calibri" w:hAnsi="Calibri" w:cs="Calibri"/>
                <w:color w:val="000000"/>
              </w:rPr>
              <w:t xml:space="preserve">  </w:t>
            </w:r>
            <w:r>
              <w:rPr>
                <w:rFonts w:ascii="Calibri" w:eastAsia="Calibri" w:hAnsi="Calibri" w:cs="Calibri"/>
                <w:color w:val="000000"/>
                <w:highlight w:val="white"/>
              </w:rPr>
              <w:t>lead</w:t>
            </w:r>
            <w:proofErr w:type="gramEnd"/>
            <w:r>
              <w:rPr>
                <w:rFonts w:ascii="Calibri" w:eastAsia="Calibri" w:hAnsi="Calibri" w:cs="Calibri"/>
                <w:color w:val="000000"/>
                <w:highlight w:val="white"/>
              </w:rPr>
              <w:t xml:space="preserve"> Dawah at the </w:t>
            </w:r>
            <w:r>
              <w:rPr>
                <w:rFonts w:ascii="Calibri" w:eastAsia="Calibri" w:hAnsi="Calibri" w:cs="Calibri"/>
                <w:color w:val="0563C1"/>
                <w:highlight w:val="white"/>
                <w:u w:val="single"/>
              </w:rPr>
              <w:t xml:space="preserve">Lincoln Mosque </w:t>
            </w:r>
            <w:r>
              <w:rPr>
                <w:rFonts w:ascii="Calibri" w:eastAsia="Calibri" w:hAnsi="Calibri" w:cs="Calibri"/>
                <w:color w:val="000000"/>
                <w:highlight w:val="white"/>
              </w:rPr>
              <w:t xml:space="preserve">and Simon Hoare, CEO of the </w:t>
            </w:r>
            <w:r>
              <w:rPr>
                <w:rFonts w:ascii="Calibri" w:eastAsia="Calibri" w:hAnsi="Calibri" w:cs="Calibri"/>
                <w:color w:val="0563C1"/>
                <w:highlight w:val="white"/>
                <w:u w:val="single"/>
              </w:rPr>
              <w:t xml:space="preserve">Lincoln Food Bank </w:t>
            </w:r>
            <w:r>
              <w:rPr>
                <w:rFonts w:ascii="Calibri" w:eastAsia="Calibri" w:hAnsi="Calibri" w:cs="Calibri"/>
                <w:color w:val="000000"/>
                <w:highlight w:val="white"/>
              </w:rPr>
              <w:t>are Board leads for the food poverty working group.</w:t>
            </w:r>
            <w:r>
              <w:rPr>
                <w:rFonts w:ascii="Calibri" w:eastAsia="Calibri" w:hAnsi="Calibri" w:cs="Calibri"/>
                <w:color w:val="000000"/>
              </w:rPr>
              <w:t xml:space="preserve">  </w:t>
            </w:r>
          </w:p>
          <w:p w14:paraId="2EFF399E" w14:textId="77777777" w:rsidR="00A06917" w:rsidRDefault="00A06917">
            <w:pPr>
              <w:pStyle w:val="Normal1"/>
              <w:widowControl w:val="0"/>
              <w:pBdr>
                <w:top w:val="nil"/>
                <w:left w:val="nil"/>
                <w:bottom w:val="nil"/>
                <w:right w:val="nil"/>
                <w:between w:val="nil"/>
              </w:pBdr>
              <w:spacing w:before="276" w:line="243" w:lineRule="auto"/>
              <w:ind w:left="119" w:right="495" w:hanging="5"/>
              <w:rPr>
                <w:rFonts w:ascii="Calibri" w:eastAsia="Calibri" w:hAnsi="Calibri" w:cs="Calibri"/>
                <w:color w:val="000000"/>
              </w:rPr>
            </w:pPr>
            <w:r>
              <w:rPr>
                <w:rFonts w:ascii="Calibri" w:eastAsia="Calibri" w:hAnsi="Calibri" w:cs="Calibri"/>
                <w:color w:val="000000"/>
                <w:highlight w:val="white"/>
              </w:rPr>
              <w:t xml:space="preserve">Jason O’Rourke, Head Teacher at Washingborough Academy (the UK’s leading ‘food school’) leads the food education working group. He won the </w:t>
            </w:r>
            <w:proofErr w:type="gramStart"/>
            <w:r>
              <w:rPr>
                <w:rFonts w:ascii="Calibri" w:eastAsia="Calibri" w:hAnsi="Calibri" w:cs="Calibri"/>
                <w:color w:val="0563C1"/>
                <w:highlight w:val="white"/>
                <w:u w:val="single"/>
              </w:rPr>
              <w:t xml:space="preserve">Caroline </w:t>
            </w:r>
            <w:r>
              <w:rPr>
                <w:rFonts w:ascii="Calibri" w:eastAsia="Calibri" w:hAnsi="Calibri" w:cs="Calibri"/>
                <w:color w:val="0563C1"/>
              </w:rPr>
              <w:t xml:space="preserve"> </w:t>
            </w:r>
            <w:r>
              <w:rPr>
                <w:rFonts w:ascii="Calibri" w:eastAsia="Calibri" w:hAnsi="Calibri" w:cs="Calibri"/>
                <w:color w:val="0563C1"/>
                <w:highlight w:val="white"/>
                <w:u w:val="single"/>
              </w:rPr>
              <w:t>Walker</w:t>
            </w:r>
            <w:proofErr w:type="gramEnd"/>
            <w:r>
              <w:rPr>
                <w:rFonts w:ascii="Calibri" w:eastAsia="Calibri" w:hAnsi="Calibri" w:cs="Calibri"/>
                <w:color w:val="0563C1"/>
                <w:highlight w:val="white"/>
                <w:u w:val="single"/>
              </w:rPr>
              <w:t xml:space="preserve"> Trust Food Hero of the Year award in 2020 </w:t>
            </w:r>
            <w:r>
              <w:rPr>
                <w:rFonts w:ascii="Calibri" w:eastAsia="Calibri" w:hAnsi="Calibri" w:cs="Calibri"/>
                <w:color w:val="000000"/>
                <w:highlight w:val="white"/>
              </w:rPr>
              <w:t xml:space="preserve">for his work. Martin Walmsley represents both Lincoln City Council and West Lindsey District </w:t>
            </w:r>
            <w:proofErr w:type="gramStart"/>
            <w:r>
              <w:rPr>
                <w:rFonts w:ascii="Calibri" w:eastAsia="Calibri" w:hAnsi="Calibri" w:cs="Calibri"/>
                <w:color w:val="000000"/>
                <w:highlight w:val="white"/>
              </w:rPr>
              <w:t xml:space="preserve">Council’s </w:t>
            </w:r>
            <w:r>
              <w:rPr>
                <w:rFonts w:ascii="Calibri" w:eastAsia="Calibri" w:hAnsi="Calibri" w:cs="Calibri"/>
                <w:color w:val="000000"/>
              </w:rPr>
              <w:t xml:space="preserve"> </w:t>
            </w:r>
            <w:r>
              <w:rPr>
                <w:rFonts w:ascii="Calibri" w:eastAsia="Calibri" w:hAnsi="Calibri" w:cs="Calibri"/>
                <w:color w:val="000000"/>
                <w:highlight w:val="white"/>
              </w:rPr>
              <w:t>poverty</w:t>
            </w:r>
            <w:proofErr w:type="gramEnd"/>
            <w:r>
              <w:rPr>
                <w:rFonts w:ascii="Calibri" w:eastAsia="Calibri" w:hAnsi="Calibri" w:cs="Calibri"/>
                <w:color w:val="000000"/>
                <w:highlight w:val="white"/>
              </w:rPr>
              <w:t xml:space="preserve"> portfolios. Sarah Chaudhary, Lincolnshire County Council, is the bridge to County health policies.</w:t>
            </w:r>
            <w:r>
              <w:rPr>
                <w:rFonts w:ascii="Calibri" w:eastAsia="Calibri" w:hAnsi="Calibri" w:cs="Calibri"/>
                <w:color w:val="000000"/>
              </w:rPr>
              <w:t xml:space="preserve">  </w:t>
            </w:r>
          </w:p>
          <w:p w14:paraId="105233D9" w14:textId="77777777" w:rsidR="00A06917" w:rsidRDefault="00A06917">
            <w:pPr>
              <w:pStyle w:val="Normal1"/>
              <w:widowControl w:val="0"/>
              <w:pBdr>
                <w:top w:val="nil"/>
                <w:left w:val="nil"/>
                <w:bottom w:val="nil"/>
                <w:right w:val="nil"/>
                <w:between w:val="nil"/>
              </w:pBdr>
              <w:spacing w:before="274" w:line="243" w:lineRule="auto"/>
              <w:ind w:left="122" w:right="459" w:hanging="8"/>
              <w:rPr>
                <w:rFonts w:ascii="Calibri" w:eastAsia="Calibri" w:hAnsi="Calibri" w:cs="Calibri"/>
                <w:color w:val="000000"/>
              </w:rPr>
            </w:pPr>
            <w:r>
              <w:rPr>
                <w:rFonts w:ascii="Calibri" w:eastAsia="Calibri" w:hAnsi="Calibri" w:cs="Calibri"/>
                <w:color w:val="000000"/>
                <w:highlight w:val="white"/>
              </w:rPr>
              <w:t xml:space="preserve">To extend our influence into County institutions and strategies Board Members have membership ‘outwards’ to the County Health and Well-being </w:t>
            </w:r>
            <w:proofErr w:type="gramStart"/>
            <w:r>
              <w:rPr>
                <w:rFonts w:ascii="Calibri" w:eastAsia="Calibri" w:hAnsi="Calibri" w:cs="Calibri"/>
                <w:color w:val="000000"/>
                <w:highlight w:val="white"/>
              </w:rPr>
              <w:t>Board</w:t>
            </w:r>
            <w:r>
              <w:rPr>
                <w:rFonts w:ascii="Calibri" w:eastAsia="Calibri" w:hAnsi="Calibri" w:cs="Calibri"/>
                <w:color w:val="000000"/>
              </w:rPr>
              <w:t xml:space="preserve">  </w:t>
            </w:r>
            <w:r>
              <w:rPr>
                <w:rFonts w:ascii="Calibri" w:eastAsia="Calibri" w:hAnsi="Calibri" w:cs="Calibri"/>
                <w:color w:val="000000"/>
                <w:highlight w:val="white"/>
              </w:rPr>
              <w:t>Healthy</w:t>
            </w:r>
            <w:proofErr w:type="gramEnd"/>
            <w:r>
              <w:rPr>
                <w:rFonts w:ascii="Calibri" w:eastAsia="Calibri" w:hAnsi="Calibri" w:cs="Calibri"/>
                <w:color w:val="000000"/>
                <w:highlight w:val="white"/>
              </w:rPr>
              <w:t xml:space="preserve"> Weight Group (2 members) with active involvement in developing the </w:t>
            </w:r>
            <w:r>
              <w:rPr>
                <w:rFonts w:ascii="Calibri" w:eastAsia="Calibri" w:hAnsi="Calibri" w:cs="Calibri"/>
                <w:color w:val="0563C1"/>
                <w:highlight w:val="white"/>
                <w:u w:val="single"/>
              </w:rPr>
              <w:t>County Health and Well-being Strategy</w:t>
            </w:r>
            <w:r>
              <w:rPr>
                <w:rFonts w:ascii="Calibri" w:eastAsia="Calibri" w:hAnsi="Calibri" w:cs="Calibri"/>
                <w:color w:val="000000"/>
                <w:highlight w:val="white"/>
              </w:rPr>
              <w:t xml:space="preserve">. We have one Board member on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Greater</w:t>
            </w:r>
            <w:proofErr w:type="gramEnd"/>
            <w:r>
              <w:rPr>
                <w:rFonts w:ascii="Calibri" w:eastAsia="Calibri" w:hAnsi="Calibri" w:cs="Calibri"/>
                <w:color w:val="000000"/>
                <w:highlight w:val="white"/>
              </w:rPr>
              <w:t xml:space="preserve"> Lincolnshire LEP ESIF Committee, developing strategy for the </w:t>
            </w:r>
            <w:r>
              <w:rPr>
                <w:rFonts w:ascii="Calibri" w:eastAsia="Calibri" w:hAnsi="Calibri" w:cs="Calibri"/>
                <w:color w:val="0563C1"/>
                <w:highlight w:val="white"/>
                <w:u w:val="single"/>
              </w:rPr>
              <w:t xml:space="preserve">Shared Prosperity Fund </w:t>
            </w:r>
            <w:r>
              <w:rPr>
                <w:rFonts w:ascii="Calibri" w:eastAsia="Calibri" w:hAnsi="Calibri" w:cs="Calibri"/>
                <w:color w:val="000000"/>
                <w:highlight w:val="white"/>
              </w:rPr>
              <w:t xml:space="preserve">and liaising with the County Agriculture/Food lead over </w:t>
            </w:r>
            <w:r>
              <w:rPr>
                <w:rFonts w:ascii="Calibri" w:eastAsia="Calibri" w:hAnsi="Calibri" w:cs="Calibri"/>
                <w:color w:val="000000"/>
              </w:rPr>
              <w:t xml:space="preserve"> </w:t>
            </w:r>
            <w:r>
              <w:rPr>
                <w:rFonts w:ascii="Calibri" w:eastAsia="Calibri" w:hAnsi="Calibri" w:cs="Calibri"/>
                <w:color w:val="000000"/>
                <w:highlight w:val="white"/>
              </w:rPr>
              <w:t xml:space="preserve">Community Supported Agriculture (CSA). One Board member is a Director of the Lincolnshire YMCA with an interest in homelessness and food poverty. </w:t>
            </w:r>
            <w:r>
              <w:rPr>
                <w:rFonts w:ascii="Calibri" w:eastAsia="Calibri" w:hAnsi="Calibri" w:cs="Calibri"/>
                <w:color w:val="000000"/>
              </w:rPr>
              <w:t xml:space="preserve"> </w:t>
            </w:r>
          </w:p>
          <w:p w14:paraId="3C9BD051" w14:textId="77777777" w:rsidR="00A06917" w:rsidRDefault="00A06917">
            <w:pPr>
              <w:pStyle w:val="Normal1"/>
              <w:widowControl w:val="0"/>
              <w:pBdr>
                <w:top w:val="nil"/>
                <w:left w:val="nil"/>
                <w:bottom w:val="nil"/>
                <w:right w:val="nil"/>
                <w:between w:val="nil"/>
              </w:pBdr>
              <w:spacing w:before="276" w:line="242" w:lineRule="auto"/>
              <w:ind w:left="118" w:right="90"/>
              <w:rPr>
                <w:rFonts w:ascii="Calibri" w:eastAsia="Calibri" w:hAnsi="Calibri" w:cs="Calibri"/>
                <w:color w:val="000000"/>
              </w:rPr>
            </w:pPr>
            <w:r>
              <w:rPr>
                <w:rFonts w:ascii="Calibri" w:eastAsia="Calibri" w:hAnsi="Calibri" w:cs="Calibri"/>
                <w:color w:val="000000"/>
                <w:highlight w:val="white"/>
              </w:rPr>
              <w:t xml:space="preserve">We also are members of the Lincoln Climate Commission leading on implementation of the food aspects of the </w:t>
            </w:r>
            <w:r>
              <w:rPr>
                <w:rFonts w:ascii="Calibri" w:eastAsia="Calibri" w:hAnsi="Calibri" w:cs="Calibri"/>
                <w:color w:val="0563C1"/>
                <w:highlight w:val="white"/>
                <w:u w:val="single"/>
              </w:rPr>
              <w:t>Zero Carbon Lincoln Strategy</w:t>
            </w:r>
            <w:r>
              <w:rPr>
                <w:rFonts w:ascii="Calibri" w:eastAsia="Calibri" w:hAnsi="Calibri" w:cs="Calibri"/>
                <w:color w:val="000000"/>
                <w:highlight w:val="white"/>
              </w:rPr>
              <w:t xml:space="preserve">. We have </w:t>
            </w:r>
            <w:proofErr w:type="gramStart"/>
            <w:r>
              <w:rPr>
                <w:rFonts w:ascii="Calibri" w:eastAsia="Calibri" w:hAnsi="Calibri" w:cs="Calibri"/>
                <w:color w:val="000000"/>
                <w:highlight w:val="white"/>
              </w:rPr>
              <w:t xml:space="preserve">worked </w:t>
            </w:r>
            <w:r>
              <w:rPr>
                <w:rFonts w:ascii="Calibri" w:eastAsia="Calibri" w:hAnsi="Calibri" w:cs="Calibri"/>
                <w:color w:val="000000"/>
              </w:rPr>
              <w:t xml:space="preserve"> </w:t>
            </w:r>
            <w:r>
              <w:rPr>
                <w:rFonts w:ascii="Calibri" w:eastAsia="Calibri" w:hAnsi="Calibri" w:cs="Calibri"/>
                <w:color w:val="000000"/>
                <w:highlight w:val="white"/>
              </w:rPr>
              <w:t>with</w:t>
            </w:r>
            <w:proofErr w:type="gramEnd"/>
            <w:r>
              <w:rPr>
                <w:rFonts w:ascii="Calibri" w:eastAsia="Calibri" w:hAnsi="Calibri" w:cs="Calibri"/>
                <w:color w:val="000000"/>
                <w:highlight w:val="white"/>
              </w:rPr>
              <w:t xml:space="preserve"> the City of Lincoln Council to make the Mayoral Dinner a </w:t>
            </w:r>
            <w:r>
              <w:rPr>
                <w:rFonts w:ascii="Calibri" w:eastAsia="Calibri" w:hAnsi="Calibri" w:cs="Calibri"/>
                <w:color w:val="0563C1"/>
                <w:highlight w:val="white"/>
                <w:u w:val="single"/>
              </w:rPr>
              <w:t xml:space="preserve">LOAF </w:t>
            </w:r>
            <w:r>
              <w:rPr>
                <w:rFonts w:ascii="Calibri" w:eastAsia="Calibri" w:hAnsi="Calibri" w:cs="Calibri"/>
                <w:color w:val="000000"/>
                <w:highlight w:val="white"/>
              </w:rPr>
              <w:t>meal (local, organic, animal friendly, Fairtrade) and have active links with Vegan in Lincoln</w:t>
            </w:r>
            <w:r>
              <w:rPr>
                <w:rFonts w:ascii="Calibri" w:eastAsia="Calibri" w:hAnsi="Calibri" w:cs="Calibri"/>
                <w:color w:val="000000"/>
              </w:rPr>
              <w:t xml:space="preserve">  </w:t>
            </w:r>
            <w:r>
              <w:rPr>
                <w:rFonts w:ascii="Calibri" w:eastAsia="Calibri" w:hAnsi="Calibri" w:cs="Calibri"/>
                <w:color w:val="000000"/>
                <w:highlight w:val="white"/>
              </w:rPr>
              <w:t xml:space="preserve">and </w:t>
            </w:r>
            <w:r>
              <w:rPr>
                <w:rFonts w:ascii="Calibri" w:eastAsia="Calibri" w:hAnsi="Calibri" w:cs="Calibri"/>
                <w:color w:val="0563C1"/>
                <w:highlight w:val="white"/>
                <w:u w:val="single"/>
              </w:rPr>
              <w:t>Vegan Outreach, Lincoln</w:t>
            </w:r>
            <w:r>
              <w:rPr>
                <w:rFonts w:ascii="Calibri" w:eastAsia="Calibri" w:hAnsi="Calibri" w:cs="Calibri"/>
                <w:color w:val="000000"/>
                <w:highlight w:val="white"/>
              </w:rPr>
              <w:t xml:space="preserve">. We have close ties with Grimsby Community Energy with whom we have developed the Feeding Tariff food project (Issue 5), </w:t>
            </w:r>
            <w:proofErr w:type="gramStart"/>
            <w:r>
              <w:rPr>
                <w:rFonts w:ascii="Calibri" w:eastAsia="Calibri" w:hAnsi="Calibri" w:cs="Calibri"/>
                <w:color w:val="000000"/>
                <w:highlight w:val="white"/>
              </w:rPr>
              <w:t>and</w:t>
            </w:r>
            <w:r>
              <w:rPr>
                <w:rFonts w:ascii="Calibri" w:eastAsia="Calibri" w:hAnsi="Calibri" w:cs="Calibri"/>
                <w:color w:val="000000"/>
              </w:rPr>
              <w:t xml:space="preserve">  </w:t>
            </w:r>
            <w:r>
              <w:rPr>
                <w:rFonts w:ascii="Calibri" w:eastAsia="Calibri" w:hAnsi="Calibri" w:cs="Calibri"/>
                <w:color w:val="000000"/>
                <w:highlight w:val="white"/>
              </w:rPr>
              <w:t>one</w:t>
            </w:r>
            <w:proofErr w:type="gramEnd"/>
            <w:r>
              <w:rPr>
                <w:rFonts w:ascii="Calibri" w:eastAsia="Calibri" w:hAnsi="Calibri" w:cs="Calibri"/>
                <w:color w:val="000000"/>
                <w:highlight w:val="white"/>
              </w:rPr>
              <w:t xml:space="preserve"> is a member of the NHS/PHE Midlands Sustainability Network.</w:t>
            </w:r>
            <w:r>
              <w:rPr>
                <w:rFonts w:ascii="Calibri" w:eastAsia="Calibri" w:hAnsi="Calibri" w:cs="Calibri"/>
                <w:color w:val="000000"/>
              </w:rPr>
              <w:t xml:space="preserve"> </w:t>
            </w:r>
          </w:p>
          <w:p w14:paraId="40938E04" w14:textId="77777777" w:rsidR="00A06917" w:rsidRDefault="00A06917">
            <w:pPr>
              <w:pStyle w:val="Normal1"/>
              <w:widowControl w:val="0"/>
              <w:pBdr>
                <w:top w:val="nil"/>
                <w:left w:val="nil"/>
                <w:bottom w:val="nil"/>
                <w:right w:val="nil"/>
                <w:between w:val="nil"/>
              </w:pBdr>
              <w:spacing w:before="277" w:line="243" w:lineRule="auto"/>
              <w:ind w:left="131" w:right="526" w:hanging="11"/>
              <w:rPr>
                <w:rFonts w:ascii="Calibri" w:eastAsia="Calibri" w:hAnsi="Calibri" w:cs="Calibri"/>
                <w:color w:val="000000"/>
              </w:rPr>
            </w:pPr>
            <w:r>
              <w:rPr>
                <w:rFonts w:ascii="Calibri" w:eastAsia="Calibri" w:hAnsi="Calibri" w:cs="Calibri"/>
                <w:color w:val="000000"/>
                <w:highlight w:val="white"/>
              </w:rPr>
              <w:t xml:space="preserve">We have an active relationship, too, with County faith groups with explicit food poverty portfolios: the Diocese Network, </w:t>
            </w:r>
            <w:proofErr w:type="spellStart"/>
            <w:r>
              <w:rPr>
                <w:rFonts w:ascii="Calibri" w:eastAsia="Calibri" w:hAnsi="Calibri" w:cs="Calibri"/>
                <w:color w:val="0563C1"/>
                <w:highlight w:val="white"/>
                <w:u w:val="single"/>
              </w:rPr>
              <w:t>Groundlevel</w:t>
            </w:r>
            <w:proofErr w:type="spellEnd"/>
            <w:r>
              <w:rPr>
                <w:rFonts w:ascii="Calibri" w:eastAsia="Calibri" w:hAnsi="Calibri" w:cs="Calibri"/>
                <w:color w:val="0563C1"/>
                <w:highlight w:val="white"/>
                <w:u w:val="single"/>
              </w:rPr>
              <w:t xml:space="preserve"> </w:t>
            </w:r>
            <w:r>
              <w:rPr>
                <w:rFonts w:ascii="Calibri" w:eastAsia="Calibri" w:hAnsi="Calibri" w:cs="Calibri"/>
                <w:color w:val="000000"/>
                <w:highlight w:val="white"/>
              </w:rPr>
              <w:t xml:space="preserve">and the </w:t>
            </w:r>
            <w:r>
              <w:rPr>
                <w:rFonts w:ascii="Calibri" w:eastAsia="Calibri" w:hAnsi="Calibri" w:cs="Calibri"/>
                <w:color w:val="0563C1"/>
                <w:highlight w:val="white"/>
                <w:u w:val="single"/>
              </w:rPr>
              <w:t xml:space="preserve">Active </w:t>
            </w:r>
            <w:proofErr w:type="gramStart"/>
            <w:r>
              <w:rPr>
                <w:rFonts w:ascii="Calibri" w:eastAsia="Calibri" w:hAnsi="Calibri" w:cs="Calibri"/>
                <w:color w:val="0563C1"/>
                <w:highlight w:val="white"/>
                <w:u w:val="single"/>
              </w:rPr>
              <w:t xml:space="preserve">Faith </w:t>
            </w:r>
            <w:r>
              <w:rPr>
                <w:rFonts w:ascii="Calibri" w:eastAsia="Calibri" w:hAnsi="Calibri" w:cs="Calibri"/>
                <w:color w:val="0563C1"/>
              </w:rPr>
              <w:t xml:space="preserve"> </w:t>
            </w:r>
            <w:r>
              <w:rPr>
                <w:rFonts w:ascii="Calibri" w:eastAsia="Calibri" w:hAnsi="Calibri" w:cs="Calibri"/>
                <w:color w:val="0563C1"/>
                <w:highlight w:val="white"/>
                <w:u w:val="single"/>
              </w:rPr>
              <w:t>Network</w:t>
            </w:r>
            <w:proofErr w:type="gramEnd"/>
            <w:r>
              <w:rPr>
                <w:rFonts w:ascii="Calibri" w:eastAsia="Calibri" w:hAnsi="Calibri" w:cs="Calibri"/>
                <w:color w:val="000000"/>
                <w:highlight w:val="white"/>
              </w:rPr>
              <w:t>.</w:t>
            </w:r>
            <w:r>
              <w:rPr>
                <w:rFonts w:ascii="Calibri" w:eastAsia="Calibri" w:hAnsi="Calibri" w:cs="Calibri"/>
                <w:color w:val="000000"/>
              </w:rPr>
              <w:t xml:space="preserve"> </w:t>
            </w:r>
          </w:p>
          <w:p w14:paraId="77BBFA14" w14:textId="77777777" w:rsidR="00A06917" w:rsidRDefault="00A06917">
            <w:pPr>
              <w:pStyle w:val="Normal1"/>
              <w:widowControl w:val="0"/>
              <w:pBdr>
                <w:top w:val="nil"/>
                <w:left w:val="nil"/>
                <w:bottom w:val="nil"/>
                <w:right w:val="nil"/>
                <w:between w:val="nil"/>
              </w:pBdr>
              <w:spacing w:before="276" w:line="243" w:lineRule="auto"/>
              <w:ind w:left="121" w:right="100" w:firstLine="1"/>
              <w:rPr>
                <w:rFonts w:ascii="Calibri" w:eastAsia="Calibri" w:hAnsi="Calibri" w:cs="Calibri"/>
                <w:color w:val="000000"/>
                <w:highlight w:val="white"/>
              </w:rPr>
            </w:pPr>
            <w:r>
              <w:rPr>
                <w:rFonts w:ascii="Calibri" w:eastAsia="Calibri" w:hAnsi="Calibri" w:cs="Calibri"/>
                <w:color w:val="000000"/>
                <w:highlight w:val="white"/>
              </w:rPr>
              <w:t xml:space="preserve">Our interactive </w:t>
            </w:r>
            <w:r>
              <w:rPr>
                <w:rFonts w:ascii="Calibri" w:eastAsia="Calibri" w:hAnsi="Calibri" w:cs="Calibri"/>
                <w:color w:val="0563C1"/>
                <w:highlight w:val="white"/>
                <w:u w:val="single"/>
              </w:rPr>
              <w:t xml:space="preserve">food banks map </w:t>
            </w:r>
            <w:r>
              <w:rPr>
                <w:rFonts w:ascii="Calibri" w:eastAsia="Calibri" w:hAnsi="Calibri" w:cs="Calibri"/>
                <w:color w:val="000000"/>
                <w:highlight w:val="white"/>
              </w:rPr>
              <w:t xml:space="preserve">and carefully researched and constructed </w:t>
            </w:r>
            <w:r>
              <w:rPr>
                <w:rFonts w:ascii="Calibri" w:eastAsia="Calibri" w:hAnsi="Calibri" w:cs="Calibri"/>
                <w:color w:val="0563C1"/>
                <w:highlight w:val="white"/>
                <w:u w:val="single"/>
              </w:rPr>
              <w:t xml:space="preserve">growing map </w:t>
            </w:r>
            <w:r>
              <w:rPr>
                <w:rFonts w:ascii="Calibri" w:eastAsia="Calibri" w:hAnsi="Calibri" w:cs="Calibri"/>
                <w:color w:val="000000"/>
                <w:highlight w:val="white"/>
              </w:rPr>
              <w:t xml:space="preserve">along with our </w:t>
            </w:r>
            <w:r>
              <w:rPr>
                <w:rFonts w:ascii="Calibri" w:eastAsia="Calibri" w:hAnsi="Calibri" w:cs="Calibri"/>
                <w:color w:val="0563C1"/>
                <w:highlight w:val="white"/>
                <w:u w:val="single"/>
              </w:rPr>
              <w:t xml:space="preserve">register of partners </w:t>
            </w:r>
            <w:r>
              <w:rPr>
                <w:rFonts w:ascii="Calibri" w:eastAsia="Calibri" w:hAnsi="Calibri" w:cs="Calibri"/>
                <w:color w:val="000000"/>
                <w:highlight w:val="white"/>
              </w:rPr>
              <w:t xml:space="preserve">demonstrate engagement across </w:t>
            </w:r>
            <w:proofErr w:type="gramStart"/>
            <w:r>
              <w:rPr>
                <w:rFonts w:ascii="Calibri" w:eastAsia="Calibri" w:hAnsi="Calibri" w:cs="Calibri"/>
                <w:color w:val="000000"/>
                <w:highlight w:val="white"/>
              </w:rPr>
              <w:t>all</w:t>
            </w:r>
            <w:r>
              <w:rPr>
                <w:rFonts w:ascii="Calibri" w:eastAsia="Calibri" w:hAnsi="Calibri" w:cs="Calibri"/>
                <w:color w:val="000000"/>
              </w:rPr>
              <w:t xml:space="preserve">  </w:t>
            </w:r>
            <w:r>
              <w:rPr>
                <w:rFonts w:ascii="Calibri" w:eastAsia="Calibri" w:hAnsi="Calibri" w:cs="Calibri"/>
                <w:color w:val="0563C1"/>
                <w:highlight w:val="white"/>
              </w:rPr>
              <w:t>9</w:t>
            </w:r>
            <w:proofErr w:type="gramEnd"/>
            <w:r>
              <w:rPr>
                <w:rFonts w:ascii="Calibri" w:eastAsia="Calibri" w:hAnsi="Calibri" w:cs="Calibri"/>
                <w:color w:val="0563C1"/>
                <w:highlight w:val="white"/>
              </w:rPr>
              <w:t xml:space="preserve"> county areas</w:t>
            </w:r>
            <w:r>
              <w:rPr>
                <w:rFonts w:ascii="Calibri" w:eastAsia="Calibri" w:hAnsi="Calibri" w:cs="Calibri"/>
                <w:color w:val="000000"/>
                <w:highlight w:val="white"/>
              </w:rPr>
              <w:t>.</w:t>
            </w:r>
          </w:p>
        </w:tc>
      </w:tr>
    </w:tbl>
    <w:p w14:paraId="236C48C7" w14:textId="77777777" w:rsidR="00156F61" w:rsidRDefault="00156F61">
      <w:pPr>
        <w:pStyle w:val="Normal1"/>
        <w:widowControl w:val="0"/>
        <w:pBdr>
          <w:top w:val="nil"/>
          <w:left w:val="nil"/>
          <w:bottom w:val="nil"/>
          <w:right w:val="nil"/>
          <w:between w:val="nil"/>
        </w:pBdr>
        <w:rPr>
          <w:color w:val="000000"/>
        </w:rPr>
      </w:pPr>
    </w:p>
    <w:p w14:paraId="0C30BF6B" w14:textId="77777777" w:rsidR="00156F61" w:rsidRDefault="00156F61">
      <w:pPr>
        <w:pStyle w:val="Normal1"/>
        <w:widowControl w:val="0"/>
        <w:pBdr>
          <w:top w:val="nil"/>
          <w:left w:val="nil"/>
          <w:bottom w:val="nil"/>
          <w:right w:val="nil"/>
          <w:between w:val="nil"/>
        </w:pBdr>
        <w:rPr>
          <w:color w:val="000000"/>
        </w:rPr>
      </w:pPr>
    </w:p>
    <w:p w14:paraId="452C21C8" w14:textId="77777777" w:rsidR="00156F61" w:rsidRDefault="004D230C">
      <w:pPr>
        <w:pStyle w:val="Normal1"/>
        <w:widowControl w:val="0"/>
        <w:pBdr>
          <w:top w:val="nil"/>
          <w:left w:val="nil"/>
          <w:bottom w:val="nil"/>
          <w:right w:val="nil"/>
          <w:between w:val="nil"/>
        </w:pBdr>
        <w:spacing w:line="240" w:lineRule="auto"/>
        <w:ind w:right="51"/>
        <w:jc w:val="right"/>
        <w:rPr>
          <w:rFonts w:ascii="Calibri" w:eastAsia="Calibri" w:hAnsi="Calibri" w:cs="Calibri"/>
          <w:color w:val="000000"/>
        </w:rPr>
      </w:pPr>
      <w:r>
        <w:rPr>
          <w:rFonts w:ascii="Calibri" w:eastAsia="Calibri" w:hAnsi="Calibri" w:cs="Calibri"/>
          <w:color w:val="000000"/>
        </w:rPr>
        <w:t>6</w:t>
      </w:r>
    </w:p>
    <w:tbl>
      <w:tblPr>
        <w:tblStyle w:val="a2"/>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5613FEDD" w14:textId="77777777">
        <w:trPr>
          <w:trHeight w:val="278"/>
        </w:trPr>
        <w:tc>
          <w:tcPr>
            <w:tcW w:w="14443" w:type="dxa"/>
            <w:shd w:val="clear" w:color="auto" w:fill="auto"/>
            <w:tcMar>
              <w:top w:w="100" w:type="dxa"/>
              <w:left w:w="100" w:type="dxa"/>
              <w:bottom w:w="100" w:type="dxa"/>
              <w:right w:w="100" w:type="dxa"/>
            </w:tcMar>
          </w:tcPr>
          <w:p w14:paraId="4918D6CD" w14:textId="77777777" w:rsidR="00156F61" w:rsidRDefault="00156F61">
            <w:pPr>
              <w:pStyle w:val="Normal1"/>
              <w:widowControl w:val="0"/>
              <w:pBdr>
                <w:top w:val="nil"/>
                <w:left w:val="nil"/>
                <w:bottom w:val="nil"/>
                <w:right w:val="nil"/>
                <w:between w:val="nil"/>
              </w:pBdr>
              <w:rPr>
                <w:rFonts w:ascii="Calibri" w:eastAsia="Calibri" w:hAnsi="Calibri" w:cs="Calibri"/>
                <w:color w:val="000000"/>
              </w:rPr>
            </w:pPr>
          </w:p>
        </w:tc>
        <w:tc>
          <w:tcPr>
            <w:tcW w:w="950" w:type="dxa"/>
            <w:shd w:val="clear" w:color="auto" w:fill="auto"/>
            <w:tcMar>
              <w:top w:w="100" w:type="dxa"/>
              <w:left w:w="100" w:type="dxa"/>
              <w:bottom w:w="100" w:type="dxa"/>
              <w:right w:w="100" w:type="dxa"/>
            </w:tcMar>
          </w:tcPr>
          <w:p w14:paraId="58F5503C" w14:textId="77777777" w:rsidR="00156F61" w:rsidRDefault="00156F61">
            <w:pPr>
              <w:pStyle w:val="Normal1"/>
              <w:widowControl w:val="0"/>
              <w:pBdr>
                <w:top w:val="nil"/>
                <w:left w:val="nil"/>
                <w:bottom w:val="nil"/>
                <w:right w:val="nil"/>
                <w:between w:val="nil"/>
              </w:pBdr>
              <w:rPr>
                <w:rFonts w:ascii="Calibri" w:eastAsia="Calibri" w:hAnsi="Calibri" w:cs="Calibri"/>
                <w:color w:val="000000"/>
              </w:rPr>
            </w:pPr>
          </w:p>
        </w:tc>
      </w:tr>
      <w:tr w:rsidR="00A06917" w14:paraId="1F4A38A5" w14:textId="77777777">
        <w:trPr>
          <w:gridAfter w:val="1"/>
          <w:wAfter w:w="950" w:type="dxa"/>
          <w:trHeight w:val="508"/>
        </w:trPr>
        <w:tc>
          <w:tcPr>
            <w:tcW w:w="14443" w:type="dxa"/>
            <w:shd w:val="clear" w:color="auto" w:fill="auto"/>
            <w:tcMar>
              <w:top w:w="100" w:type="dxa"/>
              <w:left w:w="100" w:type="dxa"/>
              <w:bottom w:w="100" w:type="dxa"/>
              <w:right w:w="100" w:type="dxa"/>
            </w:tcMar>
          </w:tcPr>
          <w:p w14:paraId="582541CB" w14:textId="77777777" w:rsidR="00A06917" w:rsidRDefault="00A06917">
            <w:pPr>
              <w:pStyle w:val="Normal1"/>
              <w:widowControl w:val="0"/>
              <w:pBdr>
                <w:top w:val="nil"/>
                <w:left w:val="nil"/>
                <w:bottom w:val="nil"/>
                <w:right w:val="nil"/>
                <w:between w:val="nil"/>
              </w:pBdr>
              <w:spacing w:line="240" w:lineRule="auto"/>
              <w:ind w:left="233"/>
              <w:rPr>
                <w:b/>
                <w:color w:val="000000"/>
                <w:sz w:val="24"/>
                <w:szCs w:val="24"/>
                <w:highlight w:val="white"/>
              </w:rPr>
            </w:pPr>
            <w:r>
              <w:rPr>
                <w:b/>
                <w:color w:val="000000"/>
                <w:sz w:val="24"/>
                <w:szCs w:val="24"/>
                <w:highlight w:val="white"/>
              </w:rPr>
              <w:t xml:space="preserve">B) Develop, </w:t>
            </w:r>
            <w:proofErr w:type="gramStart"/>
            <w:r>
              <w:rPr>
                <w:b/>
                <w:color w:val="000000"/>
                <w:sz w:val="24"/>
                <w:szCs w:val="24"/>
                <w:highlight w:val="white"/>
              </w:rPr>
              <w:t>deliver</w:t>
            </w:r>
            <w:proofErr w:type="gramEnd"/>
            <w:r>
              <w:rPr>
                <w:b/>
                <w:color w:val="000000"/>
                <w:sz w:val="24"/>
                <w:szCs w:val="24"/>
                <w:highlight w:val="white"/>
              </w:rPr>
              <w:t xml:space="preserve"> and monitor a food strategy/action plan</w:t>
            </w:r>
          </w:p>
        </w:tc>
      </w:tr>
      <w:tr w:rsidR="00A06917" w14:paraId="515A8E99" w14:textId="77777777">
        <w:trPr>
          <w:gridAfter w:val="1"/>
          <w:wAfter w:w="950" w:type="dxa"/>
          <w:trHeight w:val="8431"/>
        </w:trPr>
        <w:tc>
          <w:tcPr>
            <w:tcW w:w="14443" w:type="dxa"/>
            <w:shd w:val="clear" w:color="auto" w:fill="auto"/>
            <w:tcMar>
              <w:top w:w="100" w:type="dxa"/>
              <w:left w:w="100" w:type="dxa"/>
              <w:bottom w:w="100" w:type="dxa"/>
              <w:right w:w="100" w:type="dxa"/>
            </w:tcMar>
          </w:tcPr>
          <w:p w14:paraId="7D6BCC28" w14:textId="77777777" w:rsidR="00A06917" w:rsidRDefault="00A06917">
            <w:pPr>
              <w:pStyle w:val="Normal1"/>
              <w:widowControl w:val="0"/>
              <w:pBdr>
                <w:top w:val="nil"/>
                <w:left w:val="nil"/>
                <w:bottom w:val="nil"/>
                <w:right w:val="nil"/>
                <w:between w:val="nil"/>
              </w:pBdr>
              <w:spacing w:line="242" w:lineRule="auto"/>
              <w:ind w:left="131" w:right="140" w:hanging="16"/>
              <w:rPr>
                <w:rFonts w:ascii="Calibri" w:eastAsia="Calibri" w:hAnsi="Calibri" w:cs="Calibri"/>
                <w:color w:val="000000"/>
              </w:rPr>
            </w:pPr>
            <w:r>
              <w:rPr>
                <w:rFonts w:ascii="Calibri" w:eastAsia="Calibri" w:hAnsi="Calibri" w:cs="Calibri"/>
                <w:color w:val="000000"/>
                <w:highlight w:val="white"/>
              </w:rPr>
              <w:lastRenderedPageBreak/>
              <w:t xml:space="preserve">The LFP emerged from a strategic assessment of Lincoln’s food economy. The resultant </w:t>
            </w:r>
            <w:r>
              <w:rPr>
                <w:rFonts w:ascii="Calibri" w:eastAsia="Calibri" w:hAnsi="Calibri" w:cs="Calibri"/>
                <w:color w:val="0563C1"/>
                <w:highlight w:val="white"/>
                <w:u w:val="single"/>
              </w:rPr>
              <w:t>Lincoln Food Strategy</w:t>
            </w:r>
            <w:r>
              <w:rPr>
                <w:rFonts w:ascii="Calibri" w:eastAsia="Calibri" w:hAnsi="Calibri" w:cs="Calibri"/>
                <w:color w:val="000000"/>
                <w:highlight w:val="white"/>
              </w:rPr>
              <w:t xml:space="preserve">, funded (£43,342) over 12 months by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University</w:t>
            </w:r>
            <w:proofErr w:type="gramEnd"/>
            <w:r>
              <w:rPr>
                <w:rFonts w:ascii="Calibri" w:eastAsia="Calibri" w:hAnsi="Calibri" w:cs="Calibri"/>
                <w:color w:val="000000"/>
                <w:highlight w:val="white"/>
              </w:rPr>
              <w:t xml:space="preserve"> of Lincoln, called for its establishment to implement the Strategy. The Strategy was launched publicly, with presentations of endorsement from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Lincoln</w:t>
            </w:r>
            <w:proofErr w:type="gramEnd"/>
            <w:r>
              <w:rPr>
                <w:rFonts w:ascii="Calibri" w:eastAsia="Calibri" w:hAnsi="Calibri" w:cs="Calibri"/>
                <w:color w:val="000000"/>
                <w:highlight w:val="white"/>
              </w:rPr>
              <w:t xml:space="preserve"> City MP (who opened the launch), the City Mayor (who gave the keynote) and the Leader of Lincoln City Council (who closed the launch). </w:t>
            </w:r>
            <w:r>
              <w:rPr>
                <w:rFonts w:ascii="Calibri" w:eastAsia="Calibri" w:hAnsi="Calibri" w:cs="Calibri"/>
                <w:color w:val="000000"/>
              </w:rPr>
              <w:t xml:space="preserve"> </w:t>
            </w:r>
          </w:p>
          <w:p w14:paraId="2B841FE8" w14:textId="77777777" w:rsidR="00A06917" w:rsidRDefault="00A06917">
            <w:pPr>
              <w:pStyle w:val="Normal1"/>
              <w:widowControl w:val="0"/>
              <w:pBdr>
                <w:top w:val="nil"/>
                <w:left w:val="nil"/>
                <w:bottom w:val="nil"/>
                <w:right w:val="nil"/>
                <w:between w:val="nil"/>
              </w:pBdr>
              <w:spacing w:before="277" w:line="243" w:lineRule="auto"/>
              <w:ind w:left="121" w:right="440" w:hanging="7"/>
              <w:rPr>
                <w:rFonts w:ascii="Calibri" w:eastAsia="Calibri" w:hAnsi="Calibri" w:cs="Calibri"/>
                <w:color w:val="000000"/>
              </w:rPr>
            </w:pPr>
            <w:r>
              <w:rPr>
                <w:rFonts w:ascii="Calibri" w:eastAsia="Calibri" w:hAnsi="Calibri" w:cs="Calibri"/>
                <w:color w:val="000000"/>
                <w:highlight w:val="white"/>
              </w:rPr>
              <w:t xml:space="preserve">The Strategy reviews the state of local food in Lincoln, </w:t>
            </w:r>
            <w:r>
              <w:rPr>
                <w:rFonts w:ascii="Calibri" w:eastAsia="Calibri" w:hAnsi="Calibri" w:cs="Calibri"/>
                <w:color w:val="000000"/>
              </w:rPr>
              <w:t xml:space="preserve">pinpoints </w:t>
            </w:r>
            <w:r>
              <w:rPr>
                <w:rFonts w:ascii="Calibri" w:eastAsia="Calibri" w:hAnsi="Calibri" w:cs="Calibri"/>
                <w:color w:val="000000"/>
                <w:highlight w:val="white"/>
              </w:rPr>
              <w:t xml:space="preserve">issues that were </w:t>
            </w:r>
            <w:r>
              <w:rPr>
                <w:rFonts w:ascii="Calibri" w:eastAsia="Calibri" w:hAnsi="Calibri" w:cs="Calibri"/>
                <w:color w:val="000000"/>
              </w:rPr>
              <w:t>identified a</w:t>
            </w:r>
            <w:r>
              <w:rPr>
                <w:rFonts w:ascii="Calibri" w:eastAsia="Calibri" w:hAnsi="Calibri" w:cs="Calibri"/>
                <w:color w:val="000000"/>
                <w:highlight w:val="white"/>
              </w:rPr>
              <w:t xml:space="preserve">s a result of wide consultation, assesses extant innovation </w:t>
            </w:r>
            <w:proofErr w:type="gramStart"/>
            <w:r>
              <w:rPr>
                <w:rFonts w:ascii="Calibri" w:eastAsia="Calibri" w:hAnsi="Calibri" w:cs="Calibri"/>
                <w:color w:val="000000"/>
                <w:highlight w:val="white"/>
              </w:rPr>
              <w:t xml:space="preserve">and </w:t>
            </w:r>
            <w:r>
              <w:rPr>
                <w:rFonts w:ascii="Calibri" w:eastAsia="Calibri" w:hAnsi="Calibri" w:cs="Calibri"/>
                <w:color w:val="000000"/>
              </w:rPr>
              <w:t xml:space="preserve"> </w:t>
            </w:r>
            <w:r>
              <w:rPr>
                <w:rFonts w:ascii="Calibri" w:eastAsia="Calibri" w:hAnsi="Calibri" w:cs="Calibri"/>
                <w:color w:val="000000"/>
                <w:highlight w:val="white"/>
              </w:rPr>
              <w:t>sets</w:t>
            </w:r>
            <w:proofErr w:type="gramEnd"/>
            <w:r>
              <w:rPr>
                <w:rFonts w:ascii="Calibri" w:eastAsia="Calibri" w:hAnsi="Calibri" w:cs="Calibri"/>
                <w:color w:val="000000"/>
                <w:highlight w:val="white"/>
              </w:rPr>
              <w:t xml:space="preserve"> out proposals for action in five areas: changing cultural attitudes to food; developing the food infrastructure (including food hubs, food poverty and </w:t>
            </w:r>
            <w:r>
              <w:rPr>
                <w:rFonts w:ascii="Calibri" w:eastAsia="Calibri" w:hAnsi="Calibri" w:cs="Calibri"/>
                <w:color w:val="000000"/>
              </w:rPr>
              <w:t xml:space="preserve"> </w:t>
            </w:r>
            <w:r>
              <w:rPr>
                <w:rFonts w:ascii="Calibri" w:eastAsia="Calibri" w:hAnsi="Calibri" w:cs="Calibri"/>
                <w:color w:val="000000"/>
                <w:highlight w:val="white"/>
              </w:rPr>
              <w:t>dynamic procurement); means of accessing resources; tackling food waste, and renewable energy in the food chain.</w:t>
            </w:r>
            <w:r>
              <w:rPr>
                <w:rFonts w:ascii="Calibri" w:eastAsia="Calibri" w:hAnsi="Calibri" w:cs="Calibri"/>
                <w:color w:val="000000"/>
              </w:rPr>
              <w:t xml:space="preserve">  </w:t>
            </w:r>
          </w:p>
          <w:p w14:paraId="06C8C70D" w14:textId="77777777" w:rsidR="00A06917" w:rsidRDefault="00A06917">
            <w:pPr>
              <w:pStyle w:val="Normal1"/>
              <w:widowControl w:val="0"/>
              <w:pBdr>
                <w:top w:val="nil"/>
                <w:left w:val="nil"/>
                <w:bottom w:val="nil"/>
                <w:right w:val="nil"/>
                <w:between w:val="nil"/>
              </w:pBdr>
              <w:spacing w:before="276" w:line="242" w:lineRule="auto"/>
              <w:ind w:left="120" w:right="94" w:hanging="2"/>
              <w:rPr>
                <w:rFonts w:ascii="Calibri" w:eastAsia="Calibri" w:hAnsi="Calibri" w:cs="Calibri"/>
                <w:color w:val="000000"/>
              </w:rPr>
            </w:pPr>
            <w:r>
              <w:rPr>
                <w:rFonts w:ascii="Calibri" w:eastAsia="Calibri" w:hAnsi="Calibri" w:cs="Calibri"/>
                <w:color w:val="000000"/>
                <w:highlight w:val="white"/>
              </w:rPr>
              <w:t xml:space="preserve">Since formally welcoming North &amp; North East Lincolnshire representatives to the board we are focussed on improving the strategy to suit the needs of </w:t>
            </w:r>
            <w:proofErr w:type="gramStart"/>
            <w:r>
              <w:rPr>
                <w:rFonts w:ascii="Calibri" w:eastAsia="Calibri" w:hAnsi="Calibri" w:cs="Calibri"/>
                <w:color w:val="000000"/>
                <w:highlight w:val="white"/>
              </w:rPr>
              <w:t xml:space="preserve">Greater </w:t>
            </w:r>
            <w:r>
              <w:rPr>
                <w:rFonts w:ascii="Calibri" w:eastAsia="Calibri" w:hAnsi="Calibri" w:cs="Calibri"/>
                <w:color w:val="000000"/>
              </w:rPr>
              <w:t xml:space="preserve"> </w:t>
            </w:r>
            <w:r>
              <w:rPr>
                <w:rFonts w:ascii="Calibri" w:eastAsia="Calibri" w:hAnsi="Calibri" w:cs="Calibri"/>
                <w:color w:val="000000"/>
                <w:highlight w:val="white"/>
              </w:rPr>
              <w:t>Lincolnshire</w:t>
            </w:r>
            <w:proofErr w:type="gramEnd"/>
            <w:r>
              <w:rPr>
                <w:rFonts w:ascii="Calibri" w:eastAsia="Calibri" w:hAnsi="Calibri" w:cs="Calibri"/>
                <w:color w:val="000000"/>
                <w:highlight w:val="white"/>
              </w:rPr>
              <w:t xml:space="preserve">. We held a full board ‘Strategy Shaping’ afternoon in March 2022. The </w:t>
            </w:r>
            <w:r>
              <w:rPr>
                <w:rFonts w:ascii="Calibri" w:eastAsia="Calibri" w:hAnsi="Calibri" w:cs="Calibri"/>
                <w:color w:val="0563C1"/>
                <w:highlight w:val="white"/>
                <w:u w:val="single"/>
              </w:rPr>
              <w:t xml:space="preserve">8 key aims </w:t>
            </w:r>
            <w:r>
              <w:rPr>
                <w:rFonts w:ascii="Calibri" w:eastAsia="Calibri" w:hAnsi="Calibri" w:cs="Calibri"/>
                <w:color w:val="000000"/>
                <w:highlight w:val="white"/>
              </w:rPr>
              <w:t xml:space="preserve">of the LFP were reviewed and discussed, the first 6 of these </w:t>
            </w:r>
            <w:proofErr w:type="gramStart"/>
            <w:r>
              <w:rPr>
                <w:rFonts w:ascii="Calibri" w:eastAsia="Calibri" w:hAnsi="Calibri" w:cs="Calibri"/>
                <w:color w:val="000000"/>
                <w:highlight w:val="white"/>
              </w:rPr>
              <w:t xml:space="preserve">aims </w:t>
            </w:r>
            <w:r>
              <w:rPr>
                <w:rFonts w:ascii="Calibri" w:eastAsia="Calibri" w:hAnsi="Calibri" w:cs="Calibri"/>
                <w:color w:val="000000"/>
              </w:rPr>
              <w:t xml:space="preserve"> </w:t>
            </w:r>
            <w:r>
              <w:rPr>
                <w:rFonts w:ascii="Calibri" w:eastAsia="Calibri" w:hAnsi="Calibri" w:cs="Calibri"/>
                <w:color w:val="000000"/>
                <w:highlight w:val="white"/>
              </w:rPr>
              <w:t>being</w:t>
            </w:r>
            <w:proofErr w:type="gramEnd"/>
            <w:r>
              <w:rPr>
                <w:rFonts w:ascii="Calibri" w:eastAsia="Calibri" w:hAnsi="Calibri" w:cs="Calibri"/>
                <w:color w:val="000000"/>
                <w:highlight w:val="white"/>
              </w:rPr>
              <w:t xml:space="preserve"> a duplication of the SFP’s aims. </w:t>
            </w:r>
            <w:r>
              <w:rPr>
                <w:rFonts w:ascii="Calibri" w:eastAsia="Calibri" w:hAnsi="Calibri" w:cs="Calibri"/>
                <w:color w:val="000000"/>
              </w:rPr>
              <w:t xml:space="preserve">New partners invited to join the LFP are asked to </w:t>
            </w:r>
            <w:r>
              <w:rPr>
                <w:rFonts w:ascii="Calibri" w:eastAsia="Calibri" w:hAnsi="Calibri" w:cs="Calibri"/>
                <w:color w:val="0563C1"/>
                <w:u w:val="single"/>
              </w:rPr>
              <w:t xml:space="preserve">review our aims </w:t>
            </w:r>
            <w:r>
              <w:rPr>
                <w:rFonts w:ascii="Calibri" w:eastAsia="Calibri" w:hAnsi="Calibri" w:cs="Calibri"/>
                <w:color w:val="000000"/>
              </w:rPr>
              <w:t xml:space="preserve">and identify certain aims that their </w:t>
            </w:r>
            <w:proofErr w:type="gramStart"/>
            <w:r>
              <w:rPr>
                <w:rFonts w:ascii="Calibri" w:eastAsia="Calibri" w:hAnsi="Calibri" w:cs="Calibri"/>
                <w:color w:val="000000"/>
              </w:rPr>
              <w:t>organisation  addresses</w:t>
            </w:r>
            <w:proofErr w:type="gramEnd"/>
            <w:r>
              <w:rPr>
                <w:rFonts w:ascii="Calibri" w:eastAsia="Calibri" w:hAnsi="Calibri" w:cs="Calibri"/>
                <w:color w:val="000000"/>
              </w:rPr>
              <w:t xml:space="preserve"> in particular. Collaborators are introduced to the mission statement of the partnership in an introductory meeting. </w:t>
            </w:r>
          </w:p>
          <w:p w14:paraId="5F88E0F0" w14:textId="77777777" w:rsidR="00A06917" w:rsidRDefault="00A06917">
            <w:pPr>
              <w:pStyle w:val="Normal1"/>
              <w:widowControl w:val="0"/>
              <w:pBdr>
                <w:top w:val="nil"/>
                <w:left w:val="nil"/>
                <w:bottom w:val="nil"/>
                <w:right w:val="nil"/>
                <w:between w:val="nil"/>
              </w:pBdr>
              <w:spacing w:before="277" w:line="243" w:lineRule="auto"/>
              <w:ind w:left="116" w:right="99" w:firstLine="15"/>
              <w:rPr>
                <w:rFonts w:ascii="Calibri" w:eastAsia="Calibri" w:hAnsi="Calibri" w:cs="Calibri"/>
                <w:color w:val="000000"/>
              </w:rPr>
            </w:pPr>
            <w:r>
              <w:rPr>
                <w:rFonts w:ascii="Calibri" w:eastAsia="Calibri" w:hAnsi="Calibri" w:cs="Calibri"/>
                <w:color w:val="000000"/>
                <w:highlight w:val="white"/>
              </w:rPr>
              <w:t xml:space="preserve">Monitoring of the strategy takes place in a variety of ways. Progress is reported at the quarterly Board meetings and these are reviewed by the Board. </w:t>
            </w:r>
            <w:proofErr w:type="gramStart"/>
            <w:r>
              <w:rPr>
                <w:rFonts w:ascii="Calibri" w:eastAsia="Calibri" w:hAnsi="Calibri" w:cs="Calibri"/>
                <w:color w:val="000000"/>
                <w:highlight w:val="white"/>
              </w:rPr>
              <w:t xml:space="preserve">Minutes </w:t>
            </w:r>
            <w:r>
              <w:rPr>
                <w:rFonts w:ascii="Calibri" w:eastAsia="Calibri" w:hAnsi="Calibri" w:cs="Calibri"/>
                <w:color w:val="000000"/>
              </w:rPr>
              <w:t xml:space="preserve"> </w:t>
            </w:r>
            <w:r>
              <w:rPr>
                <w:rFonts w:ascii="Calibri" w:eastAsia="Calibri" w:hAnsi="Calibri" w:cs="Calibri"/>
                <w:color w:val="000000"/>
                <w:highlight w:val="white"/>
              </w:rPr>
              <w:t>are</w:t>
            </w:r>
            <w:proofErr w:type="gramEnd"/>
            <w:r>
              <w:rPr>
                <w:rFonts w:ascii="Calibri" w:eastAsia="Calibri" w:hAnsi="Calibri" w:cs="Calibri"/>
                <w:color w:val="000000"/>
                <w:highlight w:val="white"/>
              </w:rPr>
              <w:t xml:space="preserve"> recorded. Adjustments are made to short- and long-term targets in relation to both what has worked well and what has not, but also against the changing</w:t>
            </w:r>
            <w:r>
              <w:rPr>
                <w:rFonts w:ascii="Calibri" w:eastAsia="Calibri" w:hAnsi="Calibri" w:cs="Calibri"/>
                <w:color w:val="000000"/>
              </w:rPr>
              <w:t xml:space="preserve">  </w:t>
            </w:r>
            <w:r>
              <w:rPr>
                <w:rFonts w:ascii="Calibri" w:eastAsia="Calibri" w:hAnsi="Calibri" w:cs="Calibri"/>
                <w:color w:val="000000"/>
                <w:highlight w:val="white"/>
              </w:rPr>
              <w:t xml:space="preserve">strategic context (for example the publication of Part I of the National Food Strategy) and opportunism (as long as these do not imply mission drift). We </w:t>
            </w:r>
            <w:proofErr w:type="gramStart"/>
            <w:r>
              <w:rPr>
                <w:rFonts w:ascii="Calibri" w:eastAsia="Calibri" w:hAnsi="Calibri" w:cs="Calibri"/>
                <w:color w:val="000000"/>
                <w:highlight w:val="white"/>
              </w:rPr>
              <w:t>hold</w:t>
            </w:r>
            <w:r>
              <w:rPr>
                <w:rFonts w:ascii="Calibri" w:eastAsia="Calibri" w:hAnsi="Calibri" w:cs="Calibri"/>
                <w:color w:val="000000"/>
              </w:rPr>
              <w:t xml:space="preserve">  </w:t>
            </w:r>
            <w:r>
              <w:rPr>
                <w:rFonts w:ascii="Calibri" w:eastAsia="Calibri" w:hAnsi="Calibri" w:cs="Calibri"/>
                <w:color w:val="000000"/>
                <w:highlight w:val="white"/>
              </w:rPr>
              <w:t>the</w:t>
            </w:r>
            <w:proofErr w:type="gramEnd"/>
            <w:r>
              <w:rPr>
                <w:rFonts w:ascii="Calibri" w:eastAsia="Calibri" w:hAnsi="Calibri" w:cs="Calibri"/>
                <w:color w:val="000000"/>
                <w:highlight w:val="white"/>
              </w:rPr>
              <w:t xml:space="preserve"> strategy as a guidance document rather than a binding blueprint.</w:t>
            </w:r>
            <w:r>
              <w:rPr>
                <w:rFonts w:ascii="Calibri" w:eastAsia="Calibri" w:hAnsi="Calibri" w:cs="Calibri"/>
                <w:color w:val="000000"/>
              </w:rPr>
              <w:t xml:space="preserve">  </w:t>
            </w:r>
          </w:p>
          <w:p w14:paraId="212A3F44" w14:textId="77777777" w:rsidR="00A06917" w:rsidRDefault="00A06917">
            <w:pPr>
              <w:pStyle w:val="Normal1"/>
              <w:widowControl w:val="0"/>
              <w:pBdr>
                <w:top w:val="nil"/>
                <w:left w:val="nil"/>
                <w:bottom w:val="nil"/>
                <w:right w:val="nil"/>
                <w:between w:val="nil"/>
              </w:pBdr>
              <w:spacing w:before="276" w:line="243" w:lineRule="auto"/>
              <w:ind w:left="121" w:right="85" w:hanging="1"/>
              <w:rPr>
                <w:rFonts w:ascii="Calibri" w:eastAsia="Calibri" w:hAnsi="Calibri" w:cs="Calibri"/>
                <w:color w:val="000000"/>
              </w:rPr>
            </w:pPr>
            <w:r>
              <w:rPr>
                <w:rFonts w:ascii="Calibri" w:eastAsia="Calibri" w:hAnsi="Calibri" w:cs="Calibri"/>
                <w:color w:val="000000"/>
                <w:highlight w:val="white"/>
              </w:rPr>
              <w:t xml:space="preserve">Summaries of activity are logged by all working on projects both for accountability to the Board but also to funders. It is recognised, however, that much of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success</w:t>
            </w:r>
            <w:proofErr w:type="gramEnd"/>
            <w:r>
              <w:rPr>
                <w:rFonts w:ascii="Calibri" w:eastAsia="Calibri" w:hAnsi="Calibri" w:cs="Calibri"/>
                <w:color w:val="000000"/>
                <w:highlight w:val="white"/>
              </w:rPr>
              <w:t xml:space="preserve"> of the LFP is achieved through informal contacts and building relationships rather than outputs or outcomes. </w:t>
            </w:r>
            <w:r>
              <w:rPr>
                <w:rFonts w:ascii="Calibri" w:eastAsia="Calibri" w:hAnsi="Calibri" w:cs="Calibri"/>
                <w:color w:val="000000"/>
              </w:rPr>
              <w:t xml:space="preserve"> </w:t>
            </w:r>
          </w:p>
          <w:p w14:paraId="6CC9D2A4" w14:textId="77777777" w:rsidR="00A06917" w:rsidRDefault="00A06917">
            <w:pPr>
              <w:pStyle w:val="Normal1"/>
              <w:widowControl w:val="0"/>
              <w:pBdr>
                <w:top w:val="nil"/>
                <w:left w:val="nil"/>
                <w:bottom w:val="nil"/>
                <w:right w:val="nil"/>
                <w:between w:val="nil"/>
              </w:pBdr>
              <w:spacing w:before="274" w:line="243" w:lineRule="auto"/>
              <w:ind w:left="116" w:right="143" w:hanging="2"/>
              <w:rPr>
                <w:rFonts w:ascii="Calibri" w:eastAsia="Calibri" w:hAnsi="Calibri" w:cs="Calibri"/>
                <w:color w:val="000000"/>
              </w:rPr>
            </w:pPr>
            <w:r>
              <w:rPr>
                <w:rFonts w:ascii="Calibri" w:eastAsia="Calibri" w:hAnsi="Calibri" w:cs="Calibri"/>
                <w:color w:val="000000"/>
                <w:highlight w:val="white"/>
              </w:rPr>
              <w:t xml:space="preserve">There is an annual meeting that reviews progress during the year with all stakeholders and the public. Part of this meeting involves a discussion session on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future</w:t>
            </w:r>
            <w:proofErr w:type="gramEnd"/>
            <w:r>
              <w:rPr>
                <w:rFonts w:ascii="Calibri" w:eastAsia="Calibri" w:hAnsi="Calibri" w:cs="Calibri"/>
                <w:color w:val="000000"/>
                <w:highlight w:val="white"/>
              </w:rPr>
              <w:t xml:space="preserve"> direction of the LFP. </w:t>
            </w:r>
            <w:r>
              <w:rPr>
                <w:rFonts w:ascii="Calibri" w:eastAsia="Calibri" w:hAnsi="Calibri" w:cs="Calibri"/>
                <w:color w:val="000000"/>
              </w:rPr>
              <w:t xml:space="preserve"> </w:t>
            </w:r>
          </w:p>
          <w:p w14:paraId="15A2CD99" w14:textId="77777777" w:rsidR="00A06917" w:rsidRDefault="00A06917">
            <w:pPr>
              <w:pStyle w:val="Normal1"/>
              <w:widowControl w:val="0"/>
              <w:pBdr>
                <w:top w:val="nil"/>
                <w:left w:val="nil"/>
                <w:bottom w:val="nil"/>
                <w:right w:val="nil"/>
                <w:between w:val="nil"/>
              </w:pBdr>
              <w:spacing w:before="276" w:line="243" w:lineRule="auto"/>
              <w:ind w:left="129" w:right="168" w:firstLine="1"/>
              <w:rPr>
                <w:rFonts w:ascii="Calibri" w:eastAsia="Calibri" w:hAnsi="Calibri" w:cs="Calibri"/>
                <w:color w:val="000000"/>
              </w:rPr>
            </w:pPr>
            <w:r>
              <w:rPr>
                <w:rFonts w:ascii="Calibri" w:eastAsia="Calibri" w:hAnsi="Calibri" w:cs="Calibri"/>
                <w:color w:val="000000"/>
                <w:highlight w:val="white"/>
              </w:rPr>
              <w:t xml:space="preserve">In respect of other cognate strategies and partnerships, we have made extensive commentary on the 2020 National Food Strategy at consultation stage </w:t>
            </w:r>
            <w:proofErr w:type="gramStart"/>
            <w:r>
              <w:rPr>
                <w:rFonts w:ascii="Calibri" w:eastAsia="Calibri" w:hAnsi="Calibri" w:cs="Calibri"/>
                <w:color w:val="000000"/>
                <w:highlight w:val="white"/>
              </w:rPr>
              <w:t>and</w:t>
            </w:r>
            <w:r>
              <w:rPr>
                <w:rFonts w:ascii="Calibri" w:eastAsia="Calibri" w:hAnsi="Calibri" w:cs="Calibri"/>
                <w:color w:val="000000"/>
              </w:rPr>
              <w:t xml:space="preserve">  </w:t>
            </w:r>
            <w:r>
              <w:rPr>
                <w:rFonts w:ascii="Calibri" w:eastAsia="Calibri" w:hAnsi="Calibri" w:cs="Calibri"/>
                <w:color w:val="000000"/>
                <w:highlight w:val="white"/>
              </w:rPr>
              <w:t>have</w:t>
            </w:r>
            <w:proofErr w:type="gramEnd"/>
            <w:r>
              <w:rPr>
                <w:rFonts w:ascii="Calibri" w:eastAsia="Calibri" w:hAnsi="Calibri" w:cs="Calibri"/>
                <w:color w:val="000000"/>
                <w:highlight w:val="white"/>
              </w:rPr>
              <w:t xml:space="preserve"> been the lead author of </w:t>
            </w:r>
            <w:r>
              <w:rPr>
                <w:rFonts w:ascii="Calibri" w:eastAsia="Calibri" w:hAnsi="Calibri" w:cs="Calibri"/>
                <w:color w:val="000000"/>
                <w:highlight w:val="white"/>
                <w:u w:val="single"/>
              </w:rPr>
              <w:t>Lincolnshire Social Economy Strategy</w:t>
            </w:r>
            <w:r>
              <w:rPr>
                <w:rFonts w:ascii="Calibri" w:eastAsia="Calibri" w:hAnsi="Calibri" w:cs="Calibri"/>
                <w:color w:val="000000"/>
                <w:highlight w:val="white"/>
              </w:rPr>
              <w:t xml:space="preserve">. We successfully inserted four food goals in Lincoln City’s Corporate Social </w:t>
            </w:r>
            <w:proofErr w:type="gramStart"/>
            <w:r>
              <w:rPr>
                <w:rFonts w:ascii="Calibri" w:eastAsia="Calibri" w:hAnsi="Calibri" w:cs="Calibri"/>
                <w:color w:val="000000"/>
                <w:highlight w:val="white"/>
              </w:rPr>
              <w:t xml:space="preserve">Responsibility </w:t>
            </w:r>
            <w:r>
              <w:rPr>
                <w:rFonts w:ascii="Calibri" w:eastAsia="Calibri" w:hAnsi="Calibri" w:cs="Calibri"/>
                <w:color w:val="000000"/>
              </w:rPr>
              <w:t xml:space="preserve"> </w:t>
            </w:r>
            <w:r>
              <w:rPr>
                <w:rFonts w:ascii="Calibri" w:eastAsia="Calibri" w:hAnsi="Calibri" w:cs="Calibri"/>
                <w:color w:val="000000"/>
                <w:highlight w:val="white"/>
              </w:rPr>
              <w:t>policy</w:t>
            </w:r>
            <w:proofErr w:type="gramEnd"/>
            <w:r>
              <w:rPr>
                <w:rFonts w:ascii="Calibri" w:eastAsia="Calibri" w:hAnsi="Calibri" w:cs="Calibri"/>
                <w:color w:val="000000"/>
                <w:highlight w:val="white"/>
              </w:rPr>
              <w:t xml:space="preserve"> and shaped the food and health elements of the County health and well-being strategy, successfully changing its name from the Obesity Strategy to the </w:t>
            </w:r>
            <w:r>
              <w:rPr>
                <w:rFonts w:ascii="Calibri" w:eastAsia="Calibri" w:hAnsi="Calibri" w:cs="Calibri"/>
                <w:color w:val="000000"/>
              </w:rPr>
              <w:t xml:space="preserve"> </w:t>
            </w:r>
            <w:r>
              <w:rPr>
                <w:rFonts w:ascii="Calibri" w:eastAsia="Calibri" w:hAnsi="Calibri" w:cs="Calibri"/>
                <w:color w:val="000000"/>
                <w:highlight w:val="white"/>
              </w:rPr>
              <w:t xml:space="preserve">Healthy Weight Strategy. </w:t>
            </w:r>
            <w:r>
              <w:rPr>
                <w:rFonts w:ascii="Calibri" w:eastAsia="Calibri" w:hAnsi="Calibri" w:cs="Calibri"/>
                <w:color w:val="000000"/>
              </w:rPr>
              <w:t xml:space="preserve"> </w:t>
            </w:r>
          </w:p>
          <w:p w14:paraId="21B62F57" w14:textId="77777777" w:rsidR="00A06917" w:rsidRDefault="00A06917">
            <w:pPr>
              <w:pStyle w:val="Normal1"/>
              <w:widowControl w:val="0"/>
              <w:pBdr>
                <w:top w:val="nil"/>
                <w:left w:val="nil"/>
                <w:bottom w:val="nil"/>
                <w:right w:val="nil"/>
                <w:between w:val="nil"/>
              </w:pBdr>
              <w:spacing w:before="276" w:line="240" w:lineRule="auto"/>
              <w:ind w:left="114"/>
              <w:rPr>
                <w:rFonts w:ascii="Calibri" w:eastAsia="Calibri" w:hAnsi="Calibri" w:cs="Calibri"/>
                <w:color w:val="000000"/>
              </w:rPr>
            </w:pPr>
            <w:r>
              <w:rPr>
                <w:rFonts w:ascii="Calibri" w:eastAsia="Calibri" w:hAnsi="Calibri" w:cs="Calibri"/>
                <w:color w:val="000000"/>
                <w:highlight w:val="white"/>
              </w:rPr>
              <w:t xml:space="preserve">The LFP has a strong County identity through its </w:t>
            </w:r>
            <w:r>
              <w:rPr>
                <w:rFonts w:ascii="Calibri" w:eastAsia="Calibri" w:hAnsi="Calibri" w:cs="Calibri"/>
                <w:color w:val="000000"/>
                <w:highlight w:val="white"/>
                <w:u w:val="single"/>
              </w:rPr>
              <w:t>logo and strapline</w:t>
            </w:r>
            <w:r>
              <w:rPr>
                <w:rFonts w:ascii="Calibri" w:eastAsia="Calibri" w:hAnsi="Calibri" w:cs="Calibri"/>
                <w:color w:val="000000"/>
                <w:highlight w:val="white"/>
              </w:rPr>
              <w:t xml:space="preserve">. </w:t>
            </w:r>
            <w:r>
              <w:rPr>
                <w:rFonts w:ascii="Calibri" w:eastAsia="Calibri" w:hAnsi="Calibri" w:cs="Calibri"/>
                <w:color w:val="000000"/>
              </w:rPr>
              <w:t xml:space="preserve">The logo is widely recognised and used across social media platforms and press. </w:t>
            </w:r>
          </w:p>
        </w:tc>
      </w:tr>
      <w:tr w:rsidR="00156F61" w14:paraId="24B95253" w14:textId="77777777">
        <w:trPr>
          <w:trHeight w:val="525"/>
        </w:trPr>
        <w:tc>
          <w:tcPr>
            <w:tcW w:w="14443" w:type="dxa"/>
            <w:shd w:val="clear" w:color="auto" w:fill="auto"/>
            <w:tcMar>
              <w:top w:w="100" w:type="dxa"/>
              <w:left w:w="100" w:type="dxa"/>
              <w:bottom w:w="100" w:type="dxa"/>
              <w:right w:w="100" w:type="dxa"/>
            </w:tcMar>
          </w:tcPr>
          <w:p w14:paraId="1A1D6F7B" w14:textId="77777777" w:rsidR="00156F61" w:rsidRDefault="004D230C">
            <w:pPr>
              <w:pStyle w:val="Normal1"/>
              <w:widowControl w:val="0"/>
              <w:pBdr>
                <w:top w:val="nil"/>
                <w:left w:val="nil"/>
                <w:bottom w:val="nil"/>
                <w:right w:val="nil"/>
                <w:between w:val="nil"/>
              </w:pBdr>
              <w:spacing w:line="240" w:lineRule="auto"/>
              <w:ind w:right="36"/>
              <w:jc w:val="right"/>
              <w:rPr>
                <w:b/>
                <w:i/>
                <w:color w:val="000000"/>
                <w:sz w:val="24"/>
                <w:szCs w:val="24"/>
                <w:highlight w:val="white"/>
              </w:rPr>
            </w:pPr>
            <w:r>
              <w:rPr>
                <w:b/>
                <w:i/>
                <w:color w:val="000000"/>
                <w:sz w:val="24"/>
                <w:szCs w:val="24"/>
                <w:highlight w:val="white"/>
              </w:rPr>
              <w:t xml:space="preserve">Total </w:t>
            </w:r>
          </w:p>
        </w:tc>
        <w:tc>
          <w:tcPr>
            <w:tcW w:w="950" w:type="dxa"/>
            <w:shd w:val="clear" w:color="auto" w:fill="auto"/>
            <w:tcMar>
              <w:top w:w="100" w:type="dxa"/>
              <w:left w:w="100" w:type="dxa"/>
              <w:bottom w:w="100" w:type="dxa"/>
              <w:right w:w="100" w:type="dxa"/>
            </w:tcMar>
          </w:tcPr>
          <w:p w14:paraId="764A8ABC" w14:textId="77777777" w:rsidR="00156F61" w:rsidRDefault="00156F61">
            <w:pPr>
              <w:pStyle w:val="Normal1"/>
              <w:widowControl w:val="0"/>
              <w:pBdr>
                <w:top w:val="nil"/>
                <w:left w:val="nil"/>
                <w:bottom w:val="nil"/>
                <w:right w:val="nil"/>
                <w:between w:val="nil"/>
              </w:pBdr>
              <w:rPr>
                <w:b/>
                <w:i/>
                <w:color w:val="000000"/>
                <w:sz w:val="24"/>
                <w:szCs w:val="24"/>
                <w:highlight w:val="white"/>
              </w:rPr>
            </w:pPr>
          </w:p>
        </w:tc>
      </w:tr>
    </w:tbl>
    <w:p w14:paraId="7497EFB9" w14:textId="77777777" w:rsidR="00156F61" w:rsidRDefault="00156F61">
      <w:pPr>
        <w:pStyle w:val="Normal1"/>
        <w:widowControl w:val="0"/>
        <w:pBdr>
          <w:top w:val="nil"/>
          <w:left w:val="nil"/>
          <w:bottom w:val="nil"/>
          <w:right w:val="nil"/>
          <w:between w:val="nil"/>
        </w:pBdr>
        <w:rPr>
          <w:color w:val="000000"/>
        </w:rPr>
      </w:pPr>
    </w:p>
    <w:p w14:paraId="03D4878B" w14:textId="77777777" w:rsidR="00156F61" w:rsidRDefault="00156F61">
      <w:pPr>
        <w:pStyle w:val="Normal1"/>
        <w:widowControl w:val="0"/>
        <w:pBdr>
          <w:top w:val="nil"/>
          <w:left w:val="nil"/>
          <w:bottom w:val="nil"/>
          <w:right w:val="nil"/>
          <w:between w:val="nil"/>
        </w:pBdr>
        <w:rPr>
          <w:color w:val="000000"/>
        </w:rPr>
      </w:pPr>
    </w:p>
    <w:p w14:paraId="188B3B6C" w14:textId="77777777" w:rsidR="00A06917" w:rsidRDefault="00A06917">
      <w:pPr>
        <w:pStyle w:val="Normal1"/>
        <w:widowControl w:val="0"/>
        <w:pBdr>
          <w:top w:val="nil"/>
          <w:left w:val="nil"/>
          <w:bottom w:val="nil"/>
          <w:right w:val="nil"/>
          <w:between w:val="nil"/>
        </w:pBdr>
        <w:spacing w:line="240" w:lineRule="auto"/>
        <w:ind w:right="53"/>
        <w:jc w:val="right"/>
        <w:rPr>
          <w:rFonts w:ascii="Calibri" w:eastAsia="Calibri" w:hAnsi="Calibri" w:cs="Calibri"/>
          <w:color w:val="000000"/>
        </w:rPr>
      </w:pPr>
    </w:p>
    <w:p w14:paraId="0B609260" w14:textId="3825ADD9" w:rsidR="00156F61" w:rsidRDefault="004D230C">
      <w:pPr>
        <w:pStyle w:val="Normal1"/>
        <w:widowControl w:val="0"/>
        <w:pBdr>
          <w:top w:val="nil"/>
          <w:left w:val="nil"/>
          <w:bottom w:val="nil"/>
          <w:right w:val="nil"/>
          <w:between w:val="nil"/>
        </w:pBdr>
        <w:spacing w:line="240" w:lineRule="auto"/>
        <w:ind w:right="53"/>
        <w:jc w:val="right"/>
        <w:rPr>
          <w:rFonts w:ascii="Calibri" w:eastAsia="Calibri" w:hAnsi="Calibri" w:cs="Calibri"/>
          <w:color w:val="000000"/>
        </w:rPr>
      </w:pPr>
      <w:r>
        <w:rPr>
          <w:rFonts w:ascii="Calibri" w:eastAsia="Calibri" w:hAnsi="Calibri" w:cs="Calibri"/>
          <w:color w:val="000000"/>
        </w:rPr>
        <w:t xml:space="preserve">7 </w:t>
      </w:r>
    </w:p>
    <w:p w14:paraId="12DC2D2B" w14:textId="77777777" w:rsidR="00156F61" w:rsidRDefault="004D230C">
      <w:pPr>
        <w:pStyle w:val="Normal1"/>
        <w:widowControl w:val="0"/>
        <w:pBdr>
          <w:top w:val="nil"/>
          <w:left w:val="nil"/>
          <w:bottom w:val="nil"/>
          <w:right w:val="nil"/>
          <w:between w:val="nil"/>
        </w:pBdr>
        <w:spacing w:before="270" w:line="240" w:lineRule="auto"/>
        <w:ind w:left="138"/>
        <w:rPr>
          <w:b/>
          <w:color w:val="EB2A7B"/>
          <w:sz w:val="28"/>
          <w:szCs w:val="28"/>
        </w:rPr>
      </w:pPr>
      <w:r>
        <w:rPr>
          <w:b/>
          <w:color w:val="EB2A7B"/>
          <w:sz w:val="28"/>
          <w:szCs w:val="28"/>
          <w:highlight w:val="white"/>
        </w:rPr>
        <w:lastRenderedPageBreak/>
        <w:t>Key Issue 2</w:t>
      </w:r>
      <w:r>
        <w:rPr>
          <w:b/>
          <w:color w:val="EB2A7B"/>
          <w:sz w:val="28"/>
          <w:szCs w:val="28"/>
        </w:rPr>
        <w:t xml:space="preserve"> </w:t>
      </w:r>
    </w:p>
    <w:p w14:paraId="23BD7841" w14:textId="77777777" w:rsidR="00156F61" w:rsidRDefault="004D230C">
      <w:pPr>
        <w:pStyle w:val="Normal1"/>
        <w:widowControl w:val="0"/>
        <w:pBdr>
          <w:top w:val="nil"/>
          <w:left w:val="nil"/>
          <w:bottom w:val="nil"/>
          <w:right w:val="nil"/>
          <w:between w:val="nil"/>
        </w:pBdr>
        <w:spacing w:before="140" w:line="240" w:lineRule="auto"/>
        <w:ind w:left="138"/>
        <w:rPr>
          <w:b/>
          <w:color w:val="EB2A7B"/>
          <w:sz w:val="28"/>
          <w:szCs w:val="28"/>
        </w:rPr>
      </w:pPr>
      <w:r>
        <w:rPr>
          <w:b/>
          <w:color w:val="EB2A7B"/>
          <w:sz w:val="28"/>
          <w:szCs w:val="28"/>
          <w:highlight w:val="white"/>
        </w:rPr>
        <w:t xml:space="preserve">Building public awareness, active food citizenship and a local good food movement </w:t>
      </w:r>
      <w:r>
        <w:rPr>
          <w:b/>
          <w:color w:val="EB2A7B"/>
          <w:sz w:val="28"/>
          <w:szCs w:val="28"/>
        </w:rPr>
        <w:t xml:space="preserve"> </w:t>
      </w:r>
    </w:p>
    <w:p w14:paraId="36BB20D8" w14:textId="77777777" w:rsidR="00156F61" w:rsidRDefault="004D230C">
      <w:pPr>
        <w:pStyle w:val="Normal1"/>
        <w:widowControl w:val="0"/>
        <w:pBdr>
          <w:top w:val="nil"/>
          <w:left w:val="nil"/>
          <w:bottom w:val="nil"/>
          <w:right w:val="nil"/>
          <w:between w:val="nil"/>
        </w:pBdr>
        <w:spacing w:before="87" w:line="263" w:lineRule="auto"/>
        <w:ind w:left="117" w:right="-17" w:firstLine="2"/>
        <w:jc w:val="both"/>
        <w:rPr>
          <w:color w:val="000000"/>
        </w:rPr>
      </w:pPr>
      <w:r>
        <w:rPr>
          <w:color w:val="000000"/>
          <w:highlight w:val="white"/>
        </w:rPr>
        <w:t xml:space="preserve">We believe that to drive a shift towards healthier and more sustainable food requires high public awareness of food issues and widespread participation </w:t>
      </w:r>
      <w:proofErr w:type="gramStart"/>
      <w:r>
        <w:rPr>
          <w:color w:val="000000"/>
          <w:highlight w:val="white"/>
        </w:rPr>
        <w:t xml:space="preserve">in </w:t>
      </w:r>
      <w:r>
        <w:rPr>
          <w:color w:val="000000"/>
        </w:rPr>
        <w:t xml:space="preserve"> </w:t>
      </w:r>
      <w:r>
        <w:rPr>
          <w:color w:val="000000"/>
          <w:highlight w:val="white"/>
        </w:rPr>
        <w:t>food</w:t>
      </w:r>
      <w:proofErr w:type="gramEnd"/>
      <w:r>
        <w:rPr>
          <w:color w:val="000000"/>
          <w:highlight w:val="white"/>
        </w:rPr>
        <w:t xml:space="preserve">-related activity, by both individuals and institutions, as part of a growing movement of active food citizenship. Key to achieving this are: </w:t>
      </w:r>
      <w:proofErr w:type="gramStart"/>
      <w:r>
        <w:rPr>
          <w:color w:val="000000"/>
          <w:highlight w:val="white"/>
        </w:rPr>
        <w:t xml:space="preserve">communications </w:t>
      </w:r>
      <w:r>
        <w:rPr>
          <w:color w:val="000000"/>
        </w:rPr>
        <w:t xml:space="preserve"> </w:t>
      </w:r>
      <w:r>
        <w:rPr>
          <w:color w:val="000000"/>
          <w:highlight w:val="white"/>
        </w:rPr>
        <w:t>and</w:t>
      </w:r>
      <w:proofErr w:type="gramEnd"/>
      <w:r>
        <w:rPr>
          <w:color w:val="000000"/>
          <w:highlight w:val="white"/>
        </w:rPr>
        <w:t xml:space="preserve"> events that can inspire people about the role, importance and joy of good food; practical engagement opportunities such as growing, cooking and sharing</w:t>
      </w:r>
      <w:r>
        <w:rPr>
          <w:color w:val="000000"/>
        </w:rPr>
        <w:t xml:space="preserve">  </w:t>
      </w:r>
      <w:r>
        <w:rPr>
          <w:color w:val="000000"/>
          <w:highlight w:val="white"/>
        </w:rPr>
        <w:t xml:space="preserve">food in every community; and a facilitated network through which food actors of every kind can connect and collaborate on-line and in person as part of a local </w:t>
      </w:r>
      <w:r>
        <w:rPr>
          <w:color w:val="000000"/>
        </w:rPr>
        <w:t xml:space="preserve"> </w:t>
      </w:r>
      <w:r>
        <w:rPr>
          <w:color w:val="000000"/>
          <w:highlight w:val="white"/>
        </w:rPr>
        <w:t xml:space="preserve">good food movement. At bronze, we would expect to see a range of public events and engagement opportunities and the beginnings of a local food network. </w:t>
      </w:r>
      <w:r>
        <w:rPr>
          <w:color w:val="000000"/>
        </w:rPr>
        <w:t xml:space="preserve"> </w:t>
      </w:r>
      <w:r>
        <w:rPr>
          <w:color w:val="000000"/>
          <w:highlight w:val="white"/>
        </w:rPr>
        <w:t xml:space="preserve">At silver, we would expect to see widespread public participation in food-related activity and a dynamic and connected local good food movement </w:t>
      </w:r>
      <w:proofErr w:type="gramStart"/>
      <w:r>
        <w:rPr>
          <w:color w:val="000000"/>
          <w:highlight w:val="white"/>
        </w:rPr>
        <w:t xml:space="preserve">involving </w:t>
      </w:r>
      <w:r>
        <w:rPr>
          <w:color w:val="000000"/>
        </w:rPr>
        <w:t xml:space="preserve"> </w:t>
      </w:r>
      <w:r>
        <w:rPr>
          <w:color w:val="000000"/>
          <w:highlight w:val="white"/>
        </w:rPr>
        <w:t>people</w:t>
      </w:r>
      <w:proofErr w:type="gramEnd"/>
      <w:r>
        <w:rPr>
          <w:color w:val="000000"/>
          <w:highlight w:val="white"/>
        </w:rPr>
        <w:t xml:space="preserve"> from all walks of life. </w:t>
      </w:r>
      <w:r>
        <w:rPr>
          <w:color w:val="000000"/>
        </w:rPr>
        <w:t xml:space="preserve"> </w:t>
      </w:r>
    </w:p>
    <w:p w14:paraId="43E7C008" w14:textId="77777777" w:rsidR="00156F61" w:rsidRDefault="004D230C">
      <w:pPr>
        <w:pStyle w:val="Normal1"/>
        <w:widowControl w:val="0"/>
        <w:pBdr>
          <w:top w:val="nil"/>
          <w:left w:val="nil"/>
          <w:bottom w:val="nil"/>
          <w:right w:val="nil"/>
          <w:between w:val="nil"/>
        </w:pBdr>
        <w:spacing w:before="128" w:line="240" w:lineRule="auto"/>
        <w:ind w:left="118"/>
        <w:rPr>
          <w:b/>
          <w:color w:val="000000"/>
        </w:rPr>
      </w:pPr>
      <w:r>
        <w:rPr>
          <w:b/>
          <w:color w:val="000000"/>
          <w:highlight w:val="white"/>
        </w:rPr>
        <w:t>What success could look like:</w:t>
      </w:r>
      <w:r>
        <w:rPr>
          <w:b/>
          <w:color w:val="000000"/>
        </w:rPr>
        <w:t xml:space="preserve"> </w:t>
      </w:r>
    </w:p>
    <w:p w14:paraId="2CBECA46" w14:textId="77777777" w:rsidR="00156F61" w:rsidRDefault="004D230C">
      <w:pPr>
        <w:pStyle w:val="Normal1"/>
        <w:widowControl w:val="0"/>
        <w:pBdr>
          <w:top w:val="nil"/>
          <w:left w:val="nil"/>
          <w:bottom w:val="nil"/>
          <w:right w:val="nil"/>
          <w:between w:val="nil"/>
        </w:pBdr>
        <w:spacing w:before="157" w:line="240" w:lineRule="auto"/>
        <w:ind w:left="123"/>
        <w:rPr>
          <w:color w:val="000000"/>
        </w:rPr>
      </w:pPr>
      <w:r>
        <w:rPr>
          <w:b/>
          <w:color w:val="14B7FA"/>
          <w:sz w:val="24"/>
          <w:szCs w:val="24"/>
          <w:highlight w:val="white"/>
        </w:rPr>
        <w:t xml:space="preserve">2A) Inspire and engage the public about good food </w:t>
      </w:r>
      <w:r>
        <w:rPr>
          <w:color w:val="000000"/>
          <w:highlight w:val="white"/>
        </w:rPr>
        <w:t>- this could include but is not limited to the following:</w:t>
      </w:r>
      <w:r>
        <w:rPr>
          <w:color w:val="000000"/>
        </w:rPr>
        <w:t xml:space="preserve"> </w:t>
      </w:r>
    </w:p>
    <w:p w14:paraId="2E62B154" w14:textId="77777777" w:rsidR="00156F61" w:rsidRDefault="004D230C">
      <w:pPr>
        <w:pStyle w:val="Normal1"/>
        <w:widowControl w:val="0"/>
        <w:pBdr>
          <w:top w:val="nil"/>
          <w:left w:val="nil"/>
          <w:bottom w:val="nil"/>
          <w:right w:val="nil"/>
          <w:between w:val="nil"/>
        </w:pBdr>
        <w:spacing w:before="39" w:line="262" w:lineRule="auto"/>
        <w:ind w:left="838" w:right="-16" w:hanging="341"/>
        <w:rPr>
          <w:color w:val="000000"/>
        </w:rPr>
      </w:pPr>
      <w:r>
        <w:rPr>
          <w:rFonts w:ascii="Calibri" w:eastAsia="Calibri" w:hAnsi="Calibri" w:cs="Calibri"/>
          <w:color w:val="000000"/>
          <w:highlight w:val="white"/>
        </w:rPr>
        <w:t xml:space="preserve">● </w:t>
      </w:r>
      <w:r>
        <w:rPr>
          <w:color w:val="000000"/>
          <w:highlight w:val="white"/>
        </w:rPr>
        <w:t xml:space="preserve">Raise public awareness of food, health and sustainability issues through a variety of communication channels, ideally including a regular </w:t>
      </w:r>
      <w:proofErr w:type="gramStart"/>
      <w:r>
        <w:rPr>
          <w:color w:val="000000"/>
          <w:highlight w:val="white"/>
        </w:rPr>
        <w:t xml:space="preserve">newsletter, </w:t>
      </w:r>
      <w:r>
        <w:rPr>
          <w:color w:val="000000"/>
        </w:rPr>
        <w:t xml:space="preserve"> </w:t>
      </w:r>
      <w:r>
        <w:rPr>
          <w:color w:val="000000"/>
          <w:highlight w:val="white"/>
        </w:rPr>
        <w:t>websites</w:t>
      </w:r>
      <w:proofErr w:type="gramEnd"/>
      <w:r>
        <w:rPr>
          <w:color w:val="000000"/>
          <w:highlight w:val="white"/>
        </w:rPr>
        <w:t>, social media, magazines, film shows and radio and press pieces.</w:t>
      </w:r>
      <w:r>
        <w:rPr>
          <w:color w:val="000000"/>
        </w:rPr>
        <w:t xml:space="preserve"> </w:t>
      </w:r>
    </w:p>
    <w:p w14:paraId="1B39AB73" w14:textId="77777777" w:rsidR="00156F61" w:rsidRDefault="004D230C">
      <w:pPr>
        <w:pStyle w:val="Normal1"/>
        <w:widowControl w:val="0"/>
        <w:pBdr>
          <w:top w:val="nil"/>
          <w:left w:val="nil"/>
          <w:bottom w:val="nil"/>
          <w:right w:val="nil"/>
          <w:between w:val="nil"/>
        </w:pBdr>
        <w:spacing w:before="14" w:line="265" w:lineRule="auto"/>
        <w:ind w:left="846" w:right="-16" w:hanging="349"/>
        <w:rPr>
          <w:color w:val="000000"/>
        </w:rPr>
      </w:pPr>
      <w:r>
        <w:rPr>
          <w:rFonts w:ascii="Calibri" w:eastAsia="Calibri" w:hAnsi="Calibri" w:cs="Calibri"/>
          <w:color w:val="000000"/>
          <w:highlight w:val="white"/>
        </w:rPr>
        <w:t xml:space="preserve">● </w:t>
      </w:r>
      <w:r>
        <w:rPr>
          <w:color w:val="000000"/>
          <w:highlight w:val="white"/>
        </w:rPr>
        <w:t xml:space="preserve">Provide a wide range of free opportunities for people to learn about, share and enjoy healthy and sustainable food - e.g. through talks, challenges and </w:t>
      </w:r>
      <w:r>
        <w:rPr>
          <w:color w:val="000000"/>
        </w:rPr>
        <w:t xml:space="preserve"> </w:t>
      </w:r>
      <w:r>
        <w:rPr>
          <w:color w:val="000000"/>
          <w:highlight w:val="white"/>
        </w:rPr>
        <w:t xml:space="preserve">competitions, demonstrations, intercultural and intergenerational events, food festivals and town meals. </w:t>
      </w:r>
      <w:r>
        <w:rPr>
          <w:color w:val="000000"/>
        </w:rPr>
        <w:t xml:space="preserve"> </w:t>
      </w:r>
    </w:p>
    <w:p w14:paraId="0E731CA5" w14:textId="77777777" w:rsidR="00156F61" w:rsidRDefault="004D230C">
      <w:pPr>
        <w:pStyle w:val="Normal1"/>
        <w:widowControl w:val="0"/>
        <w:pBdr>
          <w:top w:val="nil"/>
          <w:left w:val="nil"/>
          <w:bottom w:val="nil"/>
          <w:right w:val="nil"/>
          <w:between w:val="nil"/>
        </w:pBdr>
        <w:spacing w:before="12" w:line="265" w:lineRule="auto"/>
        <w:ind w:left="852" w:right="-16" w:hanging="355"/>
        <w:rPr>
          <w:color w:val="000000"/>
        </w:rPr>
      </w:pPr>
      <w:r>
        <w:rPr>
          <w:rFonts w:ascii="Calibri" w:eastAsia="Calibri" w:hAnsi="Calibri" w:cs="Calibri"/>
          <w:color w:val="000000"/>
          <w:highlight w:val="white"/>
        </w:rPr>
        <w:t xml:space="preserve">● </w:t>
      </w:r>
      <w:r>
        <w:rPr>
          <w:color w:val="000000"/>
          <w:highlight w:val="white"/>
        </w:rPr>
        <w:t xml:space="preserve">Ensure opportunities to actively participate in community food initiatives are promoted to people from all social and cultural backgrounds through </w:t>
      </w:r>
      <w:proofErr w:type="gramStart"/>
      <w:r>
        <w:rPr>
          <w:color w:val="000000"/>
          <w:highlight w:val="white"/>
        </w:rPr>
        <w:t xml:space="preserve">print, </w:t>
      </w:r>
      <w:r>
        <w:rPr>
          <w:color w:val="000000"/>
        </w:rPr>
        <w:t xml:space="preserve"> </w:t>
      </w:r>
      <w:r>
        <w:rPr>
          <w:color w:val="000000"/>
          <w:highlight w:val="white"/>
        </w:rPr>
        <w:t>broadcast</w:t>
      </w:r>
      <w:proofErr w:type="gramEnd"/>
      <w:r>
        <w:rPr>
          <w:color w:val="000000"/>
          <w:highlight w:val="white"/>
        </w:rPr>
        <w:t xml:space="preserve"> and on-line media and/or via open days, food trails and volunteering programmes. </w:t>
      </w:r>
      <w:r>
        <w:rPr>
          <w:color w:val="000000"/>
        </w:rPr>
        <w:t xml:space="preserve"> </w:t>
      </w:r>
    </w:p>
    <w:p w14:paraId="711E8C74" w14:textId="77777777" w:rsidR="00156F61" w:rsidRDefault="004D230C">
      <w:pPr>
        <w:pStyle w:val="Normal1"/>
        <w:widowControl w:val="0"/>
        <w:pBdr>
          <w:top w:val="nil"/>
          <w:left w:val="nil"/>
          <w:bottom w:val="nil"/>
          <w:right w:val="nil"/>
          <w:between w:val="nil"/>
        </w:pBdr>
        <w:spacing w:before="12" w:line="263" w:lineRule="auto"/>
        <w:ind w:left="844" w:right="-16" w:hanging="347"/>
        <w:rPr>
          <w:color w:val="000000"/>
        </w:rPr>
      </w:pPr>
      <w:r>
        <w:rPr>
          <w:rFonts w:ascii="Calibri" w:eastAsia="Calibri" w:hAnsi="Calibri" w:cs="Calibri"/>
          <w:color w:val="000000"/>
          <w:highlight w:val="white"/>
        </w:rPr>
        <w:t xml:space="preserve">● </w:t>
      </w:r>
      <w:r>
        <w:rPr>
          <w:color w:val="000000"/>
          <w:highlight w:val="white"/>
        </w:rPr>
        <w:t xml:space="preserve">Develop a public facing umbrella-campaign to encourage individuals and organisations to take (and register) direct action in support of healthy </w:t>
      </w:r>
      <w:proofErr w:type="gramStart"/>
      <w:r>
        <w:rPr>
          <w:color w:val="000000"/>
          <w:highlight w:val="white"/>
        </w:rPr>
        <w:t xml:space="preserve">and </w:t>
      </w:r>
      <w:r>
        <w:rPr>
          <w:color w:val="000000"/>
        </w:rPr>
        <w:t xml:space="preserve"> </w:t>
      </w:r>
      <w:r>
        <w:rPr>
          <w:color w:val="000000"/>
          <w:highlight w:val="white"/>
        </w:rPr>
        <w:t>sustainable</w:t>
      </w:r>
      <w:proofErr w:type="gramEnd"/>
      <w:r>
        <w:rPr>
          <w:color w:val="000000"/>
          <w:highlight w:val="white"/>
        </w:rPr>
        <w:t xml:space="preserve"> food, for example through the development of an on-line platform such as Bristol’s Going for Gold or </w:t>
      </w:r>
      <w:proofErr w:type="spellStart"/>
      <w:r>
        <w:rPr>
          <w:color w:val="000000"/>
          <w:highlight w:val="white"/>
        </w:rPr>
        <w:t>FoodWise</w:t>
      </w:r>
      <w:proofErr w:type="spellEnd"/>
      <w:r>
        <w:rPr>
          <w:color w:val="000000"/>
          <w:highlight w:val="white"/>
        </w:rPr>
        <w:t xml:space="preserve"> Leeds.</w:t>
      </w:r>
      <w:r>
        <w:rPr>
          <w:color w:val="000000"/>
        </w:rPr>
        <w:t xml:space="preserve"> </w:t>
      </w:r>
    </w:p>
    <w:p w14:paraId="3BFF25EB" w14:textId="77777777" w:rsidR="00156F61" w:rsidRDefault="004D230C">
      <w:pPr>
        <w:pStyle w:val="Normal1"/>
        <w:widowControl w:val="0"/>
        <w:pBdr>
          <w:top w:val="nil"/>
          <w:left w:val="nil"/>
          <w:bottom w:val="nil"/>
          <w:right w:val="nil"/>
          <w:between w:val="nil"/>
        </w:pBdr>
        <w:spacing w:before="133" w:line="264" w:lineRule="auto"/>
        <w:ind w:left="496" w:right="-15" w:hanging="373"/>
        <w:rPr>
          <w:color w:val="000000"/>
        </w:rPr>
      </w:pPr>
      <w:r>
        <w:rPr>
          <w:b/>
          <w:color w:val="14B7FA"/>
          <w:sz w:val="24"/>
          <w:szCs w:val="24"/>
          <w:highlight w:val="white"/>
        </w:rPr>
        <w:t xml:space="preserve">2B) Foster food citizenship and a local good food movement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 xml:space="preserve">Establish a network for community food activists that provides on-line and face to face opportunities to share inspiration, ideas and resources and to </w:t>
      </w:r>
      <w:r>
        <w:rPr>
          <w:color w:val="000000"/>
        </w:rPr>
        <w:t xml:space="preserve"> </w:t>
      </w:r>
      <w:r>
        <w:rPr>
          <w:color w:val="000000"/>
          <w:highlight w:val="white"/>
        </w:rPr>
        <w:t>work together on a range of food initiatives (mandatory at silver).</w:t>
      </w:r>
      <w:r>
        <w:rPr>
          <w:color w:val="000000"/>
        </w:rPr>
        <w:t xml:space="preserve"> </w:t>
      </w:r>
    </w:p>
    <w:p w14:paraId="465E71E0" w14:textId="77777777" w:rsidR="00156F61" w:rsidRDefault="004D230C">
      <w:pPr>
        <w:pStyle w:val="Normal1"/>
        <w:widowControl w:val="0"/>
        <w:pBdr>
          <w:top w:val="nil"/>
          <w:left w:val="nil"/>
          <w:bottom w:val="nil"/>
          <w:right w:val="nil"/>
          <w:between w:val="nil"/>
        </w:pBdr>
        <w:spacing w:before="12" w:line="262" w:lineRule="auto"/>
        <w:ind w:left="846" w:right="-16" w:hanging="349"/>
        <w:rPr>
          <w:color w:val="000000"/>
        </w:rPr>
      </w:pPr>
      <w:r>
        <w:rPr>
          <w:rFonts w:ascii="Calibri" w:eastAsia="Calibri" w:hAnsi="Calibri" w:cs="Calibri"/>
          <w:color w:val="000000"/>
          <w:highlight w:val="white"/>
        </w:rPr>
        <w:t xml:space="preserve">● </w:t>
      </w:r>
      <w:r>
        <w:rPr>
          <w:color w:val="000000"/>
          <w:highlight w:val="white"/>
        </w:rPr>
        <w:t xml:space="preserve">Ensure communities can access and take control of green, brownfield and unused building spaces that can be used for food social enterprises </w:t>
      </w:r>
      <w:proofErr w:type="gramStart"/>
      <w:r>
        <w:rPr>
          <w:color w:val="000000"/>
          <w:highlight w:val="white"/>
        </w:rPr>
        <w:t xml:space="preserve">and </w:t>
      </w:r>
      <w:r>
        <w:rPr>
          <w:color w:val="000000"/>
        </w:rPr>
        <w:t xml:space="preserve"> </w:t>
      </w:r>
      <w:r>
        <w:rPr>
          <w:color w:val="000000"/>
          <w:highlight w:val="white"/>
        </w:rPr>
        <w:t>community</w:t>
      </w:r>
      <w:proofErr w:type="gramEnd"/>
      <w:r>
        <w:rPr>
          <w:color w:val="000000"/>
          <w:highlight w:val="white"/>
        </w:rPr>
        <w:t xml:space="preserve"> food projects, for example by mapping available assets or offering special lease options.</w:t>
      </w:r>
      <w:r>
        <w:rPr>
          <w:color w:val="000000"/>
        </w:rPr>
        <w:t xml:space="preserve"> </w:t>
      </w:r>
    </w:p>
    <w:p w14:paraId="30437F7C" w14:textId="77777777" w:rsidR="00156F61" w:rsidRDefault="004D230C">
      <w:pPr>
        <w:pStyle w:val="Normal1"/>
        <w:widowControl w:val="0"/>
        <w:pBdr>
          <w:top w:val="nil"/>
          <w:left w:val="nil"/>
          <w:bottom w:val="nil"/>
          <w:right w:val="nil"/>
          <w:between w:val="nil"/>
        </w:pBdr>
        <w:spacing w:before="14" w:line="265" w:lineRule="auto"/>
        <w:ind w:left="844" w:right="-17" w:hanging="348"/>
        <w:rPr>
          <w:color w:val="000000"/>
        </w:rPr>
      </w:pPr>
      <w:r>
        <w:rPr>
          <w:rFonts w:ascii="Calibri" w:eastAsia="Calibri" w:hAnsi="Calibri" w:cs="Calibri"/>
          <w:color w:val="000000"/>
          <w:highlight w:val="white"/>
        </w:rPr>
        <w:t xml:space="preserve">● </w:t>
      </w:r>
      <w:r>
        <w:rPr>
          <w:color w:val="000000"/>
          <w:highlight w:val="white"/>
        </w:rPr>
        <w:t xml:space="preserve">Support local community food initiatives through a small grants programme and access to tools and resources, as well as through advice and </w:t>
      </w:r>
      <w:proofErr w:type="gramStart"/>
      <w:r>
        <w:rPr>
          <w:color w:val="000000"/>
          <w:highlight w:val="white"/>
        </w:rPr>
        <w:t>training</w:t>
      </w:r>
      <w:r>
        <w:rPr>
          <w:color w:val="000000"/>
        </w:rPr>
        <w:t xml:space="preserve">  </w:t>
      </w:r>
      <w:r>
        <w:rPr>
          <w:color w:val="000000"/>
          <w:highlight w:val="white"/>
        </w:rPr>
        <w:t>on</w:t>
      </w:r>
      <w:proofErr w:type="gramEnd"/>
      <w:r>
        <w:rPr>
          <w:color w:val="000000"/>
          <w:highlight w:val="white"/>
        </w:rPr>
        <w:t xml:space="preserve"> project planning, raising money and working with volunteers.</w:t>
      </w:r>
      <w:r>
        <w:rPr>
          <w:color w:val="000000"/>
        </w:rPr>
        <w:t xml:space="preserve"> </w:t>
      </w:r>
    </w:p>
    <w:p w14:paraId="287E7B1C" w14:textId="77777777" w:rsidR="00156F61" w:rsidRDefault="004D230C">
      <w:pPr>
        <w:pStyle w:val="Normal1"/>
        <w:widowControl w:val="0"/>
        <w:pBdr>
          <w:top w:val="nil"/>
          <w:left w:val="nil"/>
          <w:bottom w:val="nil"/>
          <w:right w:val="nil"/>
          <w:between w:val="nil"/>
        </w:pBdr>
        <w:spacing w:before="12" w:line="262" w:lineRule="auto"/>
        <w:ind w:left="845" w:right="-17" w:hanging="349"/>
        <w:rPr>
          <w:color w:val="000000"/>
          <w:highlight w:val="white"/>
        </w:rPr>
      </w:pPr>
      <w:r>
        <w:rPr>
          <w:rFonts w:ascii="Calibri" w:eastAsia="Calibri" w:hAnsi="Calibri" w:cs="Calibri"/>
          <w:color w:val="000000"/>
          <w:highlight w:val="white"/>
        </w:rPr>
        <w:t xml:space="preserve">● </w:t>
      </w:r>
      <w:r>
        <w:rPr>
          <w:color w:val="000000"/>
          <w:highlight w:val="white"/>
        </w:rPr>
        <w:t xml:space="preserve">Increase participation in food growing and related activities through increased allotment provision, the incorporation of growing sites into new </w:t>
      </w:r>
      <w:proofErr w:type="gramStart"/>
      <w:r>
        <w:rPr>
          <w:color w:val="000000"/>
          <w:highlight w:val="white"/>
        </w:rPr>
        <w:t>and</w:t>
      </w:r>
      <w:r>
        <w:rPr>
          <w:color w:val="000000"/>
        </w:rPr>
        <w:t xml:space="preserve">  </w:t>
      </w:r>
      <w:r>
        <w:rPr>
          <w:color w:val="000000"/>
          <w:highlight w:val="white"/>
        </w:rPr>
        <w:t>existing</w:t>
      </w:r>
      <w:proofErr w:type="gramEnd"/>
      <w:r>
        <w:rPr>
          <w:color w:val="000000"/>
          <w:highlight w:val="white"/>
        </w:rPr>
        <w:t xml:space="preserve"> developments, the development of edible landscapes and through initiatives such as Incredible Edible and The Big Dig.</w:t>
      </w:r>
    </w:p>
    <w:p w14:paraId="1745AA74" w14:textId="77777777" w:rsidR="00156F61" w:rsidRDefault="004D230C">
      <w:pPr>
        <w:pStyle w:val="Normal1"/>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8</w:t>
      </w:r>
    </w:p>
    <w:tbl>
      <w:tblPr>
        <w:tblStyle w:val="a3"/>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7A192F64" w14:textId="77777777">
        <w:trPr>
          <w:trHeight w:val="573"/>
        </w:trPr>
        <w:tc>
          <w:tcPr>
            <w:tcW w:w="15393" w:type="dxa"/>
            <w:gridSpan w:val="2"/>
            <w:shd w:val="clear" w:color="auto" w:fill="auto"/>
            <w:tcMar>
              <w:top w:w="100" w:type="dxa"/>
              <w:left w:w="100" w:type="dxa"/>
              <w:bottom w:w="100" w:type="dxa"/>
              <w:right w:w="100" w:type="dxa"/>
            </w:tcMar>
          </w:tcPr>
          <w:p w14:paraId="66A8F057" w14:textId="77777777" w:rsidR="00156F61" w:rsidRDefault="004D230C">
            <w:pPr>
              <w:pStyle w:val="Normal1"/>
              <w:widowControl w:val="0"/>
              <w:pBdr>
                <w:top w:val="nil"/>
                <w:left w:val="nil"/>
                <w:bottom w:val="nil"/>
                <w:right w:val="nil"/>
                <w:between w:val="nil"/>
              </w:pBdr>
              <w:spacing w:line="240" w:lineRule="auto"/>
              <w:ind w:left="132"/>
              <w:rPr>
                <w:b/>
                <w:color w:val="000000"/>
                <w:sz w:val="25"/>
                <w:szCs w:val="25"/>
                <w:highlight w:val="white"/>
              </w:rPr>
            </w:pPr>
            <w:r>
              <w:rPr>
                <w:b/>
                <w:color w:val="000000"/>
                <w:sz w:val="25"/>
                <w:szCs w:val="25"/>
                <w:highlight w:val="white"/>
              </w:rPr>
              <w:t>Key Issue 2: Building public awareness, active food citizenship and a local good food movement</w:t>
            </w:r>
          </w:p>
        </w:tc>
      </w:tr>
      <w:tr w:rsidR="00156F61" w14:paraId="1F8644AD" w14:textId="77777777">
        <w:trPr>
          <w:trHeight w:val="710"/>
        </w:trPr>
        <w:tc>
          <w:tcPr>
            <w:tcW w:w="15393" w:type="dxa"/>
            <w:gridSpan w:val="2"/>
            <w:shd w:val="clear" w:color="auto" w:fill="auto"/>
            <w:tcMar>
              <w:top w:w="100" w:type="dxa"/>
              <w:left w:w="100" w:type="dxa"/>
              <w:bottom w:w="100" w:type="dxa"/>
              <w:right w:w="100" w:type="dxa"/>
            </w:tcMar>
          </w:tcPr>
          <w:p w14:paraId="333BFDD9" w14:textId="77777777" w:rsidR="00156F61" w:rsidRDefault="004D230C">
            <w:pPr>
              <w:pStyle w:val="Normal1"/>
              <w:widowControl w:val="0"/>
              <w:pBdr>
                <w:top w:val="nil"/>
                <w:left w:val="nil"/>
                <w:bottom w:val="nil"/>
                <w:right w:val="nil"/>
                <w:between w:val="nil"/>
              </w:pBdr>
              <w:spacing w:line="263" w:lineRule="auto"/>
              <w:ind w:left="126" w:right="42" w:firstLine="2"/>
              <w:rPr>
                <w:color w:val="000000"/>
                <w:highlight w:val="white"/>
              </w:rPr>
            </w:pPr>
            <w:r>
              <w:rPr>
                <w:color w:val="000000"/>
                <w:highlight w:val="white"/>
              </w:rPr>
              <w:t xml:space="preserve">Please present your evidence of action and achievement for the two action areas under this key issue below. Please note that there is a strict 500 </w:t>
            </w:r>
            <w:proofErr w:type="gramStart"/>
            <w:r>
              <w:rPr>
                <w:color w:val="000000"/>
                <w:highlight w:val="white"/>
              </w:rPr>
              <w:t xml:space="preserve">words </w:t>
            </w:r>
            <w:r>
              <w:rPr>
                <w:color w:val="000000"/>
              </w:rPr>
              <w:t xml:space="preserve"> </w:t>
            </w:r>
            <w:r>
              <w:rPr>
                <w:color w:val="000000"/>
                <w:highlight w:val="white"/>
              </w:rPr>
              <w:t>limit</w:t>
            </w:r>
            <w:proofErr w:type="gramEnd"/>
            <w:r>
              <w:rPr>
                <w:color w:val="000000"/>
                <w:highlight w:val="white"/>
              </w:rPr>
              <w:t xml:space="preserve"> for each action area. If you exceed this limit your application will not be forwarded to the panel. </w:t>
            </w:r>
          </w:p>
        </w:tc>
      </w:tr>
      <w:tr w:rsidR="00156F61" w14:paraId="7AA279EC" w14:textId="77777777">
        <w:trPr>
          <w:trHeight w:val="535"/>
        </w:trPr>
        <w:tc>
          <w:tcPr>
            <w:tcW w:w="14443" w:type="dxa"/>
            <w:shd w:val="clear" w:color="auto" w:fill="auto"/>
            <w:tcMar>
              <w:top w:w="100" w:type="dxa"/>
              <w:left w:w="100" w:type="dxa"/>
              <w:bottom w:w="100" w:type="dxa"/>
              <w:right w:w="100" w:type="dxa"/>
            </w:tcMar>
          </w:tcPr>
          <w:p w14:paraId="7D056853" w14:textId="77777777" w:rsidR="00156F61" w:rsidRDefault="004D230C">
            <w:pPr>
              <w:pStyle w:val="Normal1"/>
              <w:widowControl w:val="0"/>
              <w:pBdr>
                <w:top w:val="nil"/>
                <w:left w:val="nil"/>
                <w:bottom w:val="nil"/>
                <w:right w:val="nil"/>
                <w:between w:val="nil"/>
              </w:pBdr>
              <w:spacing w:line="240" w:lineRule="auto"/>
              <w:ind w:left="216"/>
              <w:rPr>
                <w:b/>
                <w:color w:val="000000"/>
                <w:sz w:val="24"/>
                <w:szCs w:val="24"/>
                <w:highlight w:val="white"/>
              </w:rPr>
            </w:pPr>
            <w:r>
              <w:rPr>
                <w:b/>
                <w:color w:val="000000"/>
                <w:sz w:val="24"/>
                <w:szCs w:val="24"/>
                <w:highlight w:val="white"/>
              </w:rPr>
              <w:lastRenderedPageBreak/>
              <w:t xml:space="preserve">A) Inspire and engage the public about good food </w:t>
            </w:r>
          </w:p>
        </w:tc>
        <w:tc>
          <w:tcPr>
            <w:tcW w:w="950" w:type="dxa"/>
            <w:shd w:val="clear" w:color="auto" w:fill="auto"/>
            <w:tcMar>
              <w:top w:w="100" w:type="dxa"/>
              <w:left w:w="100" w:type="dxa"/>
              <w:bottom w:w="100" w:type="dxa"/>
              <w:right w:w="100" w:type="dxa"/>
            </w:tcMar>
          </w:tcPr>
          <w:p w14:paraId="5380434B" w14:textId="77777777" w:rsidR="00156F61" w:rsidRDefault="004D230C">
            <w:pPr>
              <w:pStyle w:val="Normal1"/>
              <w:widowControl w:val="0"/>
              <w:pBdr>
                <w:top w:val="nil"/>
                <w:left w:val="nil"/>
                <w:bottom w:val="nil"/>
                <w:right w:val="nil"/>
                <w:between w:val="nil"/>
              </w:pBdr>
              <w:spacing w:line="240" w:lineRule="auto"/>
              <w:jc w:val="center"/>
              <w:rPr>
                <w:b/>
                <w:i/>
                <w:color w:val="000000"/>
                <w:sz w:val="24"/>
                <w:szCs w:val="24"/>
                <w:highlight w:val="white"/>
              </w:rPr>
            </w:pPr>
            <w:r>
              <w:rPr>
                <w:b/>
                <w:i/>
                <w:color w:val="000000"/>
                <w:sz w:val="24"/>
                <w:szCs w:val="24"/>
                <w:highlight w:val="white"/>
              </w:rPr>
              <w:t>Points</w:t>
            </w:r>
          </w:p>
        </w:tc>
      </w:tr>
      <w:tr w:rsidR="00A06917" w14:paraId="53A1EAD8" w14:textId="77777777">
        <w:trPr>
          <w:gridAfter w:val="1"/>
          <w:wAfter w:w="950" w:type="dxa"/>
          <w:trHeight w:val="8056"/>
        </w:trPr>
        <w:tc>
          <w:tcPr>
            <w:tcW w:w="14443" w:type="dxa"/>
            <w:shd w:val="clear" w:color="auto" w:fill="auto"/>
            <w:tcMar>
              <w:top w:w="100" w:type="dxa"/>
              <w:left w:w="100" w:type="dxa"/>
              <w:bottom w:w="100" w:type="dxa"/>
              <w:right w:w="100" w:type="dxa"/>
            </w:tcMar>
          </w:tcPr>
          <w:p w14:paraId="462C3F3B" w14:textId="77777777" w:rsidR="00A06917" w:rsidRDefault="00A06917">
            <w:pPr>
              <w:pStyle w:val="Normal1"/>
              <w:widowControl w:val="0"/>
              <w:pBdr>
                <w:top w:val="nil"/>
                <w:left w:val="nil"/>
                <w:bottom w:val="nil"/>
                <w:right w:val="nil"/>
                <w:between w:val="nil"/>
              </w:pBdr>
              <w:spacing w:line="242" w:lineRule="auto"/>
              <w:ind w:left="114" w:right="120" w:firstLine="17"/>
              <w:rPr>
                <w:rFonts w:ascii="Calibri" w:eastAsia="Calibri" w:hAnsi="Calibri" w:cs="Calibri"/>
                <w:color w:val="000000"/>
              </w:rPr>
            </w:pPr>
            <w:r>
              <w:rPr>
                <w:rFonts w:ascii="Calibri" w:eastAsia="Calibri" w:hAnsi="Calibri" w:cs="Calibri"/>
                <w:color w:val="000000"/>
                <w:highlight w:val="white"/>
              </w:rPr>
              <w:t xml:space="preserve">Recognising the importance of the high public awareness of food issues, we have dynamic </w:t>
            </w:r>
            <w:r>
              <w:rPr>
                <w:rFonts w:ascii="Calibri" w:eastAsia="Calibri" w:hAnsi="Calibri" w:cs="Calibri"/>
                <w:color w:val="1155CC"/>
                <w:highlight w:val="white"/>
                <w:u w:val="single"/>
              </w:rPr>
              <w:t>website</w:t>
            </w:r>
            <w:r>
              <w:rPr>
                <w:rFonts w:ascii="Calibri" w:eastAsia="Calibri" w:hAnsi="Calibri" w:cs="Calibri"/>
                <w:color w:val="000000"/>
                <w:highlight w:val="white"/>
              </w:rPr>
              <w:t xml:space="preserve">, </w:t>
            </w:r>
            <w:r>
              <w:rPr>
                <w:rFonts w:ascii="Calibri" w:eastAsia="Calibri" w:hAnsi="Calibri" w:cs="Calibri"/>
                <w:color w:val="0563C1"/>
                <w:highlight w:val="white"/>
                <w:u w:val="single"/>
              </w:rPr>
              <w:t xml:space="preserve">Facebook </w:t>
            </w:r>
            <w:r>
              <w:rPr>
                <w:rFonts w:ascii="Calibri" w:eastAsia="Calibri" w:hAnsi="Calibri" w:cs="Calibri"/>
                <w:color w:val="000000"/>
              </w:rPr>
              <w:t>(1164 followers)</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 xml:space="preserve">Instagram </w:t>
            </w:r>
            <w:r>
              <w:rPr>
                <w:rFonts w:ascii="Calibri" w:eastAsia="Calibri" w:hAnsi="Calibri" w:cs="Calibri"/>
                <w:color w:val="000000"/>
                <w:highlight w:val="white"/>
              </w:rPr>
              <w:t xml:space="preserve">(1099 followers) </w:t>
            </w:r>
            <w:proofErr w:type="gramStart"/>
            <w:r>
              <w:rPr>
                <w:rFonts w:ascii="Calibri" w:eastAsia="Calibri" w:hAnsi="Calibri" w:cs="Calibri"/>
                <w:color w:val="000000"/>
                <w:highlight w:val="white"/>
              </w:rPr>
              <w:t xml:space="preserve">and </w:t>
            </w:r>
            <w:r>
              <w:rPr>
                <w:rFonts w:ascii="Calibri" w:eastAsia="Calibri" w:hAnsi="Calibri" w:cs="Calibri"/>
                <w:color w:val="000000"/>
              </w:rPr>
              <w:t xml:space="preserve"> </w:t>
            </w:r>
            <w:r>
              <w:rPr>
                <w:rFonts w:ascii="Calibri" w:eastAsia="Calibri" w:hAnsi="Calibri" w:cs="Calibri"/>
                <w:color w:val="0563C1"/>
                <w:highlight w:val="white"/>
                <w:u w:val="single"/>
              </w:rPr>
              <w:t>Twitter</w:t>
            </w:r>
            <w:proofErr w:type="gramEnd"/>
            <w:r>
              <w:rPr>
                <w:rFonts w:ascii="Calibri" w:eastAsia="Calibri" w:hAnsi="Calibri" w:cs="Calibri"/>
                <w:color w:val="0563C1"/>
                <w:highlight w:val="white"/>
                <w:u w:val="single"/>
              </w:rPr>
              <w:t xml:space="preserve"> </w:t>
            </w:r>
            <w:r>
              <w:rPr>
                <w:rFonts w:ascii="Calibri" w:eastAsia="Calibri" w:hAnsi="Calibri" w:cs="Calibri"/>
                <w:color w:val="000000"/>
                <w:highlight w:val="white"/>
              </w:rPr>
              <w:t>(677 followers) accounts, which are maintained regularly</w:t>
            </w:r>
            <w:r>
              <w:rPr>
                <w:rFonts w:ascii="Calibri" w:eastAsia="Calibri" w:hAnsi="Calibri" w:cs="Calibri"/>
                <w:color w:val="000000"/>
              </w:rPr>
              <w:t xml:space="preserve">. We actively engage our followers in food citizenship values and promote good food </w:t>
            </w:r>
            <w:proofErr w:type="gramStart"/>
            <w:r>
              <w:rPr>
                <w:rFonts w:ascii="Calibri" w:eastAsia="Calibri" w:hAnsi="Calibri" w:cs="Calibri"/>
                <w:color w:val="000000"/>
              </w:rPr>
              <w:t>outlets  across</w:t>
            </w:r>
            <w:proofErr w:type="gramEnd"/>
            <w:r>
              <w:rPr>
                <w:rFonts w:ascii="Calibri" w:eastAsia="Calibri" w:hAnsi="Calibri" w:cs="Calibri"/>
                <w:color w:val="000000"/>
              </w:rPr>
              <w:t xml:space="preserve"> the county. </w:t>
            </w:r>
          </w:p>
          <w:p w14:paraId="2A8294E0" w14:textId="77777777" w:rsidR="00A06917" w:rsidRDefault="00A06917">
            <w:pPr>
              <w:pStyle w:val="Normal1"/>
              <w:widowControl w:val="0"/>
              <w:pBdr>
                <w:top w:val="nil"/>
                <w:left w:val="nil"/>
                <w:bottom w:val="nil"/>
                <w:right w:val="nil"/>
                <w:between w:val="nil"/>
              </w:pBdr>
              <w:spacing w:before="277" w:line="243" w:lineRule="auto"/>
              <w:ind w:left="122" w:right="324" w:hanging="8"/>
              <w:rPr>
                <w:rFonts w:ascii="Calibri" w:eastAsia="Calibri" w:hAnsi="Calibri" w:cs="Calibri"/>
                <w:color w:val="000000"/>
              </w:rPr>
            </w:pPr>
            <w:r>
              <w:rPr>
                <w:rFonts w:ascii="Calibri" w:eastAsia="Calibri" w:hAnsi="Calibri" w:cs="Calibri"/>
                <w:color w:val="000000"/>
                <w:highlight w:val="white"/>
              </w:rPr>
              <w:t xml:space="preserve">The </w:t>
            </w:r>
            <w:r>
              <w:rPr>
                <w:rFonts w:ascii="Calibri" w:eastAsia="Calibri" w:hAnsi="Calibri" w:cs="Calibri"/>
                <w:color w:val="0563C1"/>
                <w:highlight w:val="white"/>
                <w:u w:val="single"/>
              </w:rPr>
              <w:t xml:space="preserve">LFP Blog </w:t>
            </w:r>
            <w:r>
              <w:rPr>
                <w:rFonts w:ascii="Calibri" w:eastAsia="Calibri" w:hAnsi="Calibri" w:cs="Calibri"/>
                <w:color w:val="000000"/>
                <w:highlight w:val="white"/>
              </w:rPr>
              <w:t xml:space="preserve">provides more in-depth assessments of topical food issues, including </w:t>
            </w:r>
            <w:r>
              <w:rPr>
                <w:rFonts w:ascii="Calibri" w:eastAsia="Calibri" w:hAnsi="Calibri" w:cs="Calibri"/>
                <w:color w:val="1155CC"/>
                <w:highlight w:val="white"/>
                <w:u w:val="single"/>
              </w:rPr>
              <w:t>seed sovereignty</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composting</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 xml:space="preserve">trade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National news</w:t>
            </w:r>
            <w:r>
              <w:rPr>
                <w:rFonts w:ascii="Calibri" w:eastAsia="Calibri" w:hAnsi="Calibri" w:cs="Calibri"/>
                <w:color w:val="000000"/>
                <w:highlight w:val="white"/>
              </w:rPr>
              <w:t xml:space="preserve">; the blog </w:t>
            </w:r>
            <w:proofErr w:type="gramStart"/>
            <w:r>
              <w:rPr>
                <w:rFonts w:ascii="Calibri" w:eastAsia="Calibri" w:hAnsi="Calibri" w:cs="Calibri"/>
                <w:color w:val="000000"/>
                <w:highlight w:val="white"/>
              </w:rPr>
              <w:t xml:space="preserve">features </w:t>
            </w:r>
            <w:r>
              <w:rPr>
                <w:rFonts w:ascii="Calibri" w:eastAsia="Calibri" w:hAnsi="Calibri" w:cs="Calibri"/>
                <w:color w:val="000000"/>
              </w:rPr>
              <w:t xml:space="preserve"> </w:t>
            </w:r>
            <w:r>
              <w:rPr>
                <w:rFonts w:ascii="Calibri" w:eastAsia="Calibri" w:hAnsi="Calibri" w:cs="Calibri"/>
                <w:color w:val="000000"/>
                <w:highlight w:val="white"/>
              </w:rPr>
              <w:t>local</w:t>
            </w:r>
            <w:proofErr w:type="gramEnd"/>
            <w:r>
              <w:rPr>
                <w:rFonts w:ascii="Calibri" w:eastAsia="Calibri" w:hAnsi="Calibri" w:cs="Calibri"/>
                <w:color w:val="000000"/>
                <w:highlight w:val="white"/>
              </w:rPr>
              <w:t xml:space="preserve"> </w:t>
            </w:r>
            <w:r>
              <w:rPr>
                <w:rFonts w:ascii="Calibri" w:eastAsia="Calibri" w:hAnsi="Calibri" w:cs="Calibri"/>
                <w:color w:val="1155CC"/>
                <w:highlight w:val="white"/>
                <w:u w:val="single"/>
              </w:rPr>
              <w:t xml:space="preserve">community growing projects </w:t>
            </w:r>
            <w:r>
              <w:rPr>
                <w:rFonts w:ascii="Calibri" w:eastAsia="Calibri" w:hAnsi="Calibri" w:cs="Calibri"/>
                <w:color w:val="000000"/>
                <w:highlight w:val="white"/>
              </w:rPr>
              <w:t xml:space="preserve">to raise awareness and encourage people to get involved; and a series on </w:t>
            </w:r>
            <w:r>
              <w:rPr>
                <w:rFonts w:ascii="Calibri" w:eastAsia="Calibri" w:hAnsi="Calibri" w:cs="Calibri"/>
                <w:color w:val="1155CC"/>
                <w:highlight w:val="white"/>
                <w:u w:val="single"/>
              </w:rPr>
              <w:t xml:space="preserve">allotments </w:t>
            </w:r>
            <w:r>
              <w:rPr>
                <w:rFonts w:ascii="Calibri" w:eastAsia="Calibri" w:hAnsi="Calibri" w:cs="Calibri"/>
                <w:color w:val="000000"/>
                <w:highlight w:val="white"/>
              </w:rPr>
              <w:t>to encourage people to apply for an</w:t>
            </w:r>
            <w:r>
              <w:rPr>
                <w:rFonts w:ascii="Calibri" w:eastAsia="Calibri" w:hAnsi="Calibri" w:cs="Calibri"/>
                <w:color w:val="000000"/>
              </w:rPr>
              <w:t xml:space="preserve">  </w:t>
            </w:r>
            <w:r>
              <w:rPr>
                <w:rFonts w:ascii="Calibri" w:eastAsia="Calibri" w:hAnsi="Calibri" w:cs="Calibri"/>
                <w:color w:val="000000"/>
                <w:highlight w:val="white"/>
              </w:rPr>
              <w:t>allotment and try growing their own.</w:t>
            </w:r>
            <w:r>
              <w:rPr>
                <w:rFonts w:ascii="Calibri" w:eastAsia="Calibri" w:hAnsi="Calibri" w:cs="Calibri"/>
                <w:color w:val="000000"/>
              </w:rPr>
              <w:t xml:space="preserve"> </w:t>
            </w:r>
          </w:p>
          <w:p w14:paraId="6E961210" w14:textId="77777777" w:rsidR="00A06917" w:rsidRDefault="00A06917">
            <w:pPr>
              <w:pStyle w:val="Normal1"/>
              <w:widowControl w:val="0"/>
              <w:pBdr>
                <w:top w:val="nil"/>
                <w:left w:val="nil"/>
                <w:bottom w:val="nil"/>
                <w:right w:val="nil"/>
                <w:between w:val="nil"/>
              </w:pBdr>
              <w:spacing w:before="276" w:line="243" w:lineRule="auto"/>
              <w:ind w:left="131" w:right="660" w:hanging="14"/>
              <w:rPr>
                <w:rFonts w:ascii="Calibri" w:eastAsia="Calibri" w:hAnsi="Calibri" w:cs="Calibri"/>
                <w:color w:val="000000"/>
              </w:rPr>
            </w:pPr>
            <w:r>
              <w:rPr>
                <w:rFonts w:ascii="Calibri" w:eastAsia="Calibri" w:hAnsi="Calibri" w:cs="Calibri"/>
                <w:color w:val="000000"/>
                <w:highlight w:val="white"/>
              </w:rPr>
              <w:t xml:space="preserve">A regular </w:t>
            </w:r>
            <w:r>
              <w:rPr>
                <w:rFonts w:ascii="Calibri" w:eastAsia="Calibri" w:hAnsi="Calibri" w:cs="Calibri"/>
                <w:color w:val="0563C1"/>
                <w:highlight w:val="white"/>
                <w:u w:val="single"/>
              </w:rPr>
              <w:t xml:space="preserve">Newsletter </w:t>
            </w:r>
            <w:r>
              <w:rPr>
                <w:rFonts w:ascii="Calibri" w:eastAsia="Calibri" w:hAnsi="Calibri" w:cs="Calibri"/>
                <w:color w:val="000000"/>
                <w:highlight w:val="white"/>
              </w:rPr>
              <w:t xml:space="preserve">has a 400-person mailing list, and the LFP has had feature articles in </w:t>
            </w:r>
            <w:r>
              <w:rPr>
                <w:rFonts w:ascii="Calibri" w:eastAsia="Calibri" w:hAnsi="Calibri" w:cs="Calibri"/>
                <w:i/>
                <w:color w:val="000000"/>
                <w:highlight w:val="white"/>
              </w:rPr>
              <w:t xml:space="preserve">Lincolnshire Life, </w:t>
            </w:r>
            <w:r>
              <w:rPr>
                <w:rFonts w:ascii="Calibri" w:eastAsia="Calibri" w:hAnsi="Calibri" w:cs="Calibri"/>
                <w:color w:val="000000"/>
                <w:highlight w:val="white"/>
              </w:rPr>
              <w:t xml:space="preserve">a monthly column in the local newspaper,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Lincoln</w:t>
            </w:r>
            <w:proofErr w:type="gramEnd"/>
            <w:r>
              <w:rPr>
                <w:rFonts w:ascii="Calibri" w:eastAsia="Calibri" w:hAnsi="Calibri" w:cs="Calibri"/>
                <w:color w:val="000000"/>
                <w:highlight w:val="white"/>
              </w:rPr>
              <w:t xml:space="preserve"> </w:t>
            </w:r>
            <w:r>
              <w:rPr>
                <w:rFonts w:ascii="Calibri" w:eastAsia="Calibri" w:hAnsi="Calibri" w:cs="Calibri"/>
                <w:color w:val="1155CC"/>
                <w:highlight w:val="white"/>
                <w:u w:val="single"/>
              </w:rPr>
              <w:t>Independent</w:t>
            </w:r>
            <w:r>
              <w:rPr>
                <w:rFonts w:ascii="Calibri" w:eastAsia="Calibri" w:hAnsi="Calibri" w:cs="Calibri"/>
                <w:color w:val="000000"/>
                <w:highlight w:val="white"/>
              </w:rPr>
              <w:t xml:space="preserve">, multiple interviews on </w:t>
            </w:r>
            <w:r>
              <w:rPr>
                <w:rFonts w:ascii="Calibri" w:eastAsia="Calibri" w:hAnsi="Calibri" w:cs="Calibri"/>
                <w:color w:val="1155CC"/>
                <w:highlight w:val="white"/>
                <w:u w:val="single"/>
              </w:rPr>
              <w:t xml:space="preserve">BBC Radio Lincolnshire </w:t>
            </w:r>
            <w:r>
              <w:rPr>
                <w:rFonts w:ascii="Calibri" w:eastAsia="Calibri" w:hAnsi="Calibri" w:cs="Calibri"/>
                <w:color w:val="000000"/>
                <w:highlight w:val="white"/>
              </w:rPr>
              <w:t xml:space="preserve">– and two members featured on </w:t>
            </w:r>
            <w:r>
              <w:rPr>
                <w:rFonts w:ascii="Calibri" w:eastAsia="Calibri" w:hAnsi="Calibri" w:cs="Calibri"/>
                <w:i/>
                <w:color w:val="1155CC"/>
                <w:highlight w:val="white"/>
                <w:u w:val="single"/>
              </w:rPr>
              <w:t xml:space="preserve">Country File </w:t>
            </w:r>
            <w:r>
              <w:rPr>
                <w:rFonts w:ascii="Calibri" w:eastAsia="Calibri" w:hAnsi="Calibri" w:cs="Calibri"/>
                <w:color w:val="000000"/>
                <w:highlight w:val="white"/>
              </w:rPr>
              <w:t>in 2020.</w:t>
            </w:r>
            <w:r>
              <w:rPr>
                <w:rFonts w:ascii="Calibri" w:eastAsia="Calibri" w:hAnsi="Calibri" w:cs="Calibri"/>
                <w:color w:val="000000"/>
              </w:rPr>
              <w:t xml:space="preserve"> </w:t>
            </w:r>
          </w:p>
          <w:p w14:paraId="0E3FF4F7" w14:textId="77777777" w:rsidR="00A06917" w:rsidRDefault="00A06917">
            <w:pPr>
              <w:pStyle w:val="Normal1"/>
              <w:widowControl w:val="0"/>
              <w:pBdr>
                <w:top w:val="nil"/>
                <w:left w:val="nil"/>
                <w:bottom w:val="nil"/>
                <w:right w:val="nil"/>
                <w:between w:val="nil"/>
              </w:pBdr>
              <w:spacing w:before="276" w:line="240" w:lineRule="auto"/>
              <w:ind w:left="119"/>
              <w:rPr>
                <w:rFonts w:ascii="Calibri" w:eastAsia="Calibri" w:hAnsi="Calibri" w:cs="Calibri"/>
                <w:color w:val="000000"/>
              </w:rPr>
            </w:pPr>
            <w:r>
              <w:rPr>
                <w:rFonts w:ascii="Calibri" w:eastAsia="Calibri" w:hAnsi="Calibri" w:cs="Calibri"/>
                <w:color w:val="000000"/>
                <w:highlight w:val="white"/>
              </w:rPr>
              <w:t xml:space="preserve">We also run Annual Meetings, have sponsored the Lincoln ‘Countryside Show in the City’, and give regular talks and presentations, for example: </w:t>
            </w:r>
            <w:r>
              <w:rPr>
                <w:rFonts w:ascii="Calibri" w:eastAsia="Calibri" w:hAnsi="Calibri" w:cs="Calibri"/>
                <w:color w:val="000000"/>
              </w:rPr>
              <w:t xml:space="preserve"> </w:t>
            </w:r>
          </w:p>
          <w:p w14:paraId="46A552AA" w14:textId="77777777" w:rsidR="00A06917" w:rsidRDefault="00A06917">
            <w:pPr>
              <w:pStyle w:val="Normal1"/>
              <w:widowControl w:val="0"/>
              <w:pBdr>
                <w:top w:val="nil"/>
                <w:left w:val="nil"/>
                <w:bottom w:val="nil"/>
                <w:right w:val="nil"/>
                <w:between w:val="nil"/>
              </w:pBdr>
              <w:spacing w:before="277" w:line="240" w:lineRule="auto"/>
              <w:ind w:left="131"/>
              <w:rPr>
                <w:rFonts w:ascii="Calibri" w:eastAsia="Calibri" w:hAnsi="Calibri" w:cs="Calibri"/>
                <w:color w:val="000000"/>
              </w:rPr>
            </w:pPr>
            <w:r>
              <w:rPr>
                <w:rFonts w:ascii="Calibri" w:eastAsia="Calibri" w:hAnsi="Calibri" w:cs="Calibri"/>
                <w:color w:val="000000"/>
                <w:highlight w:val="white"/>
              </w:rPr>
              <w:t>Lincolnshire Voluntary Sector Forum, 2020</w:t>
            </w:r>
            <w:r>
              <w:rPr>
                <w:rFonts w:ascii="Calibri" w:eastAsia="Calibri" w:hAnsi="Calibri" w:cs="Calibri"/>
                <w:color w:val="000000"/>
              </w:rPr>
              <w:t xml:space="preserve"> </w:t>
            </w:r>
          </w:p>
          <w:p w14:paraId="4F6120AB" w14:textId="77777777" w:rsidR="00A06917" w:rsidRDefault="00A06917">
            <w:pPr>
              <w:pStyle w:val="Normal1"/>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highlight w:val="white"/>
              </w:rPr>
              <w:t xml:space="preserve">Lincolnshire Cooperative Development Association, AGM 2020 </w:t>
            </w:r>
            <w:r>
              <w:rPr>
                <w:rFonts w:ascii="Calibri" w:eastAsia="Calibri" w:hAnsi="Calibri" w:cs="Calibri"/>
                <w:color w:val="000000"/>
              </w:rPr>
              <w:t xml:space="preserve"> </w:t>
            </w:r>
          </w:p>
          <w:p w14:paraId="5C2F22F3" w14:textId="77777777" w:rsidR="00A06917" w:rsidRDefault="00A06917">
            <w:pPr>
              <w:pStyle w:val="Normal1"/>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highlight w:val="white"/>
              </w:rPr>
              <w:t>Lincolnshire Royal Society of the Arts, 2020</w:t>
            </w:r>
            <w:r>
              <w:rPr>
                <w:rFonts w:ascii="Calibri" w:eastAsia="Calibri" w:hAnsi="Calibri" w:cs="Calibri"/>
                <w:color w:val="000000"/>
              </w:rPr>
              <w:t xml:space="preserve"> </w:t>
            </w:r>
          </w:p>
          <w:p w14:paraId="175CB486" w14:textId="77777777" w:rsidR="00A06917" w:rsidRDefault="00A06917">
            <w:pPr>
              <w:pStyle w:val="Normal1"/>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highlight w:val="white"/>
              </w:rPr>
              <w:t>Hull Food Partnership event, 2018</w:t>
            </w:r>
            <w:r>
              <w:rPr>
                <w:rFonts w:ascii="Calibri" w:eastAsia="Calibri" w:hAnsi="Calibri" w:cs="Calibri"/>
                <w:color w:val="000000"/>
              </w:rPr>
              <w:t xml:space="preserve"> </w:t>
            </w:r>
          </w:p>
          <w:p w14:paraId="5A862FE7" w14:textId="77777777" w:rsidR="00A06917" w:rsidRDefault="00A06917">
            <w:pPr>
              <w:pStyle w:val="Normal1"/>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highlight w:val="white"/>
              </w:rPr>
              <w:t>Lincolnshire Annual Credit Union Conference, 2018</w:t>
            </w:r>
            <w:r>
              <w:rPr>
                <w:rFonts w:ascii="Calibri" w:eastAsia="Calibri" w:hAnsi="Calibri" w:cs="Calibri"/>
                <w:color w:val="000000"/>
              </w:rPr>
              <w:t xml:space="preserve"> </w:t>
            </w:r>
          </w:p>
          <w:p w14:paraId="68E885BC" w14:textId="77777777" w:rsidR="00A06917" w:rsidRDefault="00A06917">
            <w:pPr>
              <w:pStyle w:val="Normal1"/>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highlight w:val="white"/>
              </w:rPr>
              <w:t>Regional SFC conference, Sheffield, 2018.</w:t>
            </w:r>
            <w:r>
              <w:rPr>
                <w:rFonts w:ascii="Calibri" w:eastAsia="Calibri" w:hAnsi="Calibri" w:cs="Calibri"/>
                <w:color w:val="000000"/>
              </w:rPr>
              <w:t xml:space="preserve">  </w:t>
            </w:r>
          </w:p>
          <w:p w14:paraId="3B5F6ED0" w14:textId="77777777" w:rsidR="00A06917" w:rsidRDefault="00A06917">
            <w:pPr>
              <w:pStyle w:val="Normal1"/>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highlight w:val="white"/>
              </w:rPr>
              <w:t>Lincoln Chamber of Commerce Food waste webinar, March 2022</w:t>
            </w:r>
            <w:r>
              <w:rPr>
                <w:rFonts w:ascii="Calibri" w:eastAsia="Calibri" w:hAnsi="Calibri" w:cs="Calibri"/>
                <w:color w:val="000000"/>
              </w:rPr>
              <w:t xml:space="preserve"> </w:t>
            </w:r>
          </w:p>
          <w:p w14:paraId="572B0285" w14:textId="77777777" w:rsidR="00A06917" w:rsidRDefault="00A06917">
            <w:pPr>
              <w:pStyle w:val="Normal1"/>
              <w:widowControl w:val="0"/>
              <w:pBdr>
                <w:top w:val="nil"/>
                <w:left w:val="nil"/>
                <w:bottom w:val="nil"/>
                <w:right w:val="nil"/>
                <w:between w:val="nil"/>
              </w:pBdr>
              <w:spacing w:before="279" w:line="241" w:lineRule="auto"/>
              <w:ind w:left="131" w:right="173" w:hanging="11"/>
              <w:rPr>
                <w:rFonts w:ascii="Calibri" w:eastAsia="Calibri" w:hAnsi="Calibri" w:cs="Calibri"/>
                <w:color w:val="000000"/>
              </w:rPr>
            </w:pPr>
            <w:r>
              <w:rPr>
                <w:rFonts w:ascii="Calibri" w:eastAsia="Calibri" w:hAnsi="Calibri" w:cs="Calibri"/>
                <w:color w:val="000000"/>
                <w:highlight w:val="white"/>
              </w:rPr>
              <w:t xml:space="preserve">We were instrumental in highlighting Lincolnshire food at the </w:t>
            </w:r>
            <w:r>
              <w:rPr>
                <w:rFonts w:ascii="Calibri" w:eastAsia="Calibri" w:hAnsi="Calibri" w:cs="Calibri"/>
                <w:color w:val="1155CC"/>
                <w:highlight w:val="white"/>
                <w:u w:val="single"/>
              </w:rPr>
              <w:t xml:space="preserve">High Sheriff’s </w:t>
            </w:r>
            <w:r>
              <w:rPr>
                <w:rFonts w:ascii="Calibri" w:eastAsia="Calibri" w:hAnsi="Calibri" w:cs="Calibri"/>
                <w:b/>
                <w:color w:val="1155CC"/>
                <w:highlight w:val="white"/>
                <w:u w:val="single"/>
              </w:rPr>
              <w:t xml:space="preserve">Harvest Supper </w:t>
            </w:r>
            <w:r>
              <w:rPr>
                <w:rFonts w:ascii="Calibri" w:eastAsia="Calibri" w:hAnsi="Calibri" w:cs="Calibri"/>
                <w:color w:val="1155CC"/>
                <w:highlight w:val="white"/>
                <w:u w:val="single"/>
              </w:rPr>
              <w:t>2021</w:t>
            </w:r>
            <w:r>
              <w:rPr>
                <w:rFonts w:ascii="Calibri" w:eastAsia="Calibri" w:hAnsi="Calibri" w:cs="Calibri"/>
                <w:color w:val="000000"/>
                <w:highlight w:val="white"/>
              </w:rPr>
              <w:t xml:space="preserve">, including local food in Boston, including Maud Foster Mill, a </w:t>
            </w:r>
            <w:r>
              <w:rPr>
                <w:rFonts w:ascii="Calibri" w:eastAsia="Calibri" w:hAnsi="Calibri" w:cs="Calibri"/>
                <w:color w:val="000000"/>
              </w:rPr>
              <w:t xml:space="preserve"> </w:t>
            </w:r>
            <w:r>
              <w:rPr>
                <w:rFonts w:ascii="Calibri" w:eastAsia="Calibri" w:hAnsi="Calibri" w:cs="Calibri"/>
                <w:color w:val="000000"/>
                <w:highlight w:val="white"/>
              </w:rPr>
              <w:t>Real Bread bakery, an allotment association and Centrepoint Outreach food support to people who are homeless.</w:t>
            </w:r>
            <w:r>
              <w:rPr>
                <w:rFonts w:ascii="Calibri" w:eastAsia="Calibri" w:hAnsi="Calibri" w:cs="Calibri"/>
                <w:color w:val="000000"/>
              </w:rPr>
              <w:t xml:space="preserve"> </w:t>
            </w:r>
          </w:p>
          <w:p w14:paraId="280C83CE" w14:textId="77777777" w:rsidR="00A06917" w:rsidRDefault="00A06917">
            <w:pPr>
              <w:pStyle w:val="Normal1"/>
              <w:widowControl w:val="0"/>
              <w:pBdr>
                <w:top w:val="nil"/>
                <w:left w:val="nil"/>
                <w:bottom w:val="nil"/>
                <w:right w:val="nil"/>
                <w:between w:val="nil"/>
              </w:pBdr>
              <w:spacing w:before="278" w:line="243" w:lineRule="auto"/>
              <w:ind w:left="118" w:right="204"/>
              <w:rPr>
                <w:rFonts w:ascii="Calibri" w:eastAsia="Calibri" w:hAnsi="Calibri" w:cs="Calibri"/>
                <w:color w:val="000000"/>
              </w:rPr>
            </w:pPr>
            <w:r>
              <w:rPr>
                <w:rFonts w:ascii="Calibri" w:eastAsia="Calibri" w:hAnsi="Calibri" w:cs="Calibri"/>
                <w:color w:val="000000"/>
                <w:highlight w:val="white"/>
              </w:rPr>
              <w:t xml:space="preserve">We promoted The </w:t>
            </w:r>
            <w:r>
              <w:rPr>
                <w:rFonts w:ascii="Calibri" w:eastAsia="Calibri" w:hAnsi="Calibri" w:cs="Calibri"/>
                <w:color w:val="1155CC"/>
                <w:highlight w:val="white"/>
                <w:u w:val="single"/>
              </w:rPr>
              <w:t xml:space="preserve">Great Big Green Week </w:t>
            </w:r>
            <w:r>
              <w:rPr>
                <w:rFonts w:ascii="Calibri" w:eastAsia="Calibri" w:hAnsi="Calibri" w:cs="Calibri"/>
                <w:color w:val="000000"/>
                <w:highlight w:val="white"/>
              </w:rPr>
              <w:t>events across Lincolnshire, including food. LFP co-ordinators engaged members of the public in conversations about</w:t>
            </w:r>
            <w:r>
              <w:rPr>
                <w:rFonts w:ascii="Calibri" w:eastAsia="Calibri" w:hAnsi="Calibri" w:cs="Calibri"/>
                <w:color w:val="000000"/>
              </w:rPr>
              <w:t xml:space="preserve">  </w:t>
            </w:r>
            <w:r>
              <w:rPr>
                <w:rFonts w:ascii="Calibri" w:eastAsia="Calibri" w:hAnsi="Calibri" w:cs="Calibri"/>
                <w:color w:val="000000"/>
                <w:highlight w:val="white"/>
              </w:rPr>
              <w:t>what sustainable food choices might look like in the county by providing food samples and recipe cards using sustainable British grown pulses.</w:t>
            </w:r>
            <w:r>
              <w:rPr>
                <w:rFonts w:ascii="Calibri" w:eastAsia="Calibri" w:hAnsi="Calibri" w:cs="Calibri"/>
                <w:color w:val="000000"/>
              </w:rPr>
              <w:t xml:space="preserve"> </w:t>
            </w:r>
          </w:p>
          <w:p w14:paraId="0329475D" w14:textId="77777777" w:rsidR="00A06917" w:rsidRDefault="00A06917">
            <w:pPr>
              <w:pStyle w:val="Normal1"/>
              <w:widowControl w:val="0"/>
              <w:pBdr>
                <w:top w:val="nil"/>
                <w:left w:val="nil"/>
                <w:bottom w:val="nil"/>
                <w:right w:val="nil"/>
                <w:between w:val="nil"/>
              </w:pBdr>
              <w:spacing w:before="276" w:line="243" w:lineRule="auto"/>
              <w:ind w:left="123" w:right="326" w:hanging="3"/>
              <w:rPr>
                <w:rFonts w:ascii="Calibri" w:eastAsia="Calibri" w:hAnsi="Calibri" w:cs="Calibri"/>
                <w:color w:val="000000"/>
              </w:rPr>
            </w:pPr>
            <w:r>
              <w:rPr>
                <w:rFonts w:ascii="Calibri" w:eastAsia="Calibri" w:hAnsi="Calibri" w:cs="Calibri"/>
                <w:color w:val="000000"/>
                <w:highlight w:val="white"/>
              </w:rPr>
              <w:t xml:space="preserve">Washingborough Academy (which has its own food </w:t>
            </w:r>
            <w:r>
              <w:rPr>
                <w:rFonts w:ascii="Calibri" w:eastAsia="Calibri" w:hAnsi="Calibri" w:cs="Calibri"/>
                <w:color w:val="0563C1"/>
                <w:highlight w:val="white"/>
                <w:u w:val="single"/>
              </w:rPr>
              <w:t>tv channel</w:t>
            </w:r>
            <w:r>
              <w:rPr>
                <w:rFonts w:ascii="Calibri" w:eastAsia="Calibri" w:hAnsi="Calibri" w:cs="Calibri"/>
                <w:color w:val="000000"/>
                <w:highlight w:val="white"/>
              </w:rPr>
              <w:t xml:space="preserve">) has been a key player in Lincolnshire Food Partnership since 2016, developing and </w:t>
            </w:r>
            <w:r>
              <w:rPr>
                <w:rFonts w:ascii="Calibri" w:eastAsia="Calibri" w:hAnsi="Calibri" w:cs="Calibri"/>
                <w:color w:val="000000"/>
              </w:rPr>
              <w:t xml:space="preserve"> </w:t>
            </w:r>
            <w:r>
              <w:rPr>
                <w:rFonts w:ascii="Calibri" w:eastAsia="Calibri" w:hAnsi="Calibri" w:cs="Calibri"/>
                <w:color w:val="000000"/>
                <w:highlight w:val="white"/>
              </w:rPr>
              <w:t xml:space="preserve">disseminating food education across other schools in the County and nationally, including through </w:t>
            </w:r>
            <w:proofErr w:type="spellStart"/>
            <w:r>
              <w:rPr>
                <w:rFonts w:ascii="Calibri" w:eastAsia="Calibri" w:hAnsi="Calibri" w:cs="Calibri"/>
                <w:color w:val="0563C1"/>
                <w:highlight w:val="white"/>
              </w:rPr>
              <w:t>TastEd</w:t>
            </w:r>
            <w:proofErr w:type="spellEnd"/>
            <w:r>
              <w:rPr>
                <w:rFonts w:ascii="Calibri" w:eastAsia="Calibri" w:hAnsi="Calibri" w:cs="Calibri"/>
                <w:color w:val="000000"/>
                <w:highlight w:val="white"/>
              </w:rPr>
              <w:t xml:space="preserve">, </w:t>
            </w:r>
            <w:r>
              <w:rPr>
                <w:rFonts w:ascii="Calibri" w:eastAsia="Calibri" w:hAnsi="Calibri" w:cs="Calibri"/>
                <w:color w:val="1155CC"/>
                <w:highlight w:val="white"/>
              </w:rPr>
              <w:t xml:space="preserve">UN FAO masterclass </w:t>
            </w:r>
            <w:r>
              <w:rPr>
                <w:rFonts w:ascii="Calibri" w:eastAsia="Calibri" w:hAnsi="Calibri" w:cs="Calibri"/>
                <w:color w:val="000000"/>
                <w:highlight w:val="white"/>
              </w:rPr>
              <w:t xml:space="preserve">and supporting </w:t>
            </w:r>
            <w:r>
              <w:rPr>
                <w:rFonts w:ascii="Calibri" w:eastAsia="Calibri" w:hAnsi="Calibri" w:cs="Calibri"/>
                <w:color w:val="1155CC"/>
                <w:highlight w:val="white"/>
              </w:rPr>
              <w:t>film</w:t>
            </w:r>
            <w:r>
              <w:rPr>
                <w:rFonts w:ascii="Calibri" w:eastAsia="Calibri" w:hAnsi="Calibri" w:cs="Calibri"/>
                <w:color w:val="000000"/>
                <w:highlight w:val="white"/>
              </w:rPr>
              <w:t>, creating</w:t>
            </w:r>
            <w:r>
              <w:rPr>
                <w:rFonts w:ascii="Calibri" w:eastAsia="Calibri" w:hAnsi="Calibri" w:cs="Calibri"/>
                <w:color w:val="000000"/>
              </w:rPr>
              <w:t xml:space="preserve"> </w:t>
            </w:r>
          </w:p>
        </w:tc>
      </w:tr>
    </w:tbl>
    <w:p w14:paraId="05BB427B" w14:textId="77777777" w:rsidR="00156F61" w:rsidRDefault="00156F61">
      <w:pPr>
        <w:pStyle w:val="Normal1"/>
        <w:widowControl w:val="0"/>
        <w:pBdr>
          <w:top w:val="nil"/>
          <w:left w:val="nil"/>
          <w:bottom w:val="nil"/>
          <w:right w:val="nil"/>
          <w:between w:val="nil"/>
        </w:pBdr>
        <w:rPr>
          <w:color w:val="000000"/>
        </w:rPr>
      </w:pPr>
    </w:p>
    <w:p w14:paraId="7BF20C45" w14:textId="77777777" w:rsidR="00156F61" w:rsidRDefault="00156F61">
      <w:pPr>
        <w:pStyle w:val="Normal1"/>
        <w:widowControl w:val="0"/>
        <w:pBdr>
          <w:top w:val="nil"/>
          <w:left w:val="nil"/>
          <w:bottom w:val="nil"/>
          <w:right w:val="nil"/>
          <w:between w:val="nil"/>
        </w:pBdr>
        <w:rPr>
          <w:color w:val="000000"/>
        </w:rPr>
      </w:pPr>
    </w:p>
    <w:p w14:paraId="0FCDBDFD" w14:textId="77777777" w:rsidR="00156F61" w:rsidRDefault="004D230C">
      <w:pPr>
        <w:pStyle w:val="Normal1"/>
        <w:widowControl w:val="0"/>
        <w:pBdr>
          <w:top w:val="nil"/>
          <w:left w:val="nil"/>
          <w:bottom w:val="nil"/>
          <w:right w:val="nil"/>
          <w:between w:val="nil"/>
        </w:pBdr>
        <w:spacing w:line="240" w:lineRule="auto"/>
        <w:ind w:right="54"/>
        <w:jc w:val="right"/>
        <w:rPr>
          <w:rFonts w:ascii="Calibri" w:eastAsia="Calibri" w:hAnsi="Calibri" w:cs="Calibri"/>
          <w:color w:val="000000"/>
        </w:rPr>
      </w:pPr>
      <w:r>
        <w:rPr>
          <w:rFonts w:ascii="Calibri" w:eastAsia="Calibri" w:hAnsi="Calibri" w:cs="Calibri"/>
          <w:color w:val="000000"/>
        </w:rPr>
        <w:t>9</w:t>
      </w:r>
    </w:p>
    <w:tbl>
      <w:tblPr>
        <w:tblStyle w:val="a4"/>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A06917" w14:paraId="6AB8A63E" w14:textId="77777777">
        <w:trPr>
          <w:gridAfter w:val="1"/>
          <w:wAfter w:w="950" w:type="dxa"/>
          <w:trHeight w:val="2695"/>
        </w:trPr>
        <w:tc>
          <w:tcPr>
            <w:tcW w:w="14443" w:type="dxa"/>
            <w:shd w:val="clear" w:color="auto" w:fill="auto"/>
            <w:tcMar>
              <w:top w:w="100" w:type="dxa"/>
              <w:left w:w="100" w:type="dxa"/>
              <w:bottom w:w="100" w:type="dxa"/>
              <w:right w:w="100" w:type="dxa"/>
            </w:tcMar>
          </w:tcPr>
          <w:p w14:paraId="62FE3D65" w14:textId="77777777" w:rsidR="00A06917" w:rsidRDefault="00A06917">
            <w:pPr>
              <w:pStyle w:val="Normal1"/>
              <w:widowControl w:val="0"/>
              <w:pBdr>
                <w:top w:val="nil"/>
                <w:left w:val="nil"/>
                <w:bottom w:val="nil"/>
                <w:right w:val="nil"/>
                <w:between w:val="nil"/>
              </w:pBdr>
              <w:spacing w:line="243" w:lineRule="auto"/>
              <w:ind w:left="114" w:right="321" w:firstLine="7"/>
              <w:rPr>
                <w:rFonts w:ascii="Calibri" w:eastAsia="Calibri" w:hAnsi="Calibri" w:cs="Calibri"/>
                <w:color w:val="000000"/>
              </w:rPr>
            </w:pPr>
            <w:r>
              <w:rPr>
                <w:rFonts w:ascii="Calibri" w:eastAsia="Calibri" w:hAnsi="Calibri" w:cs="Calibri"/>
                <w:color w:val="1155CC"/>
                <w:highlight w:val="white"/>
                <w:u w:val="single"/>
              </w:rPr>
              <w:lastRenderedPageBreak/>
              <w:t xml:space="preserve">sustainable food education resources through the Learn4Earth </w:t>
            </w:r>
            <w:proofErr w:type="gramStart"/>
            <w:r>
              <w:rPr>
                <w:rFonts w:ascii="Calibri" w:eastAsia="Calibri" w:hAnsi="Calibri" w:cs="Calibri"/>
                <w:color w:val="000000"/>
                <w:highlight w:val="white"/>
              </w:rPr>
              <w:t>project, and</w:t>
            </w:r>
            <w:proofErr w:type="gramEnd"/>
            <w:r>
              <w:rPr>
                <w:rFonts w:ascii="Calibri" w:eastAsia="Calibri" w:hAnsi="Calibri" w:cs="Calibri"/>
                <w:color w:val="000000"/>
                <w:highlight w:val="white"/>
              </w:rPr>
              <w:t xml:space="preserve"> connecting schools with farms through the three year Erasmus </w:t>
            </w:r>
            <w:r>
              <w:rPr>
                <w:rFonts w:ascii="Calibri" w:eastAsia="Calibri" w:hAnsi="Calibri" w:cs="Calibri"/>
                <w:color w:val="1155CC"/>
                <w:highlight w:val="white"/>
                <w:u w:val="single"/>
              </w:rPr>
              <w:t>Demeter project</w:t>
            </w:r>
            <w:r>
              <w:rPr>
                <w:rFonts w:ascii="Calibri" w:eastAsia="Calibri" w:hAnsi="Calibri" w:cs="Calibri"/>
                <w:color w:val="000000"/>
                <w:highlight w:val="white"/>
              </w:rPr>
              <w:t>.</w:t>
            </w:r>
            <w:r>
              <w:rPr>
                <w:rFonts w:ascii="Calibri" w:eastAsia="Calibri" w:hAnsi="Calibri" w:cs="Calibri"/>
                <w:color w:val="000000"/>
              </w:rPr>
              <w:t xml:space="preserve">  </w:t>
            </w:r>
            <w:r>
              <w:rPr>
                <w:rFonts w:ascii="Calibri" w:eastAsia="Calibri" w:hAnsi="Calibri" w:cs="Calibri"/>
                <w:color w:val="000000"/>
                <w:highlight w:val="white"/>
              </w:rPr>
              <w:t xml:space="preserve">The school is highly effective in sharing and disseminating their work through a lively </w:t>
            </w:r>
            <w:r>
              <w:rPr>
                <w:rFonts w:ascii="Calibri" w:eastAsia="Calibri" w:hAnsi="Calibri" w:cs="Calibri"/>
                <w:color w:val="1155CC"/>
                <w:highlight w:val="white"/>
                <w:u w:val="single"/>
              </w:rPr>
              <w:t>Twitter feed</w:t>
            </w:r>
            <w:r>
              <w:rPr>
                <w:rFonts w:ascii="Calibri" w:eastAsia="Calibri" w:hAnsi="Calibri" w:cs="Calibri"/>
                <w:color w:val="000000"/>
                <w:highlight w:val="white"/>
              </w:rPr>
              <w:t xml:space="preserve">, events and local and National media, such as this </w:t>
            </w:r>
            <w:proofErr w:type="gramStart"/>
            <w:r>
              <w:rPr>
                <w:rFonts w:ascii="Calibri" w:eastAsia="Calibri" w:hAnsi="Calibri" w:cs="Calibri"/>
                <w:color w:val="000000"/>
                <w:highlight w:val="white"/>
              </w:rPr>
              <w:t xml:space="preserve">recent </w:t>
            </w:r>
            <w:r>
              <w:rPr>
                <w:rFonts w:ascii="Calibri" w:eastAsia="Calibri" w:hAnsi="Calibri" w:cs="Calibri"/>
                <w:color w:val="000000"/>
              </w:rPr>
              <w:t xml:space="preserve"> </w:t>
            </w:r>
            <w:r>
              <w:rPr>
                <w:rFonts w:ascii="Calibri" w:eastAsia="Calibri" w:hAnsi="Calibri" w:cs="Calibri"/>
                <w:color w:val="1155CC"/>
                <w:highlight w:val="white"/>
                <w:u w:val="single"/>
              </w:rPr>
              <w:t>Radio</w:t>
            </w:r>
            <w:proofErr w:type="gramEnd"/>
            <w:r>
              <w:rPr>
                <w:rFonts w:ascii="Calibri" w:eastAsia="Calibri" w:hAnsi="Calibri" w:cs="Calibri"/>
                <w:color w:val="1155CC"/>
                <w:highlight w:val="white"/>
                <w:u w:val="single"/>
              </w:rPr>
              <w:t xml:space="preserve"> Lincolnshire feature</w:t>
            </w:r>
            <w:r>
              <w:rPr>
                <w:rFonts w:ascii="Calibri" w:eastAsia="Calibri" w:hAnsi="Calibri" w:cs="Calibri"/>
                <w:color w:val="000000"/>
                <w:highlight w:val="white"/>
              </w:rPr>
              <w:t>.</w:t>
            </w:r>
            <w:r>
              <w:rPr>
                <w:rFonts w:ascii="Calibri" w:eastAsia="Calibri" w:hAnsi="Calibri" w:cs="Calibri"/>
                <w:color w:val="000000"/>
              </w:rPr>
              <w:t xml:space="preserve"> </w:t>
            </w:r>
          </w:p>
          <w:p w14:paraId="4E862528" w14:textId="77777777" w:rsidR="00A06917" w:rsidRDefault="00A06917">
            <w:pPr>
              <w:pStyle w:val="Normal1"/>
              <w:widowControl w:val="0"/>
              <w:pBdr>
                <w:top w:val="nil"/>
                <w:left w:val="nil"/>
                <w:bottom w:val="nil"/>
                <w:right w:val="nil"/>
                <w:between w:val="nil"/>
              </w:pBdr>
              <w:spacing w:before="276" w:line="243" w:lineRule="auto"/>
              <w:ind w:left="131" w:right="120"/>
              <w:rPr>
                <w:rFonts w:ascii="Calibri" w:eastAsia="Calibri" w:hAnsi="Calibri" w:cs="Calibri"/>
                <w:color w:val="000000"/>
              </w:rPr>
            </w:pPr>
            <w:r>
              <w:rPr>
                <w:rFonts w:ascii="Calibri" w:eastAsia="Calibri" w:hAnsi="Calibri" w:cs="Calibri"/>
                <w:color w:val="000000"/>
                <w:highlight w:val="white"/>
              </w:rPr>
              <w:t xml:space="preserve">In the South of the county, our Food Partners </w:t>
            </w:r>
            <w:r>
              <w:rPr>
                <w:rFonts w:ascii="Calibri" w:eastAsia="Calibri" w:hAnsi="Calibri" w:cs="Calibri"/>
                <w:color w:val="1155CC"/>
                <w:highlight w:val="white"/>
                <w:u w:val="single"/>
              </w:rPr>
              <w:t xml:space="preserve">All Good Market </w:t>
            </w:r>
            <w:r>
              <w:rPr>
                <w:rFonts w:ascii="Calibri" w:eastAsia="Calibri" w:hAnsi="Calibri" w:cs="Calibri"/>
                <w:color w:val="000000"/>
                <w:highlight w:val="white"/>
              </w:rPr>
              <w:t xml:space="preserve">in Stamford share a regular blog/newsletter highlighting sustainable food issues, and </w:t>
            </w:r>
            <w:r>
              <w:rPr>
                <w:rFonts w:ascii="Calibri" w:eastAsia="Calibri" w:hAnsi="Calibri" w:cs="Calibri"/>
                <w:color w:val="1155CC"/>
                <w:highlight w:val="white"/>
                <w:u w:val="single"/>
              </w:rPr>
              <w:t xml:space="preserve">Turners of </w:t>
            </w:r>
            <w:r>
              <w:rPr>
                <w:rFonts w:ascii="Calibri" w:eastAsia="Calibri" w:hAnsi="Calibri" w:cs="Calibri"/>
                <w:color w:val="1155CC"/>
              </w:rPr>
              <w:t xml:space="preserve"> </w:t>
            </w:r>
            <w:proofErr w:type="spellStart"/>
            <w:r>
              <w:rPr>
                <w:rFonts w:ascii="Calibri" w:eastAsia="Calibri" w:hAnsi="Calibri" w:cs="Calibri"/>
                <w:color w:val="1155CC"/>
                <w:highlight w:val="white"/>
                <w:u w:val="single"/>
              </w:rPr>
              <w:t>Bytham</w:t>
            </w:r>
            <w:proofErr w:type="spellEnd"/>
            <w:r>
              <w:rPr>
                <w:rFonts w:ascii="Calibri" w:eastAsia="Calibri" w:hAnsi="Calibri" w:cs="Calibri"/>
                <w:color w:val="1155CC"/>
                <w:highlight w:val="white"/>
                <w:u w:val="single"/>
              </w:rPr>
              <w:t xml:space="preserve"> </w:t>
            </w:r>
            <w:r>
              <w:rPr>
                <w:rFonts w:ascii="Calibri" w:eastAsia="Calibri" w:hAnsi="Calibri" w:cs="Calibri"/>
                <w:color w:val="000000"/>
                <w:highlight w:val="white"/>
              </w:rPr>
              <w:t>hosted a 2021 Walk in the Wheat event to highlight issues in sustainable farming.</w:t>
            </w:r>
            <w:r>
              <w:rPr>
                <w:rFonts w:ascii="Calibri" w:eastAsia="Calibri" w:hAnsi="Calibri" w:cs="Calibri"/>
                <w:color w:val="000000"/>
              </w:rPr>
              <w:t xml:space="preserve"> </w:t>
            </w:r>
          </w:p>
          <w:p w14:paraId="0B4C44BA" w14:textId="77777777" w:rsidR="00A06917" w:rsidRDefault="00A06917">
            <w:pPr>
              <w:pStyle w:val="Normal1"/>
              <w:widowControl w:val="0"/>
              <w:pBdr>
                <w:top w:val="nil"/>
                <w:left w:val="nil"/>
                <w:bottom w:val="nil"/>
                <w:right w:val="nil"/>
                <w:between w:val="nil"/>
              </w:pBdr>
              <w:spacing w:before="276" w:line="243" w:lineRule="auto"/>
              <w:ind w:left="122" w:right="770" w:hanging="6"/>
              <w:rPr>
                <w:rFonts w:ascii="Calibri" w:eastAsia="Calibri" w:hAnsi="Calibri" w:cs="Calibri"/>
                <w:color w:val="000000"/>
                <w:highlight w:val="white"/>
              </w:rPr>
            </w:pPr>
            <w:r>
              <w:rPr>
                <w:rFonts w:ascii="Calibri" w:eastAsia="Calibri" w:hAnsi="Calibri" w:cs="Calibri"/>
                <w:color w:val="000000"/>
                <w:highlight w:val="white"/>
              </w:rPr>
              <w:t xml:space="preserve">A new sustainable food festival for Lincolnshire </w:t>
            </w:r>
            <w:r>
              <w:rPr>
                <w:rFonts w:ascii="Calibri" w:eastAsia="Calibri" w:hAnsi="Calibri" w:cs="Calibri"/>
                <w:color w:val="0563C1"/>
                <w:highlight w:val="white"/>
                <w:u w:val="single"/>
              </w:rPr>
              <w:t xml:space="preserve">Grow, Gather, Graze </w:t>
            </w:r>
            <w:r>
              <w:rPr>
                <w:rFonts w:ascii="Calibri" w:eastAsia="Calibri" w:hAnsi="Calibri" w:cs="Calibri"/>
                <w:color w:val="000000"/>
                <w:highlight w:val="white"/>
              </w:rPr>
              <w:t>which will be held in August 2022 promoting locally grown and produced food and</w:t>
            </w:r>
            <w:r>
              <w:rPr>
                <w:rFonts w:ascii="Calibri" w:eastAsia="Calibri" w:hAnsi="Calibri" w:cs="Calibri"/>
                <w:color w:val="000000"/>
              </w:rPr>
              <w:t xml:space="preserve">  </w:t>
            </w:r>
            <w:r>
              <w:rPr>
                <w:rFonts w:ascii="Calibri" w:eastAsia="Calibri" w:hAnsi="Calibri" w:cs="Calibri"/>
                <w:color w:val="000000"/>
                <w:highlight w:val="white"/>
              </w:rPr>
              <w:t>engaging the public in sustainable food practices.</w:t>
            </w:r>
          </w:p>
        </w:tc>
      </w:tr>
      <w:tr w:rsidR="00156F61" w14:paraId="4DAB71C1" w14:textId="77777777">
        <w:trPr>
          <w:trHeight w:val="588"/>
        </w:trPr>
        <w:tc>
          <w:tcPr>
            <w:tcW w:w="14443" w:type="dxa"/>
            <w:shd w:val="clear" w:color="auto" w:fill="auto"/>
            <w:tcMar>
              <w:top w:w="100" w:type="dxa"/>
              <w:left w:w="100" w:type="dxa"/>
              <w:bottom w:w="100" w:type="dxa"/>
              <w:right w:w="100" w:type="dxa"/>
            </w:tcMar>
          </w:tcPr>
          <w:p w14:paraId="48CE75E2" w14:textId="77777777" w:rsidR="00156F61" w:rsidRDefault="004D230C">
            <w:pPr>
              <w:pStyle w:val="Normal1"/>
              <w:widowControl w:val="0"/>
              <w:pBdr>
                <w:top w:val="nil"/>
                <w:left w:val="nil"/>
                <w:bottom w:val="nil"/>
                <w:right w:val="nil"/>
                <w:between w:val="nil"/>
              </w:pBdr>
              <w:spacing w:line="240" w:lineRule="auto"/>
              <w:ind w:left="233"/>
              <w:rPr>
                <w:b/>
                <w:color w:val="000000"/>
                <w:sz w:val="24"/>
                <w:szCs w:val="24"/>
                <w:highlight w:val="white"/>
              </w:rPr>
            </w:pPr>
            <w:r>
              <w:rPr>
                <w:b/>
                <w:color w:val="000000"/>
                <w:sz w:val="24"/>
                <w:szCs w:val="24"/>
                <w:highlight w:val="white"/>
              </w:rPr>
              <w:t>B) Foster food citizenship and a local good food movement</w:t>
            </w:r>
          </w:p>
        </w:tc>
        <w:tc>
          <w:tcPr>
            <w:tcW w:w="950" w:type="dxa"/>
            <w:shd w:val="clear" w:color="auto" w:fill="auto"/>
            <w:tcMar>
              <w:top w:w="100" w:type="dxa"/>
              <w:left w:w="100" w:type="dxa"/>
              <w:bottom w:w="100" w:type="dxa"/>
              <w:right w:w="100" w:type="dxa"/>
            </w:tcMar>
          </w:tcPr>
          <w:p w14:paraId="338D4561" w14:textId="77777777" w:rsidR="00156F61" w:rsidRDefault="00156F61">
            <w:pPr>
              <w:pStyle w:val="Normal1"/>
              <w:widowControl w:val="0"/>
              <w:pBdr>
                <w:top w:val="nil"/>
                <w:left w:val="nil"/>
                <w:bottom w:val="nil"/>
                <w:right w:val="nil"/>
                <w:between w:val="nil"/>
              </w:pBdr>
              <w:rPr>
                <w:b/>
                <w:color w:val="000000"/>
                <w:sz w:val="24"/>
                <w:szCs w:val="24"/>
                <w:highlight w:val="white"/>
              </w:rPr>
            </w:pPr>
          </w:p>
        </w:tc>
      </w:tr>
      <w:tr w:rsidR="00A06917" w14:paraId="2AB23D68" w14:textId="77777777">
        <w:trPr>
          <w:gridAfter w:val="1"/>
          <w:wAfter w:w="950" w:type="dxa"/>
          <w:trHeight w:val="6724"/>
        </w:trPr>
        <w:tc>
          <w:tcPr>
            <w:tcW w:w="14443" w:type="dxa"/>
            <w:shd w:val="clear" w:color="auto" w:fill="auto"/>
            <w:tcMar>
              <w:top w:w="100" w:type="dxa"/>
              <w:left w:w="100" w:type="dxa"/>
              <w:bottom w:w="100" w:type="dxa"/>
              <w:right w:w="100" w:type="dxa"/>
            </w:tcMar>
          </w:tcPr>
          <w:p w14:paraId="4537D8F2" w14:textId="77777777" w:rsidR="00A06917" w:rsidRDefault="00A06917">
            <w:pPr>
              <w:pStyle w:val="Normal1"/>
              <w:widowControl w:val="0"/>
              <w:pBdr>
                <w:top w:val="nil"/>
                <w:left w:val="nil"/>
                <w:bottom w:val="nil"/>
                <w:right w:val="nil"/>
                <w:between w:val="nil"/>
              </w:pBdr>
              <w:spacing w:line="243" w:lineRule="auto"/>
              <w:ind w:left="129" w:right="64" w:firstLine="1"/>
              <w:rPr>
                <w:rFonts w:ascii="Calibri" w:eastAsia="Calibri" w:hAnsi="Calibri" w:cs="Calibri"/>
                <w:color w:val="000000"/>
              </w:rPr>
            </w:pPr>
            <w:r>
              <w:rPr>
                <w:rFonts w:ascii="Calibri" w:eastAsia="Calibri" w:hAnsi="Calibri" w:cs="Calibri"/>
                <w:color w:val="0563C1"/>
                <w:highlight w:val="white"/>
                <w:u w:val="single"/>
              </w:rPr>
              <w:t xml:space="preserve">Lincolnshire Food Conversations </w:t>
            </w:r>
            <w:r>
              <w:rPr>
                <w:rFonts w:ascii="Calibri" w:eastAsia="Calibri" w:hAnsi="Calibri" w:cs="Calibri"/>
                <w:color w:val="000000"/>
                <w:highlight w:val="white"/>
              </w:rPr>
              <w:t xml:space="preserve">FB forum’s 61 members discuss sustainable food systems </w:t>
            </w:r>
            <w:r>
              <w:rPr>
                <w:rFonts w:ascii="Calibri" w:eastAsia="Calibri" w:hAnsi="Calibri" w:cs="Calibri"/>
                <w:color w:val="000000"/>
              </w:rPr>
              <w:t>and food activism</w:t>
            </w:r>
            <w:r>
              <w:rPr>
                <w:rFonts w:ascii="Calibri" w:eastAsia="Calibri" w:hAnsi="Calibri" w:cs="Calibri"/>
                <w:color w:val="0563C1"/>
                <w:highlight w:val="white"/>
                <w:u w:val="single"/>
              </w:rPr>
              <w:t xml:space="preserve">. </w:t>
            </w:r>
            <w:proofErr w:type="spellStart"/>
            <w:r>
              <w:rPr>
                <w:rFonts w:ascii="Calibri" w:eastAsia="Calibri" w:hAnsi="Calibri" w:cs="Calibri"/>
                <w:color w:val="0563C1"/>
                <w:highlight w:val="white"/>
                <w:u w:val="single"/>
              </w:rPr>
              <w:t>Lincolnsire</w:t>
            </w:r>
            <w:proofErr w:type="spellEnd"/>
            <w:r>
              <w:rPr>
                <w:rFonts w:ascii="Calibri" w:eastAsia="Calibri" w:hAnsi="Calibri" w:cs="Calibri"/>
                <w:color w:val="0563C1"/>
                <w:highlight w:val="white"/>
                <w:u w:val="single"/>
              </w:rPr>
              <w:t xml:space="preserve"> Vegans/Veggies </w:t>
            </w:r>
            <w:r>
              <w:rPr>
                <w:rFonts w:ascii="Calibri" w:eastAsia="Calibri" w:hAnsi="Calibri" w:cs="Calibri"/>
                <w:color w:val="000000"/>
                <w:highlight w:val="white"/>
              </w:rPr>
              <w:t xml:space="preserve">FB groups discuss </w:t>
            </w:r>
            <w:proofErr w:type="gramStart"/>
            <w:r>
              <w:rPr>
                <w:rFonts w:ascii="Calibri" w:eastAsia="Calibri" w:hAnsi="Calibri" w:cs="Calibri"/>
                <w:color w:val="000000"/>
                <w:highlight w:val="white"/>
              </w:rPr>
              <w:t>and</w:t>
            </w:r>
            <w:r>
              <w:rPr>
                <w:rFonts w:ascii="Calibri" w:eastAsia="Calibri" w:hAnsi="Calibri" w:cs="Calibri"/>
                <w:color w:val="000000"/>
              </w:rPr>
              <w:t xml:space="preserve">  </w:t>
            </w:r>
            <w:r>
              <w:rPr>
                <w:rFonts w:ascii="Calibri" w:eastAsia="Calibri" w:hAnsi="Calibri" w:cs="Calibri"/>
                <w:color w:val="000000"/>
                <w:highlight w:val="white"/>
              </w:rPr>
              <w:t>promote</w:t>
            </w:r>
            <w:proofErr w:type="gramEnd"/>
            <w:r>
              <w:rPr>
                <w:rFonts w:ascii="Calibri" w:eastAsia="Calibri" w:hAnsi="Calibri" w:cs="Calibri"/>
                <w:color w:val="000000"/>
                <w:highlight w:val="white"/>
              </w:rPr>
              <w:t xml:space="preserve"> plant based opportunities across the county. </w:t>
            </w:r>
            <w:r>
              <w:rPr>
                <w:rFonts w:ascii="Calibri" w:eastAsia="Calibri" w:hAnsi="Calibri" w:cs="Calibri"/>
                <w:color w:val="000000"/>
              </w:rPr>
              <w:t xml:space="preserve"> </w:t>
            </w:r>
          </w:p>
          <w:p w14:paraId="0A8AA1F8" w14:textId="77777777" w:rsidR="00A06917" w:rsidRDefault="00A06917">
            <w:pPr>
              <w:pStyle w:val="Normal1"/>
              <w:widowControl w:val="0"/>
              <w:pBdr>
                <w:top w:val="nil"/>
                <w:left w:val="nil"/>
                <w:bottom w:val="nil"/>
                <w:right w:val="nil"/>
                <w:between w:val="nil"/>
              </w:pBdr>
              <w:spacing w:before="7" w:line="243" w:lineRule="auto"/>
              <w:ind w:left="131" w:right="212" w:hanging="14"/>
              <w:rPr>
                <w:rFonts w:ascii="Calibri" w:eastAsia="Calibri" w:hAnsi="Calibri" w:cs="Calibri"/>
                <w:color w:val="000000"/>
              </w:rPr>
            </w:pPr>
            <w:r>
              <w:rPr>
                <w:rFonts w:ascii="Calibri" w:eastAsia="Calibri" w:hAnsi="Calibri" w:cs="Calibri"/>
                <w:color w:val="000000"/>
                <w:highlight w:val="white"/>
              </w:rPr>
              <w:t xml:space="preserve">A county-wide Incredible Edible </w:t>
            </w:r>
            <w:proofErr w:type="spellStart"/>
            <w:r>
              <w:rPr>
                <w:rFonts w:ascii="Calibri" w:eastAsia="Calibri" w:hAnsi="Calibri" w:cs="Calibri"/>
                <w:color w:val="000000"/>
                <w:highlight w:val="white"/>
              </w:rPr>
              <w:t>Whastapp</w:t>
            </w:r>
            <w:proofErr w:type="spellEnd"/>
            <w:r>
              <w:rPr>
                <w:rFonts w:ascii="Calibri" w:eastAsia="Calibri" w:hAnsi="Calibri" w:cs="Calibri"/>
                <w:color w:val="000000"/>
                <w:highlight w:val="white"/>
              </w:rPr>
              <w:t xml:space="preserve"> group (28 members) generated two new community gardens in 2021 - </w:t>
            </w:r>
            <w:r>
              <w:rPr>
                <w:rFonts w:ascii="Calibri" w:eastAsia="Calibri" w:hAnsi="Calibri" w:cs="Calibri"/>
                <w:color w:val="1155CC"/>
                <w:highlight w:val="white"/>
                <w:u w:val="single"/>
              </w:rPr>
              <w:t xml:space="preserve">Dunston Community Garden </w:t>
            </w:r>
            <w:r>
              <w:rPr>
                <w:rFonts w:ascii="Calibri" w:eastAsia="Calibri" w:hAnsi="Calibri" w:cs="Calibri"/>
                <w:color w:val="000000"/>
                <w:highlight w:val="white"/>
              </w:rPr>
              <w:t xml:space="preserve">and </w:t>
            </w:r>
            <w:proofErr w:type="gramStart"/>
            <w:r>
              <w:rPr>
                <w:rFonts w:ascii="Calibri" w:eastAsia="Calibri" w:hAnsi="Calibri" w:cs="Calibri"/>
                <w:color w:val="1155CC"/>
                <w:highlight w:val="white"/>
                <w:u w:val="single"/>
              </w:rPr>
              <w:t xml:space="preserve">Incredible </w:t>
            </w:r>
            <w:r>
              <w:rPr>
                <w:rFonts w:ascii="Calibri" w:eastAsia="Calibri" w:hAnsi="Calibri" w:cs="Calibri"/>
                <w:color w:val="1155CC"/>
              </w:rPr>
              <w:t xml:space="preserve"> </w:t>
            </w:r>
            <w:r>
              <w:rPr>
                <w:rFonts w:ascii="Calibri" w:eastAsia="Calibri" w:hAnsi="Calibri" w:cs="Calibri"/>
                <w:color w:val="1155CC"/>
                <w:highlight w:val="white"/>
                <w:u w:val="single"/>
              </w:rPr>
              <w:t>Edible</w:t>
            </w:r>
            <w:proofErr w:type="gramEnd"/>
            <w:r>
              <w:rPr>
                <w:rFonts w:ascii="Calibri" w:eastAsia="Calibri" w:hAnsi="Calibri" w:cs="Calibri"/>
                <w:color w:val="1155CC"/>
                <w:highlight w:val="white"/>
                <w:u w:val="single"/>
              </w:rPr>
              <w:t xml:space="preserve"> South Ormsby</w:t>
            </w:r>
            <w:r>
              <w:rPr>
                <w:rFonts w:ascii="Calibri" w:eastAsia="Calibri" w:hAnsi="Calibri" w:cs="Calibri"/>
                <w:color w:val="000000"/>
                <w:highlight w:val="white"/>
              </w:rPr>
              <w:t>.</w:t>
            </w:r>
            <w:r>
              <w:rPr>
                <w:rFonts w:ascii="Calibri" w:eastAsia="Calibri" w:hAnsi="Calibri" w:cs="Calibri"/>
                <w:color w:val="000000"/>
              </w:rPr>
              <w:t xml:space="preserve"> </w:t>
            </w:r>
          </w:p>
          <w:p w14:paraId="037469B6" w14:textId="77777777" w:rsidR="00A06917" w:rsidRDefault="00A06917">
            <w:pPr>
              <w:pStyle w:val="Normal1"/>
              <w:widowControl w:val="0"/>
              <w:pBdr>
                <w:top w:val="nil"/>
                <w:left w:val="nil"/>
                <w:bottom w:val="nil"/>
                <w:right w:val="nil"/>
                <w:between w:val="nil"/>
              </w:pBdr>
              <w:spacing w:before="276" w:line="240" w:lineRule="auto"/>
              <w:ind w:left="131"/>
              <w:rPr>
                <w:rFonts w:ascii="Calibri" w:eastAsia="Calibri" w:hAnsi="Calibri" w:cs="Calibri"/>
                <w:color w:val="000000"/>
              </w:rPr>
            </w:pPr>
            <w:r>
              <w:rPr>
                <w:rFonts w:ascii="Calibri" w:eastAsia="Calibri" w:hAnsi="Calibri" w:cs="Calibri"/>
                <w:color w:val="1155CC"/>
                <w:highlight w:val="white"/>
                <w:u w:val="single"/>
              </w:rPr>
              <w:t xml:space="preserve">Lincoln Food Strategy </w:t>
            </w:r>
            <w:r>
              <w:rPr>
                <w:rFonts w:ascii="Calibri" w:eastAsia="Calibri" w:hAnsi="Calibri" w:cs="Calibri"/>
                <w:color w:val="000000"/>
                <w:highlight w:val="white"/>
              </w:rPr>
              <w:t>mapped all of the actual and potential growing areas of the City.</w:t>
            </w:r>
            <w:r>
              <w:rPr>
                <w:rFonts w:ascii="Calibri" w:eastAsia="Calibri" w:hAnsi="Calibri" w:cs="Calibri"/>
                <w:color w:val="000000"/>
              </w:rPr>
              <w:t xml:space="preserve"> </w:t>
            </w:r>
          </w:p>
          <w:p w14:paraId="24080A97" w14:textId="77777777" w:rsidR="00A06917" w:rsidRDefault="00A06917">
            <w:pPr>
              <w:pStyle w:val="Normal1"/>
              <w:widowControl w:val="0"/>
              <w:pBdr>
                <w:top w:val="nil"/>
                <w:left w:val="nil"/>
                <w:bottom w:val="nil"/>
                <w:right w:val="nil"/>
                <w:between w:val="nil"/>
              </w:pBdr>
              <w:spacing w:before="279" w:line="243" w:lineRule="auto"/>
              <w:ind w:left="122" w:right="384" w:firstLine="8"/>
              <w:rPr>
                <w:rFonts w:ascii="Calibri" w:eastAsia="Calibri" w:hAnsi="Calibri" w:cs="Calibri"/>
                <w:color w:val="000000"/>
              </w:rPr>
            </w:pPr>
            <w:r>
              <w:rPr>
                <w:rFonts w:ascii="Calibri" w:eastAsia="Calibri" w:hAnsi="Calibri" w:cs="Calibri"/>
                <w:color w:val="000000"/>
                <w:highlight w:val="white"/>
              </w:rPr>
              <w:t xml:space="preserve">Lincoln City Allotment holders are introduced to LFP at the point of entry through a flyer in the city council’s welcome pack and are encouraged to join </w:t>
            </w:r>
            <w:proofErr w:type="gramStart"/>
            <w:r>
              <w:rPr>
                <w:rFonts w:ascii="Calibri" w:eastAsia="Calibri" w:hAnsi="Calibri" w:cs="Calibri"/>
                <w:color w:val="000000"/>
                <w:highlight w:val="white"/>
              </w:rPr>
              <w:t>food</w:t>
            </w:r>
            <w:r>
              <w:rPr>
                <w:rFonts w:ascii="Calibri" w:eastAsia="Calibri" w:hAnsi="Calibri" w:cs="Calibri"/>
                <w:color w:val="000000"/>
              </w:rPr>
              <w:t xml:space="preserve">  </w:t>
            </w:r>
            <w:r>
              <w:rPr>
                <w:rFonts w:ascii="Calibri" w:eastAsia="Calibri" w:hAnsi="Calibri" w:cs="Calibri"/>
                <w:color w:val="000000"/>
                <w:highlight w:val="white"/>
              </w:rPr>
              <w:t>citizenship</w:t>
            </w:r>
            <w:proofErr w:type="gramEnd"/>
            <w:r>
              <w:rPr>
                <w:rFonts w:ascii="Calibri" w:eastAsia="Calibri" w:hAnsi="Calibri" w:cs="Calibri"/>
                <w:color w:val="000000"/>
                <w:highlight w:val="white"/>
              </w:rPr>
              <w:t xml:space="preserve"> and donate surplus produce to food poverty organisations.</w:t>
            </w:r>
            <w:r>
              <w:rPr>
                <w:rFonts w:ascii="Calibri" w:eastAsia="Calibri" w:hAnsi="Calibri" w:cs="Calibri"/>
                <w:color w:val="000000"/>
              </w:rPr>
              <w:t xml:space="preserve"> </w:t>
            </w:r>
          </w:p>
          <w:p w14:paraId="638B016B" w14:textId="77777777" w:rsidR="00A06917" w:rsidRDefault="00A06917">
            <w:pPr>
              <w:pStyle w:val="Normal1"/>
              <w:widowControl w:val="0"/>
              <w:pBdr>
                <w:top w:val="nil"/>
                <w:left w:val="nil"/>
                <w:bottom w:val="nil"/>
                <w:right w:val="nil"/>
                <w:between w:val="nil"/>
              </w:pBdr>
              <w:spacing w:before="274" w:line="243" w:lineRule="auto"/>
              <w:ind w:left="122" w:right="151" w:firstLine="8"/>
              <w:rPr>
                <w:rFonts w:ascii="Calibri" w:eastAsia="Calibri" w:hAnsi="Calibri" w:cs="Calibri"/>
                <w:color w:val="000000"/>
              </w:rPr>
            </w:pPr>
            <w:r>
              <w:rPr>
                <w:rFonts w:ascii="Calibri" w:eastAsia="Calibri" w:hAnsi="Calibri" w:cs="Calibri"/>
                <w:color w:val="000000"/>
                <w:highlight w:val="white"/>
              </w:rPr>
              <w:t xml:space="preserve">In 2020, we mapped and supported the networking of </w:t>
            </w:r>
            <w:r>
              <w:rPr>
                <w:rFonts w:ascii="Calibri" w:eastAsia="Calibri" w:hAnsi="Calibri" w:cs="Calibri"/>
                <w:color w:val="1155CC"/>
                <w:highlight w:val="white"/>
                <w:u w:val="single"/>
              </w:rPr>
              <w:t xml:space="preserve">community growing opportunities </w:t>
            </w:r>
            <w:r>
              <w:rPr>
                <w:rFonts w:ascii="Calibri" w:eastAsia="Calibri" w:hAnsi="Calibri" w:cs="Calibri"/>
                <w:color w:val="000000"/>
                <w:highlight w:val="white"/>
              </w:rPr>
              <w:t xml:space="preserve">across Lincolnshire, including 38 Schools &amp; nurseries that are </w:t>
            </w:r>
            <w:r>
              <w:rPr>
                <w:rFonts w:ascii="Calibri" w:eastAsia="Calibri" w:hAnsi="Calibri" w:cs="Calibri"/>
                <w:color w:val="000000"/>
              </w:rPr>
              <w:t xml:space="preserve"> </w:t>
            </w:r>
            <w:r>
              <w:rPr>
                <w:rFonts w:ascii="Calibri" w:eastAsia="Calibri" w:hAnsi="Calibri" w:cs="Calibri"/>
                <w:color w:val="000000"/>
                <w:highlight w:val="white"/>
              </w:rPr>
              <w:t xml:space="preserve">members of the Soil Associations Food for Life scheme </w:t>
            </w:r>
            <w:proofErr w:type="spellStart"/>
            <w:r>
              <w:rPr>
                <w:rFonts w:ascii="Calibri" w:eastAsia="Calibri" w:hAnsi="Calibri" w:cs="Calibri"/>
                <w:color w:val="1155CC"/>
                <w:highlight w:val="white"/>
                <w:u w:val="single"/>
              </w:rPr>
              <w:t>Gosberton</w:t>
            </w:r>
            <w:proofErr w:type="spellEnd"/>
            <w:r>
              <w:rPr>
                <w:rFonts w:ascii="Calibri" w:eastAsia="Calibri" w:hAnsi="Calibri" w:cs="Calibri"/>
                <w:color w:val="1155CC"/>
                <w:highlight w:val="white"/>
                <w:u w:val="single"/>
              </w:rPr>
              <w:t xml:space="preserve"> House Academy St Faith’s Infants school (Lincoln)</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 xml:space="preserve">Gunthorpe Primary school (near </w:t>
            </w:r>
            <w:r>
              <w:rPr>
                <w:rFonts w:ascii="Calibri" w:eastAsia="Calibri" w:hAnsi="Calibri" w:cs="Calibri"/>
                <w:color w:val="1155CC"/>
              </w:rPr>
              <w:t xml:space="preserve"> </w:t>
            </w:r>
            <w:r>
              <w:rPr>
                <w:rFonts w:ascii="Calibri" w:eastAsia="Calibri" w:hAnsi="Calibri" w:cs="Calibri"/>
                <w:color w:val="1155CC"/>
                <w:highlight w:val="white"/>
                <w:u w:val="single"/>
              </w:rPr>
              <w:t xml:space="preserve">Peterborough) Wyberton Primary Academy </w:t>
            </w:r>
            <w:r>
              <w:rPr>
                <w:rFonts w:ascii="Calibri" w:eastAsia="Calibri" w:hAnsi="Calibri" w:cs="Calibri"/>
                <w:color w:val="000000"/>
                <w:highlight w:val="white"/>
              </w:rPr>
              <w:t xml:space="preserve">(near Boston). 10 </w:t>
            </w:r>
            <w:r>
              <w:rPr>
                <w:rFonts w:ascii="Calibri" w:eastAsia="Calibri" w:hAnsi="Calibri" w:cs="Calibri"/>
                <w:color w:val="1155CC"/>
                <w:highlight w:val="white"/>
                <w:u w:val="single"/>
              </w:rPr>
              <w:t xml:space="preserve">Care Farm </w:t>
            </w:r>
            <w:r>
              <w:rPr>
                <w:rFonts w:ascii="Calibri" w:eastAsia="Calibri" w:hAnsi="Calibri" w:cs="Calibri"/>
                <w:color w:val="000000"/>
                <w:highlight w:val="white"/>
              </w:rPr>
              <w:t xml:space="preserve">Projects including </w:t>
            </w:r>
            <w:r>
              <w:rPr>
                <w:rFonts w:ascii="Calibri" w:eastAsia="Calibri" w:hAnsi="Calibri" w:cs="Calibri"/>
                <w:color w:val="1155CC"/>
                <w:highlight w:val="white"/>
                <w:u w:val="single"/>
              </w:rPr>
              <w:t xml:space="preserve">Sage Gardener </w:t>
            </w:r>
            <w:r>
              <w:rPr>
                <w:rFonts w:ascii="Calibri" w:eastAsia="Calibri" w:hAnsi="Calibri" w:cs="Calibri"/>
                <w:color w:val="000000"/>
                <w:highlight w:val="white"/>
              </w:rPr>
              <w:t xml:space="preserve">and the </w:t>
            </w:r>
            <w:proofErr w:type="spellStart"/>
            <w:r>
              <w:rPr>
                <w:rFonts w:ascii="Calibri" w:eastAsia="Calibri" w:hAnsi="Calibri" w:cs="Calibri"/>
                <w:color w:val="1155CC"/>
                <w:highlight w:val="white"/>
                <w:u w:val="single"/>
              </w:rPr>
              <w:t>EcoSerenity</w:t>
            </w:r>
            <w:proofErr w:type="spellEnd"/>
            <w:r>
              <w:rPr>
                <w:rFonts w:ascii="Calibri" w:eastAsia="Calibri" w:hAnsi="Calibri" w:cs="Calibri"/>
                <w:color w:val="1155CC"/>
                <w:highlight w:val="white"/>
                <w:u w:val="single"/>
              </w:rPr>
              <w:t xml:space="preserve"> Project</w:t>
            </w:r>
            <w:r>
              <w:rPr>
                <w:rFonts w:ascii="Calibri" w:eastAsia="Calibri" w:hAnsi="Calibri" w:cs="Calibri"/>
                <w:color w:val="000000"/>
                <w:highlight w:val="white"/>
              </w:rPr>
              <w:t xml:space="preserve">. 35 </w:t>
            </w:r>
            <w:proofErr w:type="gramStart"/>
            <w:r>
              <w:rPr>
                <w:rFonts w:ascii="Calibri" w:eastAsia="Calibri" w:hAnsi="Calibri" w:cs="Calibri"/>
                <w:color w:val="000000"/>
                <w:highlight w:val="white"/>
              </w:rPr>
              <w:t xml:space="preserve">Community </w:t>
            </w:r>
            <w:r>
              <w:rPr>
                <w:rFonts w:ascii="Calibri" w:eastAsia="Calibri" w:hAnsi="Calibri" w:cs="Calibri"/>
                <w:color w:val="000000"/>
              </w:rPr>
              <w:t xml:space="preserve"> </w:t>
            </w:r>
            <w:r>
              <w:rPr>
                <w:rFonts w:ascii="Calibri" w:eastAsia="Calibri" w:hAnsi="Calibri" w:cs="Calibri"/>
                <w:color w:val="000000"/>
                <w:highlight w:val="white"/>
              </w:rPr>
              <w:t>Gardens</w:t>
            </w:r>
            <w:proofErr w:type="gramEnd"/>
            <w:r>
              <w:rPr>
                <w:rFonts w:ascii="Calibri" w:eastAsia="Calibri" w:hAnsi="Calibri" w:cs="Calibri"/>
                <w:color w:val="000000"/>
                <w:highlight w:val="white"/>
              </w:rPr>
              <w:t xml:space="preserve"> including </w:t>
            </w:r>
            <w:r>
              <w:rPr>
                <w:rFonts w:ascii="Calibri" w:eastAsia="Calibri" w:hAnsi="Calibri" w:cs="Calibri"/>
                <w:color w:val="1155CC"/>
                <w:highlight w:val="white"/>
                <w:u w:val="single"/>
              </w:rPr>
              <w:t xml:space="preserve">Low </w:t>
            </w:r>
            <w:proofErr w:type="spellStart"/>
            <w:r>
              <w:rPr>
                <w:rFonts w:ascii="Calibri" w:eastAsia="Calibri" w:hAnsi="Calibri" w:cs="Calibri"/>
                <w:color w:val="1155CC"/>
                <w:highlight w:val="white"/>
                <w:u w:val="single"/>
              </w:rPr>
              <w:t>Fulney</w:t>
            </w:r>
            <w:proofErr w:type="spellEnd"/>
            <w:r>
              <w:rPr>
                <w:rFonts w:ascii="Calibri" w:eastAsia="Calibri" w:hAnsi="Calibri" w:cs="Calibri"/>
                <w:color w:val="1155CC"/>
                <w:highlight w:val="white"/>
                <w:u w:val="single"/>
              </w:rPr>
              <w:t xml:space="preserve"> Family Allotments </w:t>
            </w:r>
            <w:r>
              <w:rPr>
                <w:rFonts w:ascii="Calibri" w:eastAsia="Calibri" w:hAnsi="Calibri" w:cs="Calibri"/>
                <w:color w:val="000000"/>
                <w:highlight w:val="white"/>
              </w:rPr>
              <w:t xml:space="preserve">run by the Early Help Team, farm-based </w:t>
            </w:r>
            <w:proofErr w:type="spellStart"/>
            <w:r>
              <w:rPr>
                <w:rFonts w:ascii="Calibri" w:eastAsia="Calibri" w:hAnsi="Calibri" w:cs="Calibri"/>
                <w:color w:val="1155CC"/>
                <w:highlight w:val="white"/>
                <w:u w:val="single"/>
              </w:rPr>
              <w:t>Donington</w:t>
            </w:r>
            <w:proofErr w:type="spellEnd"/>
            <w:r>
              <w:rPr>
                <w:rFonts w:ascii="Calibri" w:eastAsia="Calibri" w:hAnsi="Calibri" w:cs="Calibri"/>
                <w:color w:val="1155CC"/>
                <w:highlight w:val="white"/>
                <w:u w:val="single"/>
              </w:rPr>
              <w:t xml:space="preserve">-on-Bain community garden </w:t>
            </w:r>
            <w:r>
              <w:rPr>
                <w:rFonts w:ascii="Calibri" w:eastAsia="Calibri" w:hAnsi="Calibri" w:cs="Calibri"/>
                <w:color w:val="000000"/>
                <w:highlight w:val="white"/>
              </w:rPr>
              <w:t xml:space="preserve">run for and by local residents, </w:t>
            </w:r>
            <w:r>
              <w:rPr>
                <w:rFonts w:ascii="Calibri" w:eastAsia="Calibri" w:hAnsi="Calibri" w:cs="Calibri"/>
                <w:color w:val="000000"/>
              </w:rPr>
              <w:t xml:space="preserve">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Lincoln university</w:t>
            </w:r>
            <w:r>
              <w:rPr>
                <w:rFonts w:ascii="Calibri" w:eastAsia="Calibri" w:hAnsi="Calibri" w:cs="Calibri"/>
                <w:color w:val="000000"/>
              </w:rPr>
              <w:t xml:space="preserve">’s student </w:t>
            </w:r>
            <w:r>
              <w:rPr>
                <w:rFonts w:ascii="Calibri" w:eastAsia="Calibri" w:hAnsi="Calibri" w:cs="Calibri"/>
                <w:color w:val="000000"/>
                <w:highlight w:val="white"/>
              </w:rPr>
              <w:t>food growing opportunities.</w:t>
            </w:r>
            <w:r>
              <w:rPr>
                <w:rFonts w:ascii="Calibri" w:eastAsia="Calibri" w:hAnsi="Calibri" w:cs="Calibri"/>
                <w:color w:val="000000"/>
              </w:rPr>
              <w:t xml:space="preserve"> </w:t>
            </w:r>
          </w:p>
          <w:p w14:paraId="66C25969" w14:textId="77777777" w:rsidR="00A06917" w:rsidRDefault="00A06917">
            <w:pPr>
              <w:pStyle w:val="Normal1"/>
              <w:widowControl w:val="0"/>
              <w:pBdr>
                <w:top w:val="nil"/>
                <w:left w:val="nil"/>
                <w:bottom w:val="nil"/>
                <w:right w:val="nil"/>
                <w:between w:val="nil"/>
              </w:pBdr>
              <w:spacing w:before="276" w:line="243" w:lineRule="auto"/>
              <w:ind w:left="122" w:right="77" w:hanging="8"/>
              <w:rPr>
                <w:rFonts w:ascii="Calibri" w:eastAsia="Calibri" w:hAnsi="Calibri" w:cs="Calibri"/>
                <w:color w:val="000000"/>
              </w:rPr>
            </w:pPr>
            <w:r>
              <w:rPr>
                <w:rFonts w:ascii="Calibri" w:eastAsia="Calibri" w:hAnsi="Calibri" w:cs="Calibri"/>
                <w:color w:val="000000"/>
                <w:highlight w:val="white"/>
              </w:rPr>
              <w:t xml:space="preserve">The </w:t>
            </w:r>
            <w:r>
              <w:rPr>
                <w:rFonts w:ascii="Calibri" w:eastAsia="Calibri" w:hAnsi="Calibri" w:cs="Calibri"/>
                <w:color w:val="1155CC"/>
                <w:highlight w:val="white"/>
                <w:u w:val="single"/>
              </w:rPr>
              <w:t xml:space="preserve">map </w:t>
            </w:r>
            <w:r>
              <w:rPr>
                <w:rFonts w:ascii="Calibri" w:eastAsia="Calibri" w:hAnsi="Calibri" w:cs="Calibri"/>
                <w:color w:val="000000"/>
                <w:highlight w:val="white"/>
              </w:rPr>
              <w:t xml:space="preserve">is publicly accessible on our website. Lincolnshire Social Prescribers network use the in their work. It has also been shared with health </w:t>
            </w:r>
            <w:proofErr w:type="gramStart"/>
            <w:r>
              <w:rPr>
                <w:rFonts w:ascii="Calibri" w:eastAsia="Calibri" w:hAnsi="Calibri" w:cs="Calibri"/>
                <w:color w:val="000000"/>
                <w:highlight w:val="white"/>
              </w:rPr>
              <w:t xml:space="preserve">representatives </w:t>
            </w:r>
            <w:r>
              <w:rPr>
                <w:rFonts w:ascii="Calibri" w:eastAsia="Calibri" w:hAnsi="Calibri" w:cs="Calibri"/>
                <w:color w:val="000000"/>
              </w:rPr>
              <w:t xml:space="preserve"> </w:t>
            </w:r>
            <w:r>
              <w:rPr>
                <w:rFonts w:ascii="Calibri" w:eastAsia="Calibri" w:hAnsi="Calibri" w:cs="Calibri"/>
                <w:color w:val="000000"/>
                <w:highlight w:val="white"/>
              </w:rPr>
              <w:t>of</w:t>
            </w:r>
            <w:proofErr w:type="gramEnd"/>
            <w:r>
              <w:rPr>
                <w:rFonts w:ascii="Calibri" w:eastAsia="Calibri" w:hAnsi="Calibri" w:cs="Calibri"/>
                <w:color w:val="000000"/>
                <w:highlight w:val="white"/>
              </w:rPr>
              <w:t xml:space="preserve"> the City &amp; County Councils.</w:t>
            </w:r>
            <w:r>
              <w:rPr>
                <w:rFonts w:ascii="Calibri" w:eastAsia="Calibri" w:hAnsi="Calibri" w:cs="Calibri"/>
                <w:color w:val="000000"/>
              </w:rPr>
              <w:t xml:space="preserve"> </w:t>
            </w:r>
          </w:p>
          <w:p w14:paraId="48ECEE6E" w14:textId="77777777" w:rsidR="00A06917" w:rsidRDefault="00A06917">
            <w:pPr>
              <w:pStyle w:val="Normal1"/>
              <w:widowControl w:val="0"/>
              <w:pBdr>
                <w:top w:val="nil"/>
                <w:left w:val="nil"/>
                <w:bottom w:val="nil"/>
                <w:right w:val="nil"/>
                <w:between w:val="nil"/>
              </w:pBdr>
              <w:spacing w:before="276" w:line="240" w:lineRule="auto"/>
              <w:ind w:left="119"/>
              <w:rPr>
                <w:rFonts w:ascii="Calibri" w:eastAsia="Calibri" w:hAnsi="Calibri" w:cs="Calibri"/>
                <w:color w:val="000000"/>
              </w:rPr>
            </w:pPr>
            <w:r>
              <w:rPr>
                <w:rFonts w:ascii="Calibri" w:eastAsia="Calibri" w:hAnsi="Calibri" w:cs="Calibri"/>
                <w:color w:val="000000"/>
                <w:highlight w:val="white"/>
              </w:rPr>
              <w:t xml:space="preserve">We hosted a series of </w:t>
            </w:r>
            <w:r>
              <w:rPr>
                <w:rFonts w:ascii="Calibri" w:eastAsia="Calibri" w:hAnsi="Calibri" w:cs="Calibri"/>
                <w:color w:val="1155CC"/>
                <w:highlight w:val="white"/>
                <w:u w:val="single"/>
              </w:rPr>
              <w:t>online Incredible Edible events</w:t>
            </w:r>
            <w:r>
              <w:rPr>
                <w:rFonts w:ascii="Calibri" w:eastAsia="Calibri" w:hAnsi="Calibri" w:cs="Calibri"/>
                <w:color w:val="000000"/>
                <w:highlight w:val="white"/>
              </w:rPr>
              <w:t xml:space="preserve">, and provide a </w:t>
            </w:r>
            <w:r>
              <w:rPr>
                <w:rFonts w:ascii="Calibri" w:eastAsia="Calibri" w:hAnsi="Calibri" w:cs="Calibri"/>
                <w:color w:val="1155CC"/>
                <w:highlight w:val="white"/>
                <w:u w:val="single"/>
              </w:rPr>
              <w:t xml:space="preserve">webpage </w:t>
            </w:r>
            <w:r>
              <w:rPr>
                <w:rFonts w:ascii="Calibri" w:eastAsia="Calibri" w:hAnsi="Calibri" w:cs="Calibri"/>
                <w:color w:val="000000"/>
                <w:highlight w:val="white"/>
              </w:rPr>
              <w:t>of information and resources for community growing groups.</w:t>
            </w:r>
            <w:r>
              <w:rPr>
                <w:rFonts w:ascii="Calibri" w:eastAsia="Calibri" w:hAnsi="Calibri" w:cs="Calibri"/>
                <w:color w:val="000000"/>
              </w:rPr>
              <w:t xml:space="preserve">  </w:t>
            </w:r>
          </w:p>
          <w:p w14:paraId="4483D145" w14:textId="77777777" w:rsidR="00A06917" w:rsidRDefault="00A06917">
            <w:pPr>
              <w:pStyle w:val="Normal1"/>
              <w:widowControl w:val="0"/>
              <w:pBdr>
                <w:top w:val="nil"/>
                <w:left w:val="nil"/>
                <w:bottom w:val="nil"/>
                <w:right w:val="nil"/>
                <w:between w:val="nil"/>
              </w:pBdr>
              <w:spacing w:before="277" w:line="243" w:lineRule="auto"/>
              <w:ind w:left="122" w:right="632" w:firstLine="8"/>
              <w:rPr>
                <w:rFonts w:ascii="Calibri" w:eastAsia="Calibri" w:hAnsi="Calibri" w:cs="Calibri"/>
                <w:color w:val="000000"/>
              </w:rPr>
            </w:pPr>
            <w:r>
              <w:rPr>
                <w:rFonts w:ascii="Calibri" w:eastAsia="Calibri" w:hAnsi="Calibri" w:cs="Calibri"/>
                <w:color w:val="1155CC"/>
                <w:highlight w:val="white"/>
                <w:u w:val="single"/>
              </w:rPr>
              <w:t xml:space="preserve">East Lindsey </w:t>
            </w:r>
            <w:r>
              <w:rPr>
                <w:rFonts w:ascii="Calibri" w:eastAsia="Calibri" w:hAnsi="Calibri" w:cs="Calibri"/>
                <w:color w:val="000000"/>
                <w:highlight w:val="white"/>
              </w:rPr>
              <w:t xml:space="preserve">is establishing 10 new community orchards, volunteer workshops on pruning and maintenance, </w:t>
            </w:r>
            <w:r>
              <w:rPr>
                <w:rFonts w:ascii="Calibri" w:eastAsia="Calibri" w:hAnsi="Calibri" w:cs="Calibri"/>
                <w:color w:val="1155CC"/>
                <w:highlight w:val="white"/>
                <w:u w:val="single"/>
              </w:rPr>
              <w:t>Lincolnshire Organic Gardeners Organisation</w:t>
            </w:r>
            <w:r>
              <w:rPr>
                <w:rFonts w:ascii="Calibri" w:eastAsia="Calibri" w:hAnsi="Calibri" w:cs="Calibri"/>
                <w:color w:val="1155CC"/>
              </w:rPr>
              <w:t xml:space="preserve"> </w:t>
            </w:r>
            <w:r>
              <w:rPr>
                <w:rFonts w:ascii="Calibri" w:eastAsia="Calibri" w:hAnsi="Calibri" w:cs="Calibri"/>
                <w:color w:val="000000"/>
                <w:highlight w:val="white"/>
              </w:rPr>
              <w:t>organise events including pruning workshops, talks, visits, seed swaps and a monthly stall on Lincoln Farmers Market.</w:t>
            </w:r>
            <w:r>
              <w:rPr>
                <w:rFonts w:ascii="Calibri" w:eastAsia="Calibri" w:hAnsi="Calibri" w:cs="Calibri"/>
                <w:color w:val="000000"/>
              </w:rPr>
              <w:t xml:space="preserve"> </w:t>
            </w:r>
          </w:p>
          <w:p w14:paraId="10001FB5" w14:textId="77777777" w:rsidR="00A06917" w:rsidRDefault="00A06917">
            <w:pPr>
              <w:pStyle w:val="Normal1"/>
              <w:widowControl w:val="0"/>
              <w:pBdr>
                <w:top w:val="nil"/>
                <w:left w:val="nil"/>
                <w:bottom w:val="nil"/>
                <w:right w:val="nil"/>
                <w:between w:val="nil"/>
              </w:pBdr>
              <w:spacing w:before="276" w:line="240" w:lineRule="auto"/>
              <w:ind w:left="119"/>
              <w:rPr>
                <w:rFonts w:ascii="Calibri" w:eastAsia="Calibri" w:hAnsi="Calibri" w:cs="Calibri"/>
                <w:color w:val="000000"/>
                <w:highlight w:val="white"/>
              </w:rPr>
            </w:pPr>
            <w:r>
              <w:rPr>
                <w:rFonts w:ascii="Calibri" w:eastAsia="Calibri" w:hAnsi="Calibri" w:cs="Calibri"/>
                <w:color w:val="000000"/>
                <w:highlight w:val="white"/>
              </w:rPr>
              <w:t xml:space="preserve">We are in discussion with the </w:t>
            </w:r>
            <w:proofErr w:type="spellStart"/>
            <w:r>
              <w:rPr>
                <w:rFonts w:ascii="Calibri" w:eastAsia="Calibri" w:hAnsi="Calibri" w:cs="Calibri"/>
                <w:color w:val="000000"/>
                <w:highlight w:val="white"/>
              </w:rPr>
              <w:t>Riseholme</w:t>
            </w:r>
            <w:proofErr w:type="spellEnd"/>
            <w:r>
              <w:rPr>
                <w:rFonts w:ascii="Calibri" w:eastAsia="Calibri" w:hAnsi="Calibri" w:cs="Calibri"/>
                <w:color w:val="000000"/>
                <w:highlight w:val="white"/>
              </w:rPr>
              <w:t xml:space="preserve"> Campus of the University of Lincoln to use a field as a growing centre for LFP.</w:t>
            </w:r>
          </w:p>
        </w:tc>
      </w:tr>
    </w:tbl>
    <w:p w14:paraId="12EA9613" w14:textId="77777777" w:rsidR="00156F61" w:rsidRDefault="00156F61">
      <w:pPr>
        <w:pStyle w:val="Normal1"/>
        <w:widowControl w:val="0"/>
        <w:pBdr>
          <w:top w:val="nil"/>
          <w:left w:val="nil"/>
          <w:bottom w:val="nil"/>
          <w:right w:val="nil"/>
          <w:between w:val="nil"/>
        </w:pBdr>
        <w:rPr>
          <w:color w:val="000000"/>
        </w:rPr>
      </w:pPr>
    </w:p>
    <w:p w14:paraId="4C8C21D5" w14:textId="77777777" w:rsidR="00156F61" w:rsidRDefault="00156F61">
      <w:pPr>
        <w:pStyle w:val="Normal1"/>
        <w:widowControl w:val="0"/>
        <w:pBdr>
          <w:top w:val="nil"/>
          <w:left w:val="nil"/>
          <w:bottom w:val="nil"/>
          <w:right w:val="nil"/>
          <w:between w:val="nil"/>
        </w:pBdr>
        <w:rPr>
          <w:color w:val="000000"/>
        </w:rPr>
      </w:pPr>
    </w:p>
    <w:p w14:paraId="36FAB46F" w14:textId="77777777" w:rsidR="00156F61" w:rsidRDefault="004D230C">
      <w:pPr>
        <w:pStyle w:val="Normal1"/>
        <w:widowControl w:val="0"/>
        <w:pBdr>
          <w:top w:val="nil"/>
          <w:left w:val="nil"/>
          <w:bottom w:val="nil"/>
          <w:right w:val="nil"/>
          <w:between w:val="nil"/>
        </w:pBdr>
        <w:spacing w:line="240" w:lineRule="auto"/>
        <w:ind w:right="51"/>
        <w:jc w:val="right"/>
        <w:rPr>
          <w:rFonts w:ascii="Calibri" w:eastAsia="Calibri" w:hAnsi="Calibri" w:cs="Calibri"/>
          <w:color w:val="000000"/>
        </w:rPr>
      </w:pPr>
      <w:r>
        <w:rPr>
          <w:rFonts w:ascii="Calibri" w:eastAsia="Calibri" w:hAnsi="Calibri" w:cs="Calibri"/>
          <w:color w:val="000000"/>
        </w:rPr>
        <w:t>10</w:t>
      </w:r>
    </w:p>
    <w:tbl>
      <w:tblPr>
        <w:tblStyle w:val="a5"/>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A06917" w14:paraId="1E4D728C" w14:textId="77777777">
        <w:trPr>
          <w:gridAfter w:val="1"/>
          <w:wAfter w:w="950" w:type="dxa"/>
          <w:trHeight w:val="5522"/>
        </w:trPr>
        <w:tc>
          <w:tcPr>
            <w:tcW w:w="14443" w:type="dxa"/>
            <w:shd w:val="clear" w:color="auto" w:fill="auto"/>
            <w:tcMar>
              <w:top w:w="100" w:type="dxa"/>
              <w:left w:w="100" w:type="dxa"/>
              <w:bottom w:w="100" w:type="dxa"/>
              <w:right w:w="100" w:type="dxa"/>
            </w:tcMar>
          </w:tcPr>
          <w:p w14:paraId="4AE8C7D0" w14:textId="77777777" w:rsidR="00A06917" w:rsidRDefault="00A06917">
            <w:pPr>
              <w:pStyle w:val="Normal1"/>
              <w:widowControl w:val="0"/>
              <w:pBdr>
                <w:top w:val="nil"/>
                <w:left w:val="nil"/>
                <w:bottom w:val="nil"/>
                <w:right w:val="nil"/>
                <w:between w:val="nil"/>
              </w:pBdr>
              <w:spacing w:line="240" w:lineRule="auto"/>
              <w:ind w:left="119"/>
              <w:rPr>
                <w:rFonts w:ascii="Calibri" w:eastAsia="Calibri" w:hAnsi="Calibri" w:cs="Calibri"/>
                <w:color w:val="000000"/>
              </w:rPr>
            </w:pPr>
            <w:r>
              <w:rPr>
                <w:rFonts w:ascii="Calibri" w:eastAsia="Calibri" w:hAnsi="Calibri" w:cs="Calibri"/>
                <w:color w:val="000000"/>
                <w:highlight w:val="white"/>
              </w:rPr>
              <w:t xml:space="preserve">Worked with the Lincoln City Council reviewing their allotment strategy in 2018. </w:t>
            </w:r>
            <w:r>
              <w:rPr>
                <w:rFonts w:ascii="Calibri" w:eastAsia="Calibri" w:hAnsi="Calibri" w:cs="Calibri"/>
                <w:color w:val="000000"/>
              </w:rPr>
              <w:t xml:space="preserve"> </w:t>
            </w:r>
          </w:p>
          <w:p w14:paraId="5F4646F5" w14:textId="77777777" w:rsidR="00A06917" w:rsidRDefault="00A06917">
            <w:pPr>
              <w:pStyle w:val="Normal1"/>
              <w:widowControl w:val="0"/>
              <w:pBdr>
                <w:top w:val="nil"/>
                <w:left w:val="nil"/>
                <w:bottom w:val="nil"/>
                <w:right w:val="nil"/>
                <w:between w:val="nil"/>
              </w:pBdr>
              <w:spacing w:before="11" w:line="240" w:lineRule="auto"/>
              <w:ind w:left="119"/>
              <w:rPr>
                <w:rFonts w:ascii="Calibri" w:eastAsia="Calibri" w:hAnsi="Calibri" w:cs="Calibri"/>
                <w:color w:val="000000"/>
              </w:rPr>
            </w:pPr>
            <w:r>
              <w:rPr>
                <w:rFonts w:ascii="Calibri" w:eastAsia="Calibri" w:hAnsi="Calibri" w:cs="Calibri"/>
                <w:color w:val="000000"/>
                <w:highlight w:val="white"/>
              </w:rPr>
              <w:t xml:space="preserve">We also provide support for growing projects: we have written three successful funding bids for </w:t>
            </w:r>
            <w:r>
              <w:rPr>
                <w:rFonts w:ascii="Calibri" w:eastAsia="Calibri" w:hAnsi="Calibri" w:cs="Calibri"/>
                <w:color w:val="0563C1"/>
                <w:highlight w:val="white"/>
                <w:u w:val="single"/>
              </w:rPr>
              <w:t>Liquorice Park (Lincoln)</w:t>
            </w:r>
            <w:r>
              <w:rPr>
                <w:rFonts w:ascii="Calibri" w:eastAsia="Calibri" w:hAnsi="Calibri" w:cs="Calibri"/>
                <w:color w:val="000000"/>
                <w:highlight w:val="white"/>
              </w:rPr>
              <w:t>.</w:t>
            </w:r>
            <w:r>
              <w:rPr>
                <w:rFonts w:ascii="Calibri" w:eastAsia="Calibri" w:hAnsi="Calibri" w:cs="Calibri"/>
                <w:color w:val="000000"/>
              </w:rPr>
              <w:t xml:space="preserve"> </w:t>
            </w:r>
          </w:p>
          <w:p w14:paraId="261D2163" w14:textId="77777777" w:rsidR="00A06917" w:rsidRDefault="00A06917">
            <w:pPr>
              <w:pStyle w:val="Normal1"/>
              <w:widowControl w:val="0"/>
              <w:pBdr>
                <w:top w:val="nil"/>
                <w:left w:val="nil"/>
                <w:bottom w:val="nil"/>
                <w:right w:val="nil"/>
                <w:between w:val="nil"/>
              </w:pBdr>
              <w:spacing w:before="279" w:line="243" w:lineRule="auto"/>
              <w:ind w:left="122" w:right="290" w:firstLine="8"/>
              <w:rPr>
                <w:rFonts w:ascii="Calibri" w:eastAsia="Calibri" w:hAnsi="Calibri" w:cs="Calibri"/>
                <w:color w:val="000000"/>
              </w:rPr>
            </w:pPr>
            <w:r>
              <w:rPr>
                <w:rFonts w:ascii="Calibri" w:eastAsia="Calibri" w:hAnsi="Calibri" w:cs="Calibri"/>
                <w:color w:val="000000"/>
                <w:highlight w:val="white"/>
              </w:rPr>
              <w:t xml:space="preserve">LFP connected </w:t>
            </w:r>
            <w:r>
              <w:rPr>
                <w:rFonts w:ascii="Calibri" w:eastAsia="Calibri" w:hAnsi="Calibri" w:cs="Calibri"/>
                <w:color w:val="1155CC"/>
                <w:highlight w:val="white"/>
                <w:u w:val="single"/>
              </w:rPr>
              <w:t xml:space="preserve">North Lincoln Horticultural Association </w:t>
            </w:r>
            <w:r>
              <w:rPr>
                <w:rFonts w:ascii="Calibri" w:eastAsia="Calibri" w:hAnsi="Calibri" w:cs="Calibri"/>
                <w:color w:val="000000"/>
                <w:highlight w:val="white"/>
              </w:rPr>
              <w:t xml:space="preserve">and Mint Lane Cafe, encouraging allotment holders to donate surplus produce. NLHS share advice </w:t>
            </w:r>
            <w:proofErr w:type="gramStart"/>
            <w:r>
              <w:rPr>
                <w:rFonts w:ascii="Calibri" w:eastAsia="Calibri" w:hAnsi="Calibri" w:cs="Calibri"/>
                <w:color w:val="000000"/>
                <w:highlight w:val="white"/>
              </w:rPr>
              <w:t>and</w:t>
            </w:r>
            <w:r>
              <w:rPr>
                <w:rFonts w:ascii="Calibri" w:eastAsia="Calibri" w:hAnsi="Calibri" w:cs="Calibri"/>
                <w:color w:val="000000"/>
              </w:rPr>
              <w:t xml:space="preserve">  </w:t>
            </w:r>
            <w:r>
              <w:rPr>
                <w:rFonts w:ascii="Calibri" w:eastAsia="Calibri" w:hAnsi="Calibri" w:cs="Calibri"/>
                <w:color w:val="000000"/>
                <w:highlight w:val="white"/>
              </w:rPr>
              <w:t>experience</w:t>
            </w:r>
            <w:proofErr w:type="gramEnd"/>
            <w:r>
              <w:rPr>
                <w:rFonts w:ascii="Calibri" w:eastAsia="Calibri" w:hAnsi="Calibri" w:cs="Calibri"/>
                <w:color w:val="000000"/>
                <w:highlight w:val="white"/>
              </w:rPr>
              <w:t xml:space="preserve"> with new allotment holders at their allotment-based seed shop and community wildlife area.</w:t>
            </w:r>
            <w:r>
              <w:rPr>
                <w:rFonts w:ascii="Calibri" w:eastAsia="Calibri" w:hAnsi="Calibri" w:cs="Calibri"/>
                <w:color w:val="000000"/>
              </w:rPr>
              <w:t xml:space="preserve"> </w:t>
            </w:r>
          </w:p>
          <w:p w14:paraId="46969A85" w14:textId="77777777" w:rsidR="00A06917" w:rsidRDefault="00A06917">
            <w:pPr>
              <w:pStyle w:val="Normal1"/>
              <w:widowControl w:val="0"/>
              <w:pBdr>
                <w:top w:val="nil"/>
                <w:left w:val="nil"/>
                <w:bottom w:val="nil"/>
                <w:right w:val="nil"/>
                <w:between w:val="nil"/>
              </w:pBdr>
              <w:spacing w:before="276" w:line="242" w:lineRule="auto"/>
              <w:ind w:left="119" w:right="220" w:firstLine="11"/>
              <w:rPr>
                <w:rFonts w:ascii="Calibri" w:eastAsia="Calibri" w:hAnsi="Calibri" w:cs="Calibri"/>
                <w:color w:val="000000"/>
              </w:rPr>
            </w:pPr>
            <w:r>
              <w:rPr>
                <w:rFonts w:ascii="Calibri" w:eastAsia="Calibri" w:hAnsi="Calibri" w:cs="Calibri"/>
                <w:color w:val="000000"/>
                <w:highlight w:val="white"/>
              </w:rPr>
              <w:t xml:space="preserve">Lincolnshire </w:t>
            </w:r>
            <w:r>
              <w:rPr>
                <w:rFonts w:ascii="Calibri" w:eastAsia="Calibri" w:hAnsi="Calibri" w:cs="Calibri"/>
                <w:color w:val="1155CC"/>
                <w:highlight w:val="white"/>
                <w:u w:val="single"/>
              </w:rPr>
              <w:t xml:space="preserve">Allotment Cooks </w:t>
            </w:r>
            <w:r>
              <w:rPr>
                <w:rFonts w:ascii="Calibri" w:eastAsia="Calibri" w:hAnsi="Calibri" w:cs="Calibri"/>
                <w:color w:val="000000"/>
                <w:highlight w:val="white"/>
              </w:rPr>
              <w:t xml:space="preserve">lively social media group (3068 Instagram) share seasonal recipe ideas and slot on </w:t>
            </w:r>
            <w:r>
              <w:rPr>
                <w:rFonts w:ascii="Calibri" w:eastAsia="Calibri" w:hAnsi="Calibri" w:cs="Calibri"/>
                <w:i/>
                <w:color w:val="000000"/>
                <w:highlight w:val="white"/>
              </w:rPr>
              <w:t xml:space="preserve">Radio Lincolnshire </w:t>
            </w:r>
            <w:r>
              <w:rPr>
                <w:rFonts w:ascii="Calibri" w:eastAsia="Calibri" w:hAnsi="Calibri" w:cs="Calibri"/>
                <w:color w:val="000000"/>
                <w:highlight w:val="white"/>
              </w:rPr>
              <w:t>(</w:t>
            </w:r>
            <w:r>
              <w:rPr>
                <w:rFonts w:ascii="Calibri" w:eastAsia="Calibri" w:hAnsi="Calibri" w:cs="Calibri"/>
                <w:color w:val="0563C1"/>
                <w:highlight w:val="white"/>
                <w:u w:val="single"/>
              </w:rPr>
              <w:t>weekly audience of 86,000</w:t>
            </w:r>
            <w:r>
              <w:rPr>
                <w:rFonts w:ascii="Calibri" w:eastAsia="Calibri" w:hAnsi="Calibri" w:cs="Calibri"/>
                <w:color w:val="0563C1"/>
              </w:rPr>
              <w:t xml:space="preserve"> </w:t>
            </w:r>
            <w:r>
              <w:rPr>
                <w:rFonts w:ascii="Calibri" w:eastAsia="Calibri" w:hAnsi="Calibri" w:cs="Calibri"/>
                <w:color w:val="000000"/>
                <w:highlight w:val="white"/>
              </w:rPr>
              <w:t xml:space="preserve">Dec 2021) where Jayne Hickling encourages people to grow their own food organically and host, </w:t>
            </w:r>
            <w:r>
              <w:rPr>
                <w:rFonts w:ascii="Calibri" w:eastAsia="Calibri" w:hAnsi="Calibri" w:cs="Calibri"/>
                <w:color w:val="1155CC"/>
                <w:highlight w:val="white"/>
                <w:u w:val="single"/>
              </w:rPr>
              <w:t xml:space="preserve">Melvyn Prior </w:t>
            </w:r>
            <w:r>
              <w:rPr>
                <w:rFonts w:ascii="Calibri" w:eastAsia="Calibri" w:hAnsi="Calibri" w:cs="Calibri"/>
                <w:color w:val="000000"/>
                <w:highlight w:val="white"/>
              </w:rPr>
              <w:t>promotes allotment growing on his show.</w:t>
            </w:r>
            <w:r>
              <w:rPr>
                <w:rFonts w:ascii="Calibri" w:eastAsia="Calibri" w:hAnsi="Calibri" w:cs="Calibri"/>
                <w:color w:val="000000"/>
              </w:rPr>
              <w:t xml:space="preserve"> </w:t>
            </w:r>
            <w:r>
              <w:rPr>
                <w:rFonts w:ascii="Calibri" w:eastAsia="Calibri" w:hAnsi="Calibri" w:cs="Calibri"/>
                <w:color w:val="000000"/>
                <w:highlight w:val="white"/>
              </w:rPr>
              <w:t xml:space="preserve">We feature allotment holders on our </w:t>
            </w:r>
            <w:r>
              <w:rPr>
                <w:rFonts w:ascii="Calibri" w:eastAsia="Calibri" w:hAnsi="Calibri" w:cs="Calibri"/>
                <w:color w:val="1155CC"/>
                <w:highlight w:val="white"/>
                <w:u w:val="single"/>
              </w:rPr>
              <w:t>blog</w:t>
            </w:r>
            <w:r>
              <w:rPr>
                <w:rFonts w:ascii="Calibri" w:eastAsia="Calibri" w:hAnsi="Calibri" w:cs="Calibri"/>
                <w:color w:val="000000"/>
                <w:highlight w:val="white"/>
              </w:rPr>
              <w:t xml:space="preserve">, including a </w:t>
            </w:r>
            <w:r>
              <w:rPr>
                <w:rFonts w:ascii="Calibri" w:eastAsia="Calibri" w:hAnsi="Calibri" w:cs="Calibri"/>
                <w:color w:val="1155CC"/>
                <w:highlight w:val="white"/>
                <w:u w:val="single"/>
              </w:rPr>
              <w:t xml:space="preserve">vegan </w:t>
            </w:r>
            <w:r>
              <w:rPr>
                <w:rFonts w:ascii="Calibri" w:eastAsia="Calibri" w:hAnsi="Calibri" w:cs="Calibri"/>
                <w:color w:val="000000"/>
                <w:highlight w:val="white"/>
              </w:rPr>
              <w:t xml:space="preserve">and a </w:t>
            </w:r>
            <w:r>
              <w:rPr>
                <w:rFonts w:ascii="Calibri" w:eastAsia="Calibri" w:hAnsi="Calibri" w:cs="Calibri"/>
                <w:color w:val="1155CC"/>
                <w:highlight w:val="white"/>
                <w:u w:val="single"/>
              </w:rPr>
              <w:t xml:space="preserve">wildlife friendly </w:t>
            </w:r>
            <w:r>
              <w:rPr>
                <w:rFonts w:ascii="Calibri" w:eastAsia="Calibri" w:hAnsi="Calibri" w:cs="Calibri"/>
                <w:color w:val="000000"/>
                <w:highlight w:val="white"/>
              </w:rPr>
              <w:t xml:space="preserve">allotment. Promote the role of allotments </w:t>
            </w:r>
            <w:r>
              <w:rPr>
                <w:rFonts w:ascii="Calibri" w:eastAsia="Calibri" w:hAnsi="Calibri" w:cs="Calibri"/>
                <w:color w:val="1155CC"/>
                <w:highlight w:val="white"/>
                <w:u w:val="single"/>
              </w:rPr>
              <w:t xml:space="preserve">“Building Back Better,” </w:t>
            </w:r>
            <w:proofErr w:type="gramStart"/>
            <w:r>
              <w:rPr>
                <w:rFonts w:ascii="Calibri" w:eastAsia="Calibri" w:hAnsi="Calibri" w:cs="Calibri"/>
                <w:color w:val="000000"/>
                <w:highlight w:val="white"/>
              </w:rPr>
              <w:t xml:space="preserve">and </w:t>
            </w:r>
            <w:r>
              <w:rPr>
                <w:rFonts w:ascii="Calibri" w:eastAsia="Calibri" w:hAnsi="Calibri" w:cs="Calibri"/>
                <w:color w:val="000000"/>
              </w:rPr>
              <w:t xml:space="preserve"> </w:t>
            </w:r>
            <w:r>
              <w:rPr>
                <w:rFonts w:ascii="Calibri" w:eastAsia="Calibri" w:hAnsi="Calibri" w:cs="Calibri"/>
                <w:color w:val="000000"/>
                <w:highlight w:val="white"/>
              </w:rPr>
              <w:t>supporting</w:t>
            </w:r>
            <w:proofErr w:type="gramEnd"/>
            <w:r>
              <w:rPr>
                <w:rFonts w:ascii="Calibri" w:eastAsia="Calibri" w:hAnsi="Calibri" w:cs="Calibri"/>
                <w:color w:val="000000"/>
                <w:highlight w:val="white"/>
              </w:rPr>
              <w:t xml:space="preserve"> </w:t>
            </w:r>
            <w:r>
              <w:rPr>
                <w:rFonts w:ascii="Calibri" w:eastAsia="Calibri" w:hAnsi="Calibri" w:cs="Calibri"/>
                <w:color w:val="1155CC"/>
                <w:highlight w:val="white"/>
                <w:u w:val="single"/>
              </w:rPr>
              <w:t>better mental health</w:t>
            </w:r>
            <w:r>
              <w:rPr>
                <w:rFonts w:ascii="Calibri" w:eastAsia="Calibri" w:hAnsi="Calibri" w:cs="Calibri"/>
                <w:color w:val="000000"/>
                <w:highlight w:val="white"/>
              </w:rPr>
              <w:t>.</w:t>
            </w:r>
            <w:r>
              <w:rPr>
                <w:rFonts w:ascii="Calibri" w:eastAsia="Calibri" w:hAnsi="Calibri" w:cs="Calibri"/>
                <w:color w:val="000000"/>
              </w:rPr>
              <w:t xml:space="preserve"> </w:t>
            </w:r>
          </w:p>
          <w:p w14:paraId="1AB2CC11" w14:textId="77777777" w:rsidR="00A06917" w:rsidRDefault="00A06917">
            <w:pPr>
              <w:pStyle w:val="Normal1"/>
              <w:widowControl w:val="0"/>
              <w:pBdr>
                <w:top w:val="nil"/>
                <w:left w:val="nil"/>
                <w:bottom w:val="nil"/>
                <w:right w:val="nil"/>
                <w:between w:val="nil"/>
              </w:pBdr>
              <w:spacing w:before="277" w:line="240" w:lineRule="auto"/>
              <w:ind w:left="122"/>
              <w:rPr>
                <w:rFonts w:ascii="Calibri" w:eastAsia="Calibri" w:hAnsi="Calibri" w:cs="Calibri"/>
                <w:color w:val="000000"/>
              </w:rPr>
            </w:pPr>
            <w:r>
              <w:rPr>
                <w:rFonts w:ascii="Calibri" w:eastAsia="Calibri" w:hAnsi="Calibri" w:cs="Calibri"/>
                <w:color w:val="1155CC"/>
                <w:highlight w:val="white"/>
                <w:u w:val="single"/>
              </w:rPr>
              <w:t xml:space="preserve">Green Futures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 xml:space="preserve">Green Synergy </w:t>
            </w:r>
            <w:r>
              <w:rPr>
                <w:rFonts w:ascii="Calibri" w:eastAsia="Calibri" w:hAnsi="Calibri" w:cs="Calibri"/>
                <w:color w:val="000000"/>
                <w:highlight w:val="white"/>
              </w:rPr>
              <w:t>deliver community gardening sessions, and GS are supporting schools with growing.</w:t>
            </w:r>
            <w:r>
              <w:rPr>
                <w:rFonts w:ascii="Calibri" w:eastAsia="Calibri" w:hAnsi="Calibri" w:cs="Calibri"/>
                <w:color w:val="000000"/>
              </w:rPr>
              <w:t xml:space="preserve"> </w:t>
            </w:r>
          </w:p>
          <w:p w14:paraId="584B634B" w14:textId="77777777" w:rsidR="00A06917" w:rsidRDefault="00A06917">
            <w:pPr>
              <w:pStyle w:val="Normal1"/>
              <w:widowControl w:val="0"/>
              <w:pBdr>
                <w:top w:val="nil"/>
                <w:left w:val="nil"/>
                <w:bottom w:val="nil"/>
                <w:right w:val="nil"/>
                <w:between w:val="nil"/>
              </w:pBdr>
              <w:spacing w:before="279" w:line="240" w:lineRule="auto"/>
              <w:ind w:left="119"/>
              <w:rPr>
                <w:rFonts w:ascii="Calibri" w:eastAsia="Calibri" w:hAnsi="Calibri" w:cs="Calibri"/>
                <w:color w:val="000000"/>
              </w:rPr>
            </w:pPr>
            <w:r>
              <w:rPr>
                <w:rFonts w:ascii="Calibri" w:eastAsia="Calibri" w:hAnsi="Calibri" w:cs="Calibri"/>
                <w:color w:val="000000"/>
                <w:highlight w:val="white"/>
              </w:rPr>
              <w:t xml:space="preserve">We have worked with the Lincolnshire Co-op to support sustainable food projects through their </w:t>
            </w:r>
            <w:r>
              <w:rPr>
                <w:rFonts w:ascii="Calibri" w:eastAsia="Calibri" w:hAnsi="Calibri" w:cs="Calibri"/>
                <w:color w:val="1155CC"/>
                <w:highlight w:val="white"/>
                <w:u w:val="single"/>
              </w:rPr>
              <w:t>Community Champions</w:t>
            </w:r>
            <w:r>
              <w:rPr>
                <w:rFonts w:ascii="Calibri" w:eastAsia="Calibri" w:hAnsi="Calibri" w:cs="Calibri"/>
                <w:color w:val="000000"/>
                <w:highlight w:val="white"/>
              </w:rPr>
              <w:t>.</w:t>
            </w:r>
            <w:r>
              <w:rPr>
                <w:rFonts w:ascii="Calibri" w:eastAsia="Calibri" w:hAnsi="Calibri" w:cs="Calibri"/>
                <w:color w:val="000000"/>
              </w:rPr>
              <w:t xml:space="preserve"> </w:t>
            </w:r>
          </w:p>
          <w:p w14:paraId="5F2D1A26" w14:textId="77777777" w:rsidR="00A06917" w:rsidRDefault="00A06917">
            <w:pPr>
              <w:pStyle w:val="Normal1"/>
              <w:widowControl w:val="0"/>
              <w:pBdr>
                <w:top w:val="nil"/>
                <w:left w:val="nil"/>
                <w:bottom w:val="nil"/>
                <w:right w:val="nil"/>
                <w:between w:val="nil"/>
              </w:pBdr>
              <w:spacing w:before="279" w:line="243" w:lineRule="auto"/>
              <w:ind w:left="123" w:right="511" w:hanging="2"/>
              <w:rPr>
                <w:rFonts w:ascii="Calibri" w:eastAsia="Calibri" w:hAnsi="Calibri" w:cs="Calibri"/>
                <w:color w:val="000000"/>
                <w:highlight w:val="white"/>
              </w:rPr>
            </w:pPr>
            <w:r>
              <w:rPr>
                <w:rFonts w:ascii="Calibri" w:eastAsia="Calibri" w:hAnsi="Calibri" w:cs="Calibri"/>
                <w:color w:val="000000"/>
                <w:highlight w:val="white"/>
              </w:rPr>
              <w:t xml:space="preserve">South Kesteven’s Farmer and Scientist siblings host </w:t>
            </w:r>
            <w:r>
              <w:rPr>
                <w:rFonts w:ascii="Calibri" w:eastAsia="Calibri" w:hAnsi="Calibri" w:cs="Calibri"/>
                <w:color w:val="1155CC"/>
                <w:highlight w:val="white"/>
                <w:u w:val="single"/>
              </w:rPr>
              <w:t xml:space="preserve">FEAST </w:t>
            </w:r>
            <w:r>
              <w:rPr>
                <w:rFonts w:ascii="Calibri" w:eastAsia="Calibri" w:hAnsi="Calibri" w:cs="Calibri"/>
                <w:color w:val="000000"/>
                <w:highlight w:val="white"/>
              </w:rPr>
              <w:t>(</w:t>
            </w:r>
            <w:r>
              <w:rPr>
                <w:rFonts w:ascii="Calibri" w:eastAsia="Calibri" w:hAnsi="Calibri" w:cs="Calibri"/>
                <w:i/>
                <w:color w:val="000000"/>
                <w:highlight w:val="white"/>
              </w:rPr>
              <w:t>Farming. Education. Arts. Sustainability. Tabled.</w:t>
            </w:r>
            <w:r>
              <w:rPr>
                <w:rFonts w:ascii="Calibri" w:eastAsia="Calibri" w:hAnsi="Calibri" w:cs="Calibri"/>
                <w:color w:val="000000"/>
                <w:highlight w:val="white"/>
              </w:rPr>
              <w:t xml:space="preserve">), gathering people over locally sourced food </w:t>
            </w:r>
            <w:proofErr w:type="gramStart"/>
            <w:r>
              <w:rPr>
                <w:rFonts w:ascii="Calibri" w:eastAsia="Calibri" w:hAnsi="Calibri" w:cs="Calibri"/>
                <w:color w:val="000000"/>
                <w:highlight w:val="white"/>
              </w:rPr>
              <w:t xml:space="preserve">to </w:t>
            </w:r>
            <w:r>
              <w:rPr>
                <w:rFonts w:ascii="Calibri" w:eastAsia="Calibri" w:hAnsi="Calibri" w:cs="Calibri"/>
                <w:color w:val="000000"/>
              </w:rPr>
              <w:t xml:space="preserve"> </w:t>
            </w:r>
            <w:r>
              <w:rPr>
                <w:rFonts w:ascii="Calibri" w:eastAsia="Calibri" w:hAnsi="Calibri" w:cs="Calibri"/>
                <w:color w:val="000000"/>
                <w:highlight w:val="white"/>
              </w:rPr>
              <w:t>discuss</w:t>
            </w:r>
            <w:proofErr w:type="gramEnd"/>
            <w:r>
              <w:rPr>
                <w:rFonts w:ascii="Calibri" w:eastAsia="Calibri" w:hAnsi="Calibri" w:cs="Calibri"/>
                <w:color w:val="000000"/>
                <w:highlight w:val="white"/>
              </w:rPr>
              <w:t xml:space="preserve"> sustainable farming, environment and culture.</w:t>
            </w:r>
          </w:p>
        </w:tc>
      </w:tr>
      <w:tr w:rsidR="00156F61" w14:paraId="41AE3B4F" w14:textId="77777777">
        <w:trPr>
          <w:trHeight w:val="528"/>
        </w:trPr>
        <w:tc>
          <w:tcPr>
            <w:tcW w:w="14443" w:type="dxa"/>
            <w:shd w:val="clear" w:color="auto" w:fill="auto"/>
            <w:tcMar>
              <w:top w:w="100" w:type="dxa"/>
              <w:left w:w="100" w:type="dxa"/>
              <w:bottom w:w="100" w:type="dxa"/>
              <w:right w:w="100" w:type="dxa"/>
            </w:tcMar>
          </w:tcPr>
          <w:p w14:paraId="1C3022AD" w14:textId="77777777" w:rsidR="00156F61" w:rsidRDefault="004D230C">
            <w:pPr>
              <w:pStyle w:val="Normal1"/>
              <w:widowControl w:val="0"/>
              <w:pBdr>
                <w:top w:val="nil"/>
                <w:left w:val="nil"/>
                <w:bottom w:val="nil"/>
                <w:right w:val="nil"/>
                <w:between w:val="nil"/>
              </w:pBdr>
              <w:spacing w:line="240" w:lineRule="auto"/>
              <w:ind w:right="36"/>
              <w:jc w:val="right"/>
              <w:rPr>
                <w:b/>
                <w:i/>
                <w:color w:val="000000"/>
                <w:sz w:val="24"/>
                <w:szCs w:val="24"/>
                <w:highlight w:val="white"/>
              </w:rPr>
            </w:pPr>
            <w:r>
              <w:rPr>
                <w:b/>
                <w:i/>
                <w:color w:val="000000"/>
                <w:sz w:val="24"/>
                <w:szCs w:val="24"/>
                <w:highlight w:val="white"/>
              </w:rPr>
              <w:t xml:space="preserve">Total </w:t>
            </w:r>
          </w:p>
        </w:tc>
        <w:tc>
          <w:tcPr>
            <w:tcW w:w="950" w:type="dxa"/>
            <w:shd w:val="clear" w:color="auto" w:fill="auto"/>
            <w:tcMar>
              <w:top w:w="100" w:type="dxa"/>
              <w:left w:w="100" w:type="dxa"/>
              <w:bottom w:w="100" w:type="dxa"/>
              <w:right w:w="100" w:type="dxa"/>
            </w:tcMar>
          </w:tcPr>
          <w:p w14:paraId="7DAF1B10" w14:textId="77777777" w:rsidR="00156F61" w:rsidRDefault="00156F61">
            <w:pPr>
              <w:pStyle w:val="Normal1"/>
              <w:widowControl w:val="0"/>
              <w:pBdr>
                <w:top w:val="nil"/>
                <w:left w:val="nil"/>
                <w:bottom w:val="nil"/>
                <w:right w:val="nil"/>
                <w:between w:val="nil"/>
              </w:pBdr>
              <w:rPr>
                <w:b/>
                <w:i/>
                <w:color w:val="000000"/>
                <w:sz w:val="24"/>
                <w:szCs w:val="24"/>
                <w:highlight w:val="white"/>
              </w:rPr>
            </w:pPr>
          </w:p>
        </w:tc>
      </w:tr>
    </w:tbl>
    <w:p w14:paraId="54262156" w14:textId="77777777" w:rsidR="00156F61" w:rsidRDefault="00156F61">
      <w:pPr>
        <w:pStyle w:val="Normal1"/>
        <w:widowControl w:val="0"/>
        <w:pBdr>
          <w:top w:val="nil"/>
          <w:left w:val="nil"/>
          <w:bottom w:val="nil"/>
          <w:right w:val="nil"/>
          <w:between w:val="nil"/>
        </w:pBdr>
        <w:rPr>
          <w:color w:val="000000"/>
        </w:rPr>
      </w:pPr>
    </w:p>
    <w:p w14:paraId="55D9BFB3" w14:textId="77777777" w:rsidR="00156F61" w:rsidRDefault="00156F61">
      <w:pPr>
        <w:pStyle w:val="Normal1"/>
        <w:widowControl w:val="0"/>
        <w:pBdr>
          <w:top w:val="nil"/>
          <w:left w:val="nil"/>
          <w:bottom w:val="nil"/>
          <w:right w:val="nil"/>
          <w:between w:val="nil"/>
        </w:pBdr>
        <w:rPr>
          <w:color w:val="000000"/>
        </w:rPr>
      </w:pPr>
    </w:p>
    <w:p w14:paraId="1D9C1F9B"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09752E2A"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6F78C537"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0732C585"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41D04094"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6D4A4F9F"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56DD6924"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071776F4"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2A3B1F32"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39288F9D"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641A5AB1"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62161E47" w14:textId="77777777" w:rsidR="00156F61" w:rsidRDefault="00156F61">
      <w:pPr>
        <w:pStyle w:val="Normal1"/>
        <w:widowControl w:val="0"/>
        <w:pBdr>
          <w:top w:val="nil"/>
          <w:left w:val="nil"/>
          <w:bottom w:val="nil"/>
          <w:right w:val="nil"/>
          <w:between w:val="nil"/>
        </w:pBdr>
        <w:spacing w:line="240" w:lineRule="auto"/>
        <w:ind w:right="55"/>
        <w:jc w:val="right"/>
        <w:rPr>
          <w:rFonts w:ascii="Calibri" w:eastAsia="Calibri" w:hAnsi="Calibri" w:cs="Calibri"/>
        </w:rPr>
      </w:pPr>
    </w:p>
    <w:p w14:paraId="05946BCE" w14:textId="77777777" w:rsidR="00156F61" w:rsidRDefault="004D230C">
      <w:pPr>
        <w:pStyle w:val="Normal1"/>
        <w:widowControl w:val="0"/>
        <w:pBdr>
          <w:top w:val="nil"/>
          <w:left w:val="nil"/>
          <w:bottom w:val="nil"/>
          <w:right w:val="nil"/>
          <w:between w:val="nil"/>
        </w:pBdr>
        <w:spacing w:line="240" w:lineRule="auto"/>
        <w:ind w:right="55"/>
        <w:jc w:val="right"/>
        <w:rPr>
          <w:rFonts w:ascii="Calibri" w:eastAsia="Calibri" w:hAnsi="Calibri" w:cs="Calibri"/>
          <w:color w:val="000000"/>
        </w:rPr>
      </w:pPr>
      <w:r>
        <w:rPr>
          <w:rFonts w:ascii="Calibri" w:eastAsia="Calibri" w:hAnsi="Calibri" w:cs="Calibri"/>
          <w:color w:val="000000"/>
        </w:rPr>
        <w:t xml:space="preserve">11 </w:t>
      </w:r>
    </w:p>
    <w:p w14:paraId="29F8616E" w14:textId="77777777" w:rsidR="00156F61" w:rsidRDefault="004D230C">
      <w:pPr>
        <w:pStyle w:val="Normal1"/>
        <w:widowControl w:val="0"/>
        <w:pBdr>
          <w:top w:val="nil"/>
          <w:left w:val="nil"/>
          <w:bottom w:val="nil"/>
          <w:right w:val="nil"/>
          <w:between w:val="nil"/>
        </w:pBdr>
        <w:spacing w:before="272" w:line="240" w:lineRule="auto"/>
        <w:ind w:left="138"/>
        <w:rPr>
          <w:b/>
          <w:color w:val="EB2A7B"/>
          <w:sz w:val="28"/>
          <w:szCs w:val="28"/>
        </w:rPr>
      </w:pPr>
      <w:r>
        <w:rPr>
          <w:b/>
          <w:color w:val="EB2A7B"/>
          <w:sz w:val="28"/>
          <w:szCs w:val="28"/>
          <w:highlight w:val="white"/>
        </w:rPr>
        <w:t>Key Issue 3</w:t>
      </w:r>
      <w:r>
        <w:rPr>
          <w:b/>
          <w:color w:val="EB2A7B"/>
          <w:sz w:val="28"/>
          <w:szCs w:val="28"/>
        </w:rPr>
        <w:t xml:space="preserve"> </w:t>
      </w:r>
    </w:p>
    <w:p w14:paraId="38BE7727" w14:textId="77777777" w:rsidR="00156F61" w:rsidRDefault="004D230C">
      <w:pPr>
        <w:pStyle w:val="Normal1"/>
        <w:widowControl w:val="0"/>
        <w:pBdr>
          <w:top w:val="nil"/>
          <w:left w:val="nil"/>
          <w:bottom w:val="nil"/>
          <w:right w:val="nil"/>
          <w:between w:val="nil"/>
        </w:pBdr>
        <w:spacing w:before="138" w:line="268" w:lineRule="auto"/>
        <w:ind w:left="120" w:right="-16" w:firstLine="3"/>
        <w:rPr>
          <w:color w:val="000000"/>
        </w:rPr>
      </w:pPr>
      <w:r>
        <w:rPr>
          <w:b/>
          <w:color w:val="EB2A7B"/>
          <w:sz w:val="28"/>
          <w:szCs w:val="28"/>
          <w:highlight w:val="white"/>
        </w:rPr>
        <w:t>Tackling food poverty and diet related ill-health and increasing access to affordable healthy food</w:t>
      </w:r>
      <w:r>
        <w:rPr>
          <w:b/>
          <w:color w:val="EB2A7B"/>
          <w:sz w:val="28"/>
          <w:szCs w:val="28"/>
        </w:rPr>
        <w:t xml:space="preserve">  </w:t>
      </w:r>
      <w:r>
        <w:rPr>
          <w:color w:val="000000"/>
          <w:highlight w:val="white"/>
        </w:rPr>
        <w:t xml:space="preserve">We believe good food is a right not a privilege and that everyone should be able to eat healthily every day, no matter who they are, what they do or where they </w:t>
      </w:r>
      <w:r>
        <w:rPr>
          <w:color w:val="000000"/>
        </w:rPr>
        <w:t xml:space="preserve"> </w:t>
      </w:r>
      <w:r>
        <w:rPr>
          <w:color w:val="000000"/>
          <w:highlight w:val="white"/>
        </w:rPr>
        <w:t xml:space="preserve">live. Key to achieving this are: ensuring all those in danger of going hungry or suffering malnutrition are able to access nutritious food while working to </w:t>
      </w:r>
      <w:proofErr w:type="gramStart"/>
      <w:r>
        <w:rPr>
          <w:color w:val="000000"/>
          <w:highlight w:val="white"/>
        </w:rPr>
        <w:t xml:space="preserve">address </w:t>
      </w:r>
      <w:r>
        <w:rPr>
          <w:color w:val="000000"/>
        </w:rPr>
        <w:t xml:space="preserve"> </w:t>
      </w:r>
      <w:r>
        <w:rPr>
          <w:color w:val="000000"/>
          <w:highlight w:val="white"/>
        </w:rPr>
        <w:t>the</w:t>
      </w:r>
      <w:proofErr w:type="gramEnd"/>
      <w:r>
        <w:rPr>
          <w:color w:val="000000"/>
          <w:highlight w:val="white"/>
        </w:rPr>
        <w:t xml:space="preserve"> underlying causes of food poverty; raising awareness of what constitutes a healthy diet and giving people the skills, resources and support needed to feed </w:t>
      </w:r>
      <w:r>
        <w:rPr>
          <w:color w:val="000000"/>
        </w:rPr>
        <w:t xml:space="preserve"> </w:t>
      </w:r>
      <w:r>
        <w:rPr>
          <w:color w:val="000000"/>
          <w:highlight w:val="white"/>
        </w:rPr>
        <w:t xml:space="preserve">themselves well; and changing people’s food environment - from institutional settings to high streets - to ensure affordable healthy food is available and </w:t>
      </w:r>
      <w:r>
        <w:rPr>
          <w:color w:val="000000"/>
        </w:rPr>
        <w:t xml:space="preserve"> </w:t>
      </w:r>
      <w:r>
        <w:rPr>
          <w:color w:val="000000"/>
          <w:highlight w:val="white"/>
        </w:rPr>
        <w:t xml:space="preserve">accessible to all. At bronze we would expect to see a wide range of initiatives that are working to make this a reality and are having a measurable impact </w:t>
      </w:r>
      <w:proofErr w:type="gramStart"/>
      <w:r>
        <w:rPr>
          <w:color w:val="000000"/>
          <w:highlight w:val="white"/>
        </w:rPr>
        <w:t xml:space="preserve">on </w:t>
      </w:r>
      <w:r>
        <w:rPr>
          <w:color w:val="000000"/>
        </w:rPr>
        <w:t xml:space="preserve"> </w:t>
      </w:r>
      <w:r>
        <w:rPr>
          <w:color w:val="000000"/>
          <w:highlight w:val="white"/>
        </w:rPr>
        <w:t>people’s</w:t>
      </w:r>
      <w:proofErr w:type="gramEnd"/>
      <w:r>
        <w:rPr>
          <w:color w:val="000000"/>
          <w:highlight w:val="white"/>
        </w:rPr>
        <w:t xml:space="preserve"> lives. At silver, we would expect to see evidence that this is becoming a reality across most social groups, settings and neighbourhoods in your </w:t>
      </w:r>
      <w:proofErr w:type="gramStart"/>
      <w:r>
        <w:rPr>
          <w:color w:val="000000"/>
          <w:highlight w:val="white"/>
        </w:rPr>
        <w:t xml:space="preserve">city, </w:t>
      </w:r>
      <w:r>
        <w:rPr>
          <w:color w:val="000000"/>
        </w:rPr>
        <w:t xml:space="preserve"> </w:t>
      </w:r>
      <w:r>
        <w:rPr>
          <w:color w:val="000000"/>
          <w:highlight w:val="white"/>
        </w:rPr>
        <w:t>particularly</w:t>
      </w:r>
      <w:proofErr w:type="gramEnd"/>
      <w:r>
        <w:rPr>
          <w:color w:val="000000"/>
          <w:highlight w:val="white"/>
        </w:rPr>
        <w:t xml:space="preserve"> amongst those groups most at risk. </w:t>
      </w:r>
      <w:r>
        <w:rPr>
          <w:color w:val="000000"/>
        </w:rPr>
        <w:t xml:space="preserve"> </w:t>
      </w:r>
    </w:p>
    <w:p w14:paraId="7DEDE3DD" w14:textId="77777777" w:rsidR="00156F61" w:rsidRDefault="004D230C">
      <w:pPr>
        <w:pStyle w:val="Normal1"/>
        <w:widowControl w:val="0"/>
        <w:pBdr>
          <w:top w:val="nil"/>
          <w:left w:val="nil"/>
          <w:bottom w:val="nil"/>
          <w:right w:val="nil"/>
          <w:between w:val="nil"/>
        </w:pBdr>
        <w:spacing w:before="121" w:line="240" w:lineRule="auto"/>
        <w:ind w:left="118"/>
        <w:rPr>
          <w:b/>
          <w:color w:val="000000"/>
        </w:rPr>
      </w:pPr>
      <w:r>
        <w:rPr>
          <w:b/>
          <w:color w:val="000000"/>
          <w:highlight w:val="white"/>
        </w:rPr>
        <w:t>What success could look like:</w:t>
      </w:r>
      <w:r>
        <w:rPr>
          <w:b/>
          <w:color w:val="000000"/>
        </w:rPr>
        <w:t xml:space="preserve"> </w:t>
      </w:r>
    </w:p>
    <w:p w14:paraId="2A4B872E" w14:textId="77777777" w:rsidR="00156F61" w:rsidRDefault="004D230C">
      <w:pPr>
        <w:pStyle w:val="Normal1"/>
        <w:widowControl w:val="0"/>
        <w:pBdr>
          <w:top w:val="nil"/>
          <w:left w:val="nil"/>
          <w:bottom w:val="nil"/>
          <w:right w:val="nil"/>
          <w:between w:val="nil"/>
        </w:pBdr>
        <w:spacing w:before="157" w:line="240" w:lineRule="auto"/>
        <w:ind w:left="126"/>
        <w:rPr>
          <w:color w:val="000000"/>
        </w:rPr>
      </w:pPr>
      <w:r>
        <w:rPr>
          <w:b/>
          <w:color w:val="14B7FA"/>
          <w:sz w:val="24"/>
          <w:szCs w:val="24"/>
          <w:highlight w:val="white"/>
        </w:rPr>
        <w:t xml:space="preserve">3A) Tackle food poverty </w:t>
      </w:r>
      <w:r>
        <w:rPr>
          <w:color w:val="000000"/>
          <w:highlight w:val="white"/>
        </w:rPr>
        <w:t>- this could include but is not limited to the following:</w:t>
      </w:r>
      <w:r>
        <w:rPr>
          <w:color w:val="000000"/>
        </w:rPr>
        <w:t xml:space="preserve"> </w:t>
      </w:r>
    </w:p>
    <w:p w14:paraId="2E8DA6C9" w14:textId="77777777" w:rsidR="00156F61" w:rsidRDefault="004D230C">
      <w:pPr>
        <w:pStyle w:val="Normal1"/>
        <w:widowControl w:val="0"/>
        <w:pBdr>
          <w:top w:val="nil"/>
          <w:left w:val="nil"/>
          <w:bottom w:val="nil"/>
          <w:right w:val="nil"/>
          <w:between w:val="nil"/>
        </w:pBdr>
        <w:spacing w:before="39" w:line="264" w:lineRule="auto"/>
        <w:ind w:left="496" w:right="-16"/>
        <w:rPr>
          <w:color w:val="000000"/>
        </w:rPr>
      </w:pPr>
      <w:r>
        <w:rPr>
          <w:rFonts w:ascii="Calibri" w:eastAsia="Calibri" w:hAnsi="Calibri" w:cs="Calibri"/>
          <w:color w:val="000000"/>
          <w:highlight w:val="white"/>
        </w:rPr>
        <w:t xml:space="preserve">● </w:t>
      </w:r>
      <w:r>
        <w:rPr>
          <w:color w:val="000000"/>
          <w:highlight w:val="white"/>
        </w:rPr>
        <w:t xml:space="preserve">Establish a multi-agency partnership involving key organisations as well as people with lived experience, to identify and tackle the full range of </w:t>
      </w:r>
      <w:proofErr w:type="gramStart"/>
      <w:r>
        <w:rPr>
          <w:color w:val="000000"/>
          <w:highlight w:val="white"/>
        </w:rPr>
        <w:t xml:space="preserve">issues </w:t>
      </w:r>
      <w:r>
        <w:rPr>
          <w:color w:val="000000"/>
        </w:rPr>
        <w:t xml:space="preserve"> </w:t>
      </w:r>
      <w:r>
        <w:rPr>
          <w:color w:val="000000"/>
          <w:highlight w:val="white"/>
        </w:rPr>
        <w:t>that</w:t>
      </w:r>
      <w:proofErr w:type="gramEnd"/>
      <w:r>
        <w:rPr>
          <w:color w:val="000000"/>
          <w:highlight w:val="white"/>
        </w:rPr>
        <w:t xml:space="preserve"> contribute to food poverty in a joined-up strategic way, ideally as part of the Food Power, End Hunger UK or Feeding Britain initiatives.</w:t>
      </w:r>
      <w:r>
        <w:rPr>
          <w:color w:val="000000"/>
        </w:rPr>
        <w:t xml:space="preserve"> </w:t>
      </w:r>
      <w:r>
        <w:rPr>
          <w:rFonts w:ascii="Calibri" w:eastAsia="Calibri" w:hAnsi="Calibri" w:cs="Calibri"/>
          <w:color w:val="000000"/>
          <w:highlight w:val="white"/>
        </w:rPr>
        <w:t xml:space="preserve">● </w:t>
      </w:r>
      <w:r>
        <w:rPr>
          <w:color w:val="000000"/>
          <w:highlight w:val="white"/>
        </w:rPr>
        <w:t xml:space="preserve">Ensure high quality social food provision for people who might otherwise go hungry or suffer malnutrition, for example through the Healthy Start </w:t>
      </w:r>
      <w:r>
        <w:rPr>
          <w:color w:val="000000"/>
        </w:rPr>
        <w:t xml:space="preserve"> </w:t>
      </w:r>
      <w:r>
        <w:rPr>
          <w:color w:val="000000"/>
          <w:highlight w:val="white"/>
        </w:rPr>
        <w:t>voucher scheme; Rose Vouchers; free school meals; breakfast, after school and holiday meal provision; lunch clubs and meals on wheels.</w:t>
      </w:r>
      <w:r>
        <w:rPr>
          <w:color w:val="000000"/>
        </w:rPr>
        <w:t xml:space="preserve"> </w:t>
      </w:r>
      <w:r>
        <w:rPr>
          <w:rFonts w:ascii="Calibri" w:eastAsia="Calibri" w:hAnsi="Calibri" w:cs="Calibri"/>
          <w:color w:val="000000"/>
          <w:highlight w:val="white"/>
        </w:rPr>
        <w:t xml:space="preserve">● </w:t>
      </w:r>
      <w:r>
        <w:rPr>
          <w:color w:val="000000"/>
          <w:highlight w:val="white"/>
        </w:rPr>
        <w:t xml:space="preserve">Promote fair wages through local authority adoption of the real Living Wage for its own staff and for contractors and via campaigns to raise </w:t>
      </w:r>
      <w:proofErr w:type="gramStart"/>
      <w:r>
        <w:rPr>
          <w:color w:val="000000"/>
          <w:highlight w:val="white"/>
        </w:rPr>
        <w:t xml:space="preserve">other </w:t>
      </w:r>
      <w:r>
        <w:rPr>
          <w:color w:val="000000"/>
        </w:rPr>
        <w:t xml:space="preserve"> </w:t>
      </w:r>
      <w:r>
        <w:rPr>
          <w:color w:val="000000"/>
          <w:highlight w:val="white"/>
        </w:rPr>
        <w:t>employers</w:t>
      </w:r>
      <w:proofErr w:type="gramEnd"/>
      <w:r>
        <w:rPr>
          <w:color w:val="000000"/>
          <w:highlight w:val="white"/>
        </w:rPr>
        <w:t>’ awareness and adoption of the Living Wage and the benefits this brings.</w:t>
      </w:r>
      <w:r>
        <w:rPr>
          <w:color w:val="000000"/>
        </w:rPr>
        <w:t xml:space="preserve"> </w:t>
      </w:r>
    </w:p>
    <w:p w14:paraId="0B4433E8" w14:textId="77777777" w:rsidR="00156F61" w:rsidRDefault="004D230C">
      <w:pPr>
        <w:pStyle w:val="Normal1"/>
        <w:widowControl w:val="0"/>
        <w:pBdr>
          <w:top w:val="nil"/>
          <w:left w:val="nil"/>
          <w:bottom w:val="nil"/>
          <w:right w:val="nil"/>
          <w:between w:val="nil"/>
        </w:pBdr>
        <w:spacing w:before="12" w:line="263" w:lineRule="auto"/>
        <w:ind w:left="845" w:right="-17" w:hanging="349"/>
        <w:rPr>
          <w:color w:val="000000"/>
        </w:rPr>
      </w:pPr>
      <w:r>
        <w:rPr>
          <w:rFonts w:ascii="Calibri" w:eastAsia="Calibri" w:hAnsi="Calibri" w:cs="Calibri"/>
          <w:color w:val="000000"/>
          <w:highlight w:val="white"/>
        </w:rPr>
        <w:t xml:space="preserve">● </w:t>
      </w:r>
      <w:r>
        <w:rPr>
          <w:color w:val="000000"/>
          <w:highlight w:val="white"/>
        </w:rPr>
        <w:t>Train health professionals, welfare advisers, housing and voluntary organisations in food poverty issues so they can effectively direct those</w:t>
      </w:r>
      <w:r>
        <w:rPr>
          <w:color w:val="000000"/>
        </w:rPr>
        <w:t xml:space="preserve">  </w:t>
      </w:r>
      <w:r>
        <w:rPr>
          <w:color w:val="000000"/>
          <w:highlight w:val="white"/>
        </w:rPr>
        <w:t xml:space="preserve">experiencing food poverty to welfare support and local hardship funds, as well as to emergency food aid at times of crisis. </w:t>
      </w:r>
      <w:r>
        <w:rPr>
          <w:color w:val="000000"/>
        </w:rPr>
        <w:t xml:space="preserve"> </w:t>
      </w:r>
    </w:p>
    <w:p w14:paraId="5287F850" w14:textId="77777777" w:rsidR="00156F61" w:rsidRDefault="004D230C">
      <w:pPr>
        <w:pStyle w:val="Normal1"/>
        <w:widowControl w:val="0"/>
        <w:pBdr>
          <w:top w:val="nil"/>
          <w:left w:val="nil"/>
          <w:bottom w:val="nil"/>
          <w:right w:val="nil"/>
          <w:between w:val="nil"/>
        </w:pBdr>
        <w:spacing w:before="133" w:line="240" w:lineRule="auto"/>
        <w:ind w:left="126"/>
        <w:rPr>
          <w:color w:val="000000"/>
        </w:rPr>
      </w:pPr>
      <w:r>
        <w:rPr>
          <w:b/>
          <w:color w:val="14B7FA"/>
          <w:sz w:val="24"/>
          <w:szCs w:val="24"/>
          <w:highlight w:val="white"/>
        </w:rPr>
        <w:t xml:space="preserve">3B) Promote healthy eating </w:t>
      </w:r>
      <w:r>
        <w:rPr>
          <w:color w:val="000000"/>
          <w:highlight w:val="white"/>
        </w:rPr>
        <w:t>- this could include but is not limited to the following:</w:t>
      </w:r>
      <w:r>
        <w:rPr>
          <w:color w:val="000000"/>
        </w:rPr>
        <w:t xml:space="preserve"> </w:t>
      </w:r>
    </w:p>
    <w:p w14:paraId="454DF545" w14:textId="77777777" w:rsidR="00156F61" w:rsidRDefault="004D230C">
      <w:pPr>
        <w:pStyle w:val="Normal1"/>
        <w:widowControl w:val="0"/>
        <w:pBdr>
          <w:top w:val="nil"/>
          <w:left w:val="nil"/>
          <w:bottom w:val="nil"/>
          <w:right w:val="nil"/>
          <w:between w:val="nil"/>
        </w:pBdr>
        <w:spacing w:before="39" w:line="264" w:lineRule="auto"/>
        <w:ind w:left="496" w:right="-16"/>
        <w:rPr>
          <w:color w:val="000000"/>
        </w:rPr>
      </w:pPr>
      <w:r>
        <w:rPr>
          <w:rFonts w:ascii="Calibri" w:eastAsia="Calibri" w:hAnsi="Calibri" w:cs="Calibri"/>
          <w:color w:val="000000"/>
          <w:highlight w:val="white"/>
        </w:rPr>
        <w:t xml:space="preserve">● </w:t>
      </w:r>
      <w:r>
        <w:rPr>
          <w:color w:val="000000"/>
          <w:highlight w:val="white"/>
        </w:rPr>
        <w:t xml:space="preserve">Run healthy eating and drinking campaigns including Sugar Smart, Veg Cities, Change4Life, Baby Friendly and the 50 Fountains Challenge; and give </w:t>
      </w:r>
      <w:r>
        <w:rPr>
          <w:color w:val="000000"/>
        </w:rPr>
        <w:t xml:space="preserve"> </w:t>
      </w:r>
      <w:r>
        <w:rPr>
          <w:color w:val="000000"/>
          <w:highlight w:val="white"/>
        </w:rPr>
        <w:t>preferential treatment to healthy food ads, for example by offering them free advertising space, while restricting junk food ads.</w:t>
      </w:r>
      <w:r>
        <w:rPr>
          <w:color w:val="000000"/>
        </w:rPr>
        <w:t xml:space="preserve"> </w:t>
      </w:r>
      <w:r>
        <w:rPr>
          <w:rFonts w:ascii="Calibri" w:eastAsia="Calibri" w:hAnsi="Calibri" w:cs="Calibri"/>
          <w:color w:val="000000"/>
          <w:highlight w:val="white"/>
        </w:rPr>
        <w:t xml:space="preserve">● </w:t>
      </w:r>
      <w:r>
        <w:rPr>
          <w:color w:val="000000"/>
          <w:highlight w:val="white"/>
        </w:rPr>
        <w:t xml:space="preserve">Provide and promote a wide range of healthy eating and healthy weight support services and initiatives, including diet and nutrition advice and support, </w:t>
      </w:r>
      <w:r>
        <w:rPr>
          <w:color w:val="000000"/>
        </w:rPr>
        <w:t xml:space="preserve"> </w:t>
      </w:r>
      <w:r>
        <w:rPr>
          <w:color w:val="000000"/>
          <w:highlight w:val="white"/>
        </w:rPr>
        <w:t xml:space="preserve">cooking skills training, exercise and social prescribing programmes. </w:t>
      </w:r>
      <w:r>
        <w:rPr>
          <w:color w:val="000000"/>
        </w:rPr>
        <w:t xml:space="preserve"> </w:t>
      </w:r>
    </w:p>
    <w:p w14:paraId="5AC73A99" w14:textId="77777777" w:rsidR="00156F61" w:rsidRDefault="004D230C">
      <w:pPr>
        <w:pStyle w:val="Normal1"/>
        <w:widowControl w:val="0"/>
        <w:pBdr>
          <w:top w:val="nil"/>
          <w:left w:val="nil"/>
          <w:bottom w:val="nil"/>
          <w:right w:val="nil"/>
          <w:between w:val="nil"/>
        </w:pBdr>
        <w:spacing w:before="12" w:line="265" w:lineRule="auto"/>
        <w:ind w:left="844" w:right="-16" w:hanging="347"/>
        <w:rPr>
          <w:color w:val="000000"/>
        </w:rPr>
      </w:pPr>
      <w:r>
        <w:rPr>
          <w:rFonts w:ascii="Calibri" w:eastAsia="Calibri" w:hAnsi="Calibri" w:cs="Calibri"/>
          <w:color w:val="000000"/>
          <w:highlight w:val="white"/>
        </w:rPr>
        <w:t xml:space="preserve">● </w:t>
      </w:r>
      <w:r>
        <w:rPr>
          <w:color w:val="000000"/>
          <w:highlight w:val="white"/>
        </w:rPr>
        <w:t xml:space="preserve">Promote the adoption of holistic healthy food culture transformation programmes - such as those developed by Food for Life - in a range of settings </w:t>
      </w:r>
      <w:r>
        <w:rPr>
          <w:color w:val="000000"/>
        </w:rPr>
        <w:t xml:space="preserve"> </w:t>
      </w:r>
      <w:r>
        <w:rPr>
          <w:color w:val="000000"/>
          <w:highlight w:val="white"/>
        </w:rPr>
        <w:t xml:space="preserve">such as nurseries, schools, colleges, hospitals, care homes and workplaces. </w:t>
      </w:r>
      <w:r>
        <w:rPr>
          <w:color w:val="000000"/>
        </w:rPr>
        <w:t xml:space="preserve"> </w:t>
      </w:r>
    </w:p>
    <w:p w14:paraId="281FD3F4" w14:textId="77777777" w:rsidR="00156F61" w:rsidRDefault="004D230C">
      <w:pPr>
        <w:pStyle w:val="Normal1"/>
        <w:widowControl w:val="0"/>
        <w:pBdr>
          <w:top w:val="nil"/>
          <w:left w:val="nil"/>
          <w:bottom w:val="nil"/>
          <w:right w:val="nil"/>
          <w:between w:val="nil"/>
        </w:pBdr>
        <w:spacing w:before="12" w:line="262" w:lineRule="auto"/>
        <w:ind w:left="851" w:right="-15" w:hanging="355"/>
        <w:rPr>
          <w:color w:val="000000"/>
        </w:rPr>
      </w:pPr>
      <w:r>
        <w:rPr>
          <w:rFonts w:ascii="Calibri" w:eastAsia="Calibri" w:hAnsi="Calibri" w:cs="Calibri"/>
          <w:color w:val="000000"/>
          <w:highlight w:val="white"/>
        </w:rPr>
        <w:t xml:space="preserve">● </w:t>
      </w:r>
      <w:r>
        <w:rPr>
          <w:color w:val="000000"/>
          <w:highlight w:val="white"/>
        </w:rPr>
        <w:t xml:space="preserve">Map access to healthy food against transportation routes, income, health data, proximity to schools etc. and work to prevent the proliferation of </w:t>
      </w:r>
      <w:r>
        <w:rPr>
          <w:color w:val="000000"/>
        </w:rPr>
        <w:t xml:space="preserve"> </w:t>
      </w:r>
      <w:r>
        <w:rPr>
          <w:color w:val="000000"/>
          <w:highlight w:val="white"/>
        </w:rPr>
        <w:t xml:space="preserve">unhealthy food outlets as well as to ensure people can access affordable healthy food/drink near to where they live, work and play*. </w:t>
      </w:r>
      <w:r>
        <w:rPr>
          <w:color w:val="000000"/>
        </w:rPr>
        <w:t xml:space="preserve"> </w:t>
      </w:r>
    </w:p>
    <w:p w14:paraId="6812FF58" w14:textId="77777777" w:rsidR="00156F61" w:rsidRDefault="004D230C">
      <w:pPr>
        <w:pStyle w:val="Normal1"/>
        <w:widowControl w:val="0"/>
        <w:pBdr>
          <w:top w:val="nil"/>
          <w:left w:val="nil"/>
          <w:bottom w:val="nil"/>
          <w:right w:val="nil"/>
          <w:between w:val="nil"/>
        </w:pBdr>
        <w:spacing w:before="174" w:line="228" w:lineRule="auto"/>
        <w:ind w:left="489" w:right="-16" w:hanging="4"/>
        <w:jc w:val="both"/>
        <w:rPr>
          <w:i/>
          <w:color w:val="000000"/>
          <w:highlight w:val="white"/>
        </w:rPr>
      </w:pPr>
      <w:r>
        <w:rPr>
          <w:color w:val="000000"/>
          <w:highlight w:val="white"/>
        </w:rPr>
        <w:t xml:space="preserve">* </w:t>
      </w:r>
      <w:r>
        <w:rPr>
          <w:i/>
          <w:color w:val="000000"/>
          <w:highlight w:val="white"/>
        </w:rPr>
        <w:t xml:space="preserve">This could include working with caterers (cafes, takeaways and restaurants) and retailers (supermarkets, local convenience stores, markets, food </w:t>
      </w:r>
      <w:proofErr w:type="gramStart"/>
      <w:r>
        <w:rPr>
          <w:i/>
          <w:color w:val="000000"/>
          <w:highlight w:val="white"/>
        </w:rPr>
        <w:t xml:space="preserve">coops) </w:t>
      </w:r>
      <w:r>
        <w:rPr>
          <w:i/>
          <w:color w:val="000000"/>
        </w:rPr>
        <w:t xml:space="preserve"> </w:t>
      </w:r>
      <w:r>
        <w:rPr>
          <w:i/>
          <w:color w:val="000000"/>
          <w:highlight w:val="white"/>
        </w:rPr>
        <w:t>to</w:t>
      </w:r>
      <w:proofErr w:type="gramEnd"/>
      <w:r>
        <w:rPr>
          <w:i/>
          <w:color w:val="000000"/>
          <w:highlight w:val="white"/>
        </w:rPr>
        <w:t xml:space="preserve"> increase the availability, affordability, variety, quality and display of fruit and vegetables, particularly in deprived areas; introducing or reinstating public </w:t>
      </w:r>
      <w:r>
        <w:rPr>
          <w:i/>
          <w:color w:val="000000"/>
        </w:rPr>
        <w:t xml:space="preserve"> </w:t>
      </w:r>
      <w:r>
        <w:rPr>
          <w:i/>
          <w:color w:val="000000"/>
          <w:highlight w:val="white"/>
        </w:rPr>
        <w:t>drinking fountains; and/or including access to affordable healthy food in your Local Plan, Supplementary Planning Documents or other planning policy.</w:t>
      </w:r>
    </w:p>
    <w:p w14:paraId="3BDACCA7" w14:textId="77777777" w:rsidR="00156F61" w:rsidRDefault="004D230C">
      <w:pPr>
        <w:pStyle w:val="Normal1"/>
        <w:widowControl w:val="0"/>
        <w:pBdr>
          <w:top w:val="nil"/>
          <w:left w:val="nil"/>
          <w:bottom w:val="nil"/>
          <w:right w:val="nil"/>
          <w:between w:val="nil"/>
        </w:pBdr>
        <w:spacing w:line="240" w:lineRule="auto"/>
        <w:ind w:right="56"/>
        <w:jc w:val="right"/>
        <w:rPr>
          <w:rFonts w:ascii="Calibri" w:eastAsia="Calibri" w:hAnsi="Calibri" w:cs="Calibri"/>
          <w:color w:val="000000"/>
        </w:rPr>
      </w:pPr>
      <w:r>
        <w:rPr>
          <w:rFonts w:ascii="Calibri" w:eastAsia="Calibri" w:hAnsi="Calibri" w:cs="Calibri"/>
          <w:color w:val="000000"/>
        </w:rPr>
        <w:t>12</w:t>
      </w:r>
    </w:p>
    <w:tbl>
      <w:tblPr>
        <w:tblStyle w:val="a6"/>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5271D9EF" w14:textId="77777777">
        <w:trPr>
          <w:trHeight w:val="549"/>
        </w:trPr>
        <w:tc>
          <w:tcPr>
            <w:tcW w:w="15393" w:type="dxa"/>
            <w:gridSpan w:val="2"/>
            <w:shd w:val="clear" w:color="auto" w:fill="auto"/>
            <w:tcMar>
              <w:top w:w="100" w:type="dxa"/>
              <w:left w:w="100" w:type="dxa"/>
              <w:bottom w:w="100" w:type="dxa"/>
              <w:right w:w="100" w:type="dxa"/>
            </w:tcMar>
          </w:tcPr>
          <w:p w14:paraId="53E9FBE8" w14:textId="77777777" w:rsidR="00156F61" w:rsidRDefault="004D230C">
            <w:pPr>
              <w:pStyle w:val="Normal1"/>
              <w:widowControl w:val="0"/>
              <w:pBdr>
                <w:top w:val="nil"/>
                <w:left w:val="nil"/>
                <w:bottom w:val="nil"/>
                <w:right w:val="nil"/>
                <w:between w:val="nil"/>
              </w:pBdr>
              <w:spacing w:line="240" w:lineRule="auto"/>
              <w:ind w:left="132"/>
              <w:rPr>
                <w:b/>
                <w:color w:val="000000"/>
                <w:sz w:val="25"/>
                <w:szCs w:val="25"/>
                <w:highlight w:val="white"/>
              </w:rPr>
            </w:pPr>
            <w:r>
              <w:rPr>
                <w:b/>
                <w:color w:val="000000"/>
                <w:sz w:val="25"/>
                <w:szCs w:val="25"/>
                <w:highlight w:val="white"/>
              </w:rPr>
              <w:lastRenderedPageBreak/>
              <w:t xml:space="preserve">Key Issue 3: Tackling food poverty and diet related ill-health and increasing access to affordable healthy food </w:t>
            </w:r>
          </w:p>
        </w:tc>
      </w:tr>
      <w:tr w:rsidR="00156F61" w14:paraId="63C83884" w14:textId="77777777">
        <w:trPr>
          <w:trHeight w:val="712"/>
        </w:trPr>
        <w:tc>
          <w:tcPr>
            <w:tcW w:w="15393" w:type="dxa"/>
            <w:gridSpan w:val="2"/>
            <w:shd w:val="clear" w:color="auto" w:fill="auto"/>
            <w:tcMar>
              <w:top w:w="100" w:type="dxa"/>
              <w:left w:w="100" w:type="dxa"/>
              <w:bottom w:w="100" w:type="dxa"/>
              <w:right w:w="100" w:type="dxa"/>
            </w:tcMar>
          </w:tcPr>
          <w:p w14:paraId="74C279D1" w14:textId="77777777" w:rsidR="00156F61" w:rsidRDefault="004D230C">
            <w:pPr>
              <w:pStyle w:val="Normal1"/>
              <w:widowControl w:val="0"/>
              <w:pBdr>
                <w:top w:val="nil"/>
                <w:left w:val="nil"/>
                <w:bottom w:val="nil"/>
                <w:right w:val="nil"/>
                <w:between w:val="nil"/>
              </w:pBdr>
              <w:spacing w:line="262" w:lineRule="auto"/>
              <w:ind w:left="126" w:right="42" w:firstLine="2"/>
              <w:rPr>
                <w:color w:val="000000"/>
                <w:highlight w:val="white"/>
              </w:rPr>
            </w:pPr>
            <w:r>
              <w:rPr>
                <w:color w:val="000000"/>
                <w:highlight w:val="white"/>
              </w:rPr>
              <w:t xml:space="preserve">Please present your evidence of action and achievement for the two action areas under this key issue below. Please note that there is a strict 500 </w:t>
            </w:r>
            <w:proofErr w:type="gramStart"/>
            <w:r>
              <w:rPr>
                <w:color w:val="000000"/>
                <w:highlight w:val="white"/>
              </w:rPr>
              <w:t xml:space="preserve">words </w:t>
            </w:r>
            <w:r>
              <w:rPr>
                <w:color w:val="000000"/>
              </w:rPr>
              <w:t xml:space="preserve"> </w:t>
            </w:r>
            <w:r>
              <w:rPr>
                <w:color w:val="000000"/>
                <w:highlight w:val="white"/>
              </w:rPr>
              <w:t>limit</w:t>
            </w:r>
            <w:proofErr w:type="gramEnd"/>
            <w:r>
              <w:rPr>
                <w:color w:val="000000"/>
                <w:highlight w:val="white"/>
              </w:rPr>
              <w:t xml:space="preserve"> for each action area. If you exceed this limit your application will not be forwarded to the panel. </w:t>
            </w:r>
          </w:p>
        </w:tc>
      </w:tr>
      <w:tr w:rsidR="00156F61" w14:paraId="69BA4FB4" w14:textId="77777777">
        <w:trPr>
          <w:trHeight w:val="532"/>
        </w:trPr>
        <w:tc>
          <w:tcPr>
            <w:tcW w:w="14443" w:type="dxa"/>
            <w:shd w:val="clear" w:color="auto" w:fill="auto"/>
            <w:tcMar>
              <w:top w:w="100" w:type="dxa"/>
              <w:left w:w="100" w:type="dxa"/>
              <w:bottom w:w="100" w:type="dxa"/>
              <w:right w:w="100" w:type="dxa"/>
            </w:tcMar>
          </w:tcPr>
          <w:p w14:paraId="132D07E2" w14:textId="77777777" w:rsidR="00156F61" w:rsidRDefault="004D230C">
            <w:pPr>
              <w:pStyle w:val="Normal1"/>
              <w:widowControl w:val="0"/>
              <w:pBdr>
                <w:top w:val="nil"/>
                <w:left w:val="nil"/>
                <w:bottom w:val="nil"/>
                <w:right w:val="nil"/>
                <w:between w:val="nil"/>
              </w:pBdr>
              <w:spacing w:line="240" w:lineRule="auto"/>
              <w:ind w:left="216"/>
              <w:rPr>
                <w:b/>
                <w:color w:val="000000"/>
                <w:sz w:val="24"/>
                <w:szCs w:val="24"/>
                <w:highlight w:val="white"/>
              </w:rPr>
            </w:pPr>
            <w:r>
              <w:rPr>
                <w:b/>
                <w:color w:val="000000"/>
                <w:sz w:val="24"/>
                <w:szCs w:val="24"/>
                <w:highlight w:val="white"/>
              </w:rPr>
              <w:t xml:space="preserve">A) Tackle food poverty </w:t>
            </w:r>
          </w:p>
        </w:tc>
        <w:tc>
          <w:tcPr>
            <w:tcW w:w="950" w:type="dxa"/>
            <w:shd w:val="clear" w:color="auto" w:fill="auto"/>
            <w:tcMar>
              <w:top w:w="100" w:type="dxa"/>
              <w:left w:w="100" w:type="dxa"/>
              <w:bottom w:w="100" w:type="dxa"/>
              <w:right w:w="100" w:type="dxa"/>
            </w:tcMar>
          </w:tcPr>
          <w:p w14:paraId="41941A1B" w14:textId="77777777" w:rsidR="00156F61" w:rsidRDefault="004D230C">
            <w:pPr>
              <w:pStyle w:val="Normal1"/>
              <w:widowControl w:val="0"/>
              <w:pBdr>
                <w:top w:val="nil"/>
                <w:left w:val="nil"/>
                <w:bottom w:val="nil"/>
                <w:right w:val="nil"/>
                <w:between w:val="nil"/>
              </w:pBdr>
              <w:spacing w:line="240" w:lineRule="auto"/>
              <w:jc w:val="center"/>
              <w:rPr>
                <w:b/>
                <w:i/>
                <w:color w:val="000000"/>
                <w:sz w:val="24"/>
                <w:szCs w:val="24"/>
                <w:highlight w:val="white"/>
              </w:rPr>
            </w:pPr>
            <w:r>
              <w:rPr>
                <w:b/>
                <w:i/>
                <w:color w:val="000000"/>
                <w:sz w:val="24"/>
                <w:szCs w:val="24"/>
                <w:highlight w:val="white"/>
              </w:rPr>
              <w:t>Points</w:t>
            </w:r>
          </w:p>
        </w:tc>
      </w:tr>
      <w:tr w:rsidR="00A06917" w14:paraId="181E44B7" w14:textId="77777777">
        <w:trPr>
          <w:gridAfter w:val="1"/>
          <w:wAfter w:w="950" w:type="dxa"/>
          <w:trHeight w:val="8066"/>
        </w:trPr>
        <w:tc>
          <w:tcPr>
            <w:tcW w:w="14443" w:type="dxa"/>
            <w:shd w:val="clear" w:color="auto" w:fill="auto"/>
            <w:tcMar>
              <w:top w:w="100" w:type="dxa"/>
              <w:left w:w="100" w:type="dxa"/>
              <w:bottom w:w="100" w:type="dxa"/>
              <w:right w:w="100" w:type="dxa"/>
            </w:tcMar>
          </w:tcPr>
          <w:p w14:paraId="2B909AB0" w14:textId="77777777" w:rsidR="00A06917" w:rsidRDefault="00A06917">
            <w:pPr>
              <w:pStyle w:val="Normal1"/>
              <w:widowControl w:val="0"/>
              <w:pBdr>
                <w:top w:val="nil"/>
                <w:left w:val="nil"/>
                <w:bottom w:val="nil"/>
                <w:right w:val="nil"/>
                <w:between w:val="nil"/>
              </w:pBdr>
              <w:spacing w:line="243" w:lineRule="auto"/>
              <w:ind w:left="114" w:right="344"/>
              <w:rPr>
                <w:rFonts w:ascii="Calibri" w:eastAsia="Calibri" w:hAnsi="Calibri" w:cs="Calibri"/>
                <w:color w:val="000000"/>
              </w:rPr>
            </w:pPr>
            <w:r>
              <w:rPr>
                <w:rFonts w:ascii="Calibri" w:eastAsia="Calibri" w:hAnsi="Calibri" w:cs="Calibri"/>
                <w:color w:val="000000"/>
                <w:highlight w:val="white"/>
              </w:rPr>
              <w:t xml:space="preserve">The </w:t>
            </w:r>
            <w:proofErr w:type="spellStart"/>
            <w:r>
              <w:rPr>
                <w:rFonts w:ascii="Calibri" w:eastAsia="Calibri" w:hAnsi="Calibri" w:cs="Calibri"/>
                <w:color w:val="000000"/>
                <w:highlight w:val="white"/>
              </w:rPr>
              <w:t>multi agency</w:t>
            </w:r>
            <w:proofErr w:type="spellEnd"/>
            <w:r>
              <w:rPr>
                <w:rFonts w:ascii="Calibri" w:eastAsia="Calibri" w:hAnsi="Calibri" w:cs="Calibri"/>
                <w:color w:val="000000"/>
                <w:highlight w:val="white"/>
              </w:rPr>
              <w:t xml:space="preserve"> partnership </w:t>
            </w:r>
            <w:r>
              <w:rPr>
                <w:rFonts w:ascii="Calibri" w:eastAsia="Calibri" w:hAnsi="Calibri" w:cs="Calibri"/>
                <w:highlight w:val="white"/>
              </w:rPr>
              <w:t>tackling</w:t>
            </w:r>
            <w:r>
              <w:rPr>
                <w:rFonts w:ascii="Calibri" w:eastAsia="Calibri" w:hAnsi="Calibri" w:cs="Calibri"/>
                <w:color w:val="000000"/>
                <w:highlight w:val="white"/>
              </w:rPr>
              <w:t xml:space="preserve"> food poverty is evidenced through our </w:t>
            </w:r>
            <w:hyperlink r:id="rId6">
              <w:r>
                <w:rPr>
                  <w:rFonts w:ascii="Calibri" w:eastAsia="Calibri" w:hAnsi="Calibri" w:cs="Calibri"/>
                  <w:color w:val="1155CC"/>
                  <w:highlight w:val="white"/>
                  <w:u w:val="single"/>
                </w:rPr>
                <w:t>food partners register</w:t>
              </w:r>
            </w:hyperlink>
            <w:r>
              <w:rPr>
                <w:rFonts w:ascii="Calibri" w:eastAsia="Calibri" w:hAnsi="Calibri" w:cs="Calibri"/>
                <w:color w:val="000000"/>
                <w:highlight w:val="white"/>
              </w:rPr>
              <w:t xml:space="preserve"> and our </w:t>
            </w:r>
            <w:r>
              <w:rPr>
                <w:rFonts w:ascii="Calibri" w:eastAsia="Calibri" w:hAnsi="Calibri" w:cs="Calibri"/>
                <w:color w:val="0563C1"/>
                <w:highlight w:val="white"/>
                <w:u w:val="single"/>
              </w:rPr>
              <w:t>food banks map</w:t>
            </w:r>
            <w:r>
              <w:rPr>
                <w:rFonts w:ascii="Calibri" w:eastAsia="Calibri" w:hAnsi="Calibri" w:cs="Calibri"/>
                <w:color w:val="000000"/>
                <w:highlight w:val="white"/>
              </w:rPr>
              <w:t>.</w:t>
            </w:r>
            <w:r>
              <w:rPr>
                <w:rFonts w:ascii="Calibri" w:eastAsia="Calibri" w:hAnsi="Calibri" w:cs="Calibri"/>
                <w:color w:val="000000"/>
              </w:rPr>
              <w:t xml:space="preserve"> </w:t>
            </w:r>
            <w:r>
              <w:rPr>
                <w:rFonts w:ascii="Calibri" w:eastAsia="Calibri" w:hAnsi="Calibri" w:cs="Calibri"/>
                <w:highlight w:val="white"/>
              </w:rPr>
              <w:t xml:space="preserve">Partners </w:t>
            </w:r>
            <w:r>
              <w:rPr>
                <w:rFonts w:ascii="Calibri" w:eastAsia="Calibri" w:hAnsi="Calibri" w:cs="Calibri"/>
                <w:color w:val="000000"/>
                <w:highlight w:val="white"/>
              </w:rPr>
              <w:t xml:space="preserve">working collaboratively across the county to reduce food poverty and </w:t>
            </w:r>
            <w:proofErr w:type="spellStart"/>
            <w:proofErr w:type="gramStart"/>
            <w:r>
              <w:rPr>
                <w:rFonts w:ascii="Calibri" w:eastAsia="Calibri" w:hAnsi="Calibri" w:cs="Calibri"/>
                <w:color w:val="000000"/>
                <w:highlight w:val="white"/>
              </w:rPr>
              <w:t>it’s</w:t>
            </w:r>
            <w:proofErr w:type="spellEnd"/>
            <w:r>
              <w:rPr>
                <w:rFonts w:ascii="Calibri" w:eastAsia="Calibri" w:hAnsi="Calibri" w:cs="Calibri"/>
                <w:color w:val="000000"/>
                <w:highlight w:val="white"/>
              </w:rPr>
              <w:t xml:space="preserve"> </w:t>
            </w:r>
            <w:r>
              <w:rPr>
                <w:rFonts w:ascii="Calibri" w:eastAsia="Calibri" w:hAnsi="Calibri" w:cs="Calibri"/>
                <w:color w:val="000000"/>
              </w:rPr>
              <w:t xml:space="preserve"> </w:t>
            </w:r>
            <w:r>
              <w:rPr>
                <w:rFonts w:ascii="Calibri" w:eastAsia="Calibri" w:hAnsi="Calibri" w:cs="Calibri"/>
                <w:color w:val="000000"/>
                <w:highlight w:val="white"/>
              </w:rPr>
              <w:t>effects</w:t>
            </w:r>
            <w:proofErr w:type="gramEnd"/>
            <w:r>
              <w:rPr>
                <w:rFonts w:ascii="Calibri" w:eastAsia="Calibri" w:hAnsi="Calibri" w:cs="Calibri"/>
                <w:color w:val="000000"/>
                <w:highlight w:val="white"/>
              </w:rPr>
              <w:t xml:space="preserve"> on our </w:t>
            </w:r>
            <w:r>
              <w:rPr>
                <w:rFonts w:ascii="Calibri" w:eastAsia="Calibri" w:hAnsi="Calibri" w:cs="Calibri"/>
                <w:highlight w:val="white"/>
              </w:rPr>
              <w:t>county's</w:t>
            </w:r>
            <w:r>
              <w:rPr>
                <w:rFonts w:ascii="Calibri" w:eastAsia="Calibri" w:hAnsi="Calibri" w:cs="Calibri"/>
                <w:color w:val="000000"/>
                <w:highlight w:val="white"/>
              </w:rPr>
              <w:t xml:space="preserve"> residents.</w:t>
            </w:r>
            <w:r>
              <w:rPr>
                <w:rFonts w:ascii="Calibri" w:eastAsia="Calibri" w:hAnsi="Calibri" w:cs="Calibri"/>
                <w:color w:val="000000"/>
              </w:rPr>
              <w:t xml:space="preserve"> </w:t>
            </w:r>
          </w:p>
          <w:p w14:paraId="658B13CC" w14:textId="77777777" w:rsidR="00A06917" w:rsidRDefault="00A06917">
            <w:pPr>
              <w:pStyle w:val="Normal1"/>
              <w:widowControl w:val="0"/>
              <w:pBdr>
                <w:top w:val="nil"/>
                <w:left w:val="nil"/>
                <w:bottom w:val="nil"/>
                <w:right w:val="nil"/>
                <w:between w:val="nil"/>
              </w:pBdr>
              <w:spacing w:before="5" w:line="243" w:lineRule="auto"/>
              <w:ind w:left="134" w:right="98" w:hanging="15"/>
              <w:rPr>
                <w:rFonts w:ascii="Calibri" w:eastAsia="Calibri" w:hAnsi="Calibri" w:cs="Calibri"/>
                <w:color w:val="000000"/>
              </w:rPr>
            </w:pPr>
            <w:r>
              <w:rPr>
                <w:rFonts w:ascii="Calibri" w:eastAsia="Calibri" w:hAnsi="Calibri" w:cs="Calibri"/>
                <w:color w:val="000000"/>
                <w:highlight w:val="white"/>
              </w:rPr>
              <w:t xml:space="preserve">The </w:t>
            </w:r>
            <w:r>
              <w:rPr>
                <w:rFonts w:ascii="Calibri" w:eastAsia="Calibri" w:hAnsi="Calibri" w:cs="Calibri"/>
                <w:color w:val="1155CC"/>
                <w:highlight w:val="white"/>
                <w:u w:val="single"/>
              </w:rPr>
              <w:t xml:space="preserve">Feeding Tariff project </w:t>
            </w:r>
            <w:r>
              <w:rPr>
                <w:rFonts w:ascii="Calibri" w:eastAsia="Calibri" w:hAnsi="Calibri" w:cs="Calibri"/>
                <w:color w:val="000000"/>
                <w:highlight w:val="white"/>
              </w:rPr>
              <w:t>has been developed to address the problem of securing on-go</w:t>
            </w:r>
            <w:r>
              <w:rPr>
                <w:rFonts w:ascii="Calibri" w:eastAsia="Calibri" w:hAnsi="Calibri" w:cs="Calibri"/>
                <w:color w:val="000000"/>
              </w:rPr>
              <w:t>i</w:t>
            </w:r>
            <w:r>
              <w:rPr>
                <w:rFonts w:ascii="Calibri" w:eastAsia="Calibri" w:hAnsi="Calibri" w:cs="Calibri"/>
                <w:color w:val="000000"/>
                <w:highlight w:val="white"/>
              </w:rPr>
              <w:t xml:space="preserve">ng revenue costs by forming a partnership with Community Assets </w:t>
            </w:r>
            <w:r>
              <w:rPr>
                <w:rFonts w:ascii="Calibri" w:eastAsia="Calibri" w:hAnsi="Calibri" w:cs="Calibri"/>
                <w:color w:val="000000"/>
              </w:rPr>
              <w:t xml:space="preserve"> </w:t>
            </w:r>
            <w:r>
              <w:rPr>
                <w:rFonts w:ascii="Calibri" w:eastAsia="Calibri" w:hAnsi="Calibri" w:cs="Calibri"/>
                <w:color w:val="000000"/>
                <w:highlight w:val="white"/>
              </w:rPr>
              <w:t xml:space="preserve">Plus, </w:t>
            </w:r>
            <w:r>
              <w:rPr>
                <w:rFonts w:ascii="Calibri" w:eastAsia="Calibri" w:hAnsi="Calibri" w:cs="Calibri"/>
                <w:color w:val="1155CC"/>
                <w:highlight w:val="white"/>
                <w:u w:val="single"/>
              </w:rPr>
              <w:t xml:space="preserve">Green Futures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Grimsby Community Energy</w:t>
            </w:r>
            <w:r>
              <w:rPr>
                <w:rFonts w:ascii="Calibri" w:eastAsia="Calibri" w:hAnsi="Calibri" w:cs="Calibri"/>
                <w:color w:val="000000"/>
                <w:highlight w:val="white"/>
              </w:rPr>
              <w:t xml:space="preserve">, raising funds for solar panels. This income provides revenue funds for food projects over 20 years. </w:t>
            </w:r>
            <w:r>
              <w:rPr>
                <w:rFonts w:ascii="Calibri" w:eastAsia="Calibri" w:hAnsi="Calibri" w:cs="Calibri"/>
                <w:color w:val="000000"/>
              </w:rPr>
              <w:t xml:space="preserve"> </w:t>
            </w:r>
            <w:r>
              <w:rPr>
                <w:rFonts w:ascii="Calibri" w:eastAsia="Calibri" w:hAnsi="Calibri" w:cs="Calibri"/>
                <w:color w:val="000000"/>
                <w:highlight w:val="white"/>
              </w:rPr>
              <w:t xml:space="preserve">LFP, The Lincolnshire Co-op and </w:t>
            </w:r>
            <w:proofErr w:type="spellStart"/>
            <w:proofErr w:type="gramStart"/>
            <w:r>
              <w:rPr>
                <w:rFonts w:ascii="Calibri" w:eastAsia="Calibri" w:hAnsi="Calibri" w:cs="Calibri"/>
                <w:color w:val="000000"/>
                <w:highlight w:val="white"/>
              </w:rPr>
              <w:t>Fareshare</w:t>
            </w:r>
            <w:proofErr w:type="spellEnd"/>
            <w:r>
              <w:rPr>
                <w:rFonts w:ascii="Calibri" w:eastAsia="Calibri" w:hAnsi="Calibri" w:cs="Calibri"/>
                <w:highlight w:val="white"/>
              </w:rPr>
              <w:t xml:space="preserve"> </w:t>
            </w:r>
            <w:r>
              <w:rPr>
                <w:rFonts w:ascii="Calibri" w:eastAsia="Calibri" w:hAnsi="Calibri" w:cs="Calibri"/>
                <w:color w:val="000000"/>
                <w:highlight w:val="white"/>
              </w:rPr>
              <w:t xml:space="preserve"> have</w:t>
            </w:r>
            <w:proofErr w:type="gramEnd"/>
            <w:r>
              <w:rPr>
                <w:rFonts w:ascii="Calibri" w:eastAsia="Calibri" w:hAnsi="Calibri" w:cs="Calibri"/>
                <w:color w:val="000000"/>
                <w:highlight w:val="white"/>
              </w:rPr>
              <w:t xml:space="preserve"> worked collaboratively to bring a </w:t>
            </w:r>
            <w:proofErr w:type="spellStart"/>
            <w:r>
              <w:rPr>
                <w:rFonts w:ascii="Calibri" w:eastAsia="Calibri" w:hAnsi="Calibri" w:cs="Calibri"/>
                <w:color w:val="1155CC"/>
                <w:highlight w:val="white"/>
                <w:u w:val="single"/>
              </w:rPr>
              <w:t>FareShare</w:t>
            </w:r>
            <w:proofErr w:type="spellEnd"/>
            <w:r>
              <w:rPr>
                <w:rFonts w:ascii="Calibri" w:eastAsia="Calibri" w:hAnsi="Calibri" w:cs="Calibri"/>
                <w:color w:val="1155CC"/>
                <w:highlight w:val="white"/>
                <w:u w:val="single"/>
              </w:rPr>
              <w:t xml:space="preserve"> </w:t>
            </w:r>
            <w:r>
              <w:rPr>
                <w:rFonts w:ascii="Calibri" w:eastAsia="Calibri" w:hAnsi="Calibri" w:cs="Calibri"/>
                <w:color w:val="000000"/>
                <w:highlight w:val="white"/>
              </w:rPr>
              <w:t>hub into the county supplying foodbanks and social food</w:t>
            </w:r>
            <w:r>
              <w:rPr>
                <w:rFonts w:ascii="Calibri" w:eastAsia="Calibri" w:hAnsi="Calibri" w:cs="Calibri"/>
                <w:color w:val="000000"/>
              </w:rPr>
              <w:t xml:space="preserve">  </w:t>
            </w:r>
            <w:r>
              <w:rPr>
                <w:rFonts w:ascii="Calibri" w:eastAsia="Calibri" w:hAnsi="Calibri" w:cs="Calibri"/>
                <w:color w:val="000000"/>
                <w:highlight w:val="white"/>
              </w:rPr>
              <w:t xml:space="preserve">projects. We have co-promoted </w:t>
            </w:r>
            <w:r>
              <w:rPr>
                <w:rFonts w:ascii="Calibri" w:eastAsia="Calibri" w:hAnsi="Calibri" w:cs="Calibri"/>
                <w:color w:val="1155CC"/>
                <w:highlight w:val="white"/>
                <w:u w:val="single"/>
              </w:rPr>
              <w:t xml:space="preserve">volunteer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 xml:space="preserve">paid roles </w:t>
            </w:r>
            <w:r>
              <w:rPr>
                <w:rFonts w:ascii="Calibri" w:eastAsia="Calibri" w:hAnsi="Calibri" w:cs="Calibri"/>
                <w:color w:val="000000"/>
              </w:rPr>
              <w:t>at the hub</w:t>
            </w:r>
            <w:r>
              <w:rPr>
                <w:rFonts w:ascii="Calibri" w:eastAsia="Calibri" w:hAnsi="Calibri" w:cs="Calibri"/>
                <w:color w:val="000000"/>
                <w:highlight w:val="white"/>
              </w:rPr>
              <w:t>.</w:t>
            </w:r>
            <w:r>
              <w:rPr>
                <w:rFonts w:ascii="Calibri" w:eastAsia="Calibri" w:hAnsi="Calibri" w:cs="Calibri"/>
                <w:color w:val="000000"/>
              </w:rPr>
              <w:t xml:space="preserve"> </w:t>
            </w:r>
          </w:p>
          <w:p w14:paraId="23836C5A" w14:textId="77777777" w:rsidR="00A06917" w:rsidRDefault="00A06917">
            <w:pPr>
              <w:pStyle w:val="Normal1"/>
              <w:widowControl w:val="0"/>
              <w:pBdr>
                <w:top w:val="nil"/>
                <w:left w:val="nil"/>
                <w:bottom w:val="nil"/>
                <w:right w:val="nil"/>
                <w:between w:val="nil"/>
              </w:pBdr>
              <w:spacing w:before="7" w:line="243" w:lineRule="auto"/>
              <w:ind w:left="116" w:right="276"/>
              <w:rPr>
                <w:rFonts w:ascii="Calibri" w:eastAsia="Calibri" w:hAnsi="Calibri" w:cs="Calibri"/>
                <w:color w:val="000000"/>
              </w:rPr>
            </w:pPr>
            <w:r>
              <w:rPr>
                <w:rFonts w:ascii="Calibri" w:eastAsia="Calibri" w:hAnsi="Calibri" w:cs="Calibri"/>
                <w:highlight w:val="white"/>
              </w:rPr>
              <w:t xml:space="preserve">In October 2021 LFP, Acts Trust, </w:t>
            </w:r>
            <w:proofErr w:type="spellStart"/>
            <w:proofErr w:type="gramStart"/>
            <w:r>
              <w:rPr>
                <w:rFonts w:ascii="Calibri" w:eastAsia="Calibri" w:hAnsi="Calibri" w:cs="Calibri"/>
                <w:highlight w:val="white"/>
              </w:rPr>
              <w:t>Fareshare</w:t>
            </w:r>
            <w:proofErr w:type="spellEnd"/>
            <w:r>
              <w:rPr>
                <w:rFonts w:ascii="Calibri" w:eastAsia="Calibri" w:hAnsi="Calibri" w:cs="Calibri"/>
              </w:rPr>
              <w:t xml:space="preserve">  </w:t>
            </w:r>
            <w:r>
              <w:rPr>
                <w:rFonts w:ascii="Calibri" w:eastAsia="Calibri" w:hAnsi="Calibri" w:cs="Calibri"/>
                <w:highlight w:val="white"/>
              </w:rPr>
              <w:t>Midlands</w:t>
            </w:r>
            <w:proofErr w:type="gramEnd"/>
            <w:r>
              <w:rPr>
                <w:rFonts w:ascii="Calibri" w:eastAsia="Calibri" w:hAnsi="Calibri" w:cs="Calibri"/>
                <w:highlight w:val="white"/>
              </w:rPr>
              <w:t xml:space="preserve"> and </w:t>
            </w:r>
            <w:r>
              <w:rPr>
                <w:rFonts w:ascii="Calibri" w:eastAsia="Calibri" w:hAnsi="Calibri" w:cs="Calibri"/>
                <w:color w:val="1155CC"/>
                <w:highlight w:val="white"/>
                <w:u w:val="single"/>
              </w:rPr>
              <w:t xml:space="preserve">the Message Trust </w:t>
            </w:r>
            <w:r>
              <w:rPr>
                <w:rFonts w:ascii="Calibri" w:eastAsia="Calibri" w:hAnsi="Calibri" w:cs="Calibri"/>
                <w:color w:val="000000"/>
                <w:highlight w:val="white"/>
              </w:rPr>
              <w:t xml:space="preserve">collaborated on opening Lincolnshire’s first </w:t>
            </w:r>
            <w:r>
              <w:rPr>
                <w:rFonts w:ascii="Calibri" w:eastAsia="Calibri" w:hAnsi="Calibri" w:cs="Calibri"/>
                <w:color w:val="1155CC"/>
                <w:highlight w:val="white"/>
                <w:u w:val="single"/>
              </w:rPr>
              <w:t>membership supermarket</w:t>
            </w:r>
            <w:r>
              <w:rPr>
                <w:rFonts w:ascii="Calibri" w:eastAsia="Calibri" w:hAnsi="Calibri" w:cs="Calibri"/>
                <w:color w:val="000000"/>
                <w:highlight w:val="white"/>
              </w:rPr>
              <w:t xml:space="preserve">. The Grocery facilitates a step away from reliance on donated foods </w:t>
            </w:r>
            <w:r>
              <w:rPr>
                <w:rFonts w:ascii="Calibri" w:eastAsia="Calibri" w:hAnsi="Calibri" w:cs="Calibri"/>
                <w:highlight w:val="white"/>
              </w:rPr>
              <w:t>and stocks a</w:t>
            </w:r>
            <w:r>
              <w:rPr>
                <w:rFonts w:ascii="Calibri" w:eastAsia="Calibri" w:hAnsi="Calibri" w:cs="Calibri"/>
                <w:color w:val="000000"/>
                <w:highlight w:val="white"/>
              </w:rPr>
              <w:t xml:space="preserve"> good range of fresh produce, chilled </w:t>
            </w:r>
            <w:proofErr w:type="gramStart"/>
            <w:r>
              <w:rPr>
                <w:rFonts w:ascii="Calibri" w:eastAsia="Calibri" w:hAnsi="Calibri" w:cs="Calibri"/>
                <w:color w:val="000000"/>
                <w:highlight w:val="white"/>
              </w:rPr>
              <w:t xml:space="preserve">and </w:t>
            </w:r>
            <w:r>
              <w:rPr>
                <w:rFonts w:ascii="Calibri" w:eastAsia="Calibri" w:hAnsi="Calibri" w:cs="Calibri"/>
                <w:color w:val="000000"/>
              </w:rPr>
              <w:t xml:space="preserve"> </w:t>
            </w:r>
            <w:r>
              <w:rPr>
                <w:rFonts w:ascii="Calibri" w:eastAsia="Calibri" w:hAnsi="Calibri" w:cs="Calibri"/>
                <w:color w:val="000000"/>
                <w:highlight w:val="white"/>
              </w:rPr>
              <w:t>frozen</w:t>
            </w:r>
            <w:proofErr w:type="gramEnd"/>
            <w:r>
              <w:rPr>
                <w:rFonts w:ascii="Calibri" w:eastAsia="Calibri" w:hAnsi="Calibri" w:cs="Calibri"/>
                <w:color w:val="000000"/>
                <w:highlight w:val="white"/>
              </w:rPr>
              <w:t xml:space="preserve"> foods.</w:t>
            </w:r>
            <w:r>
              <w:rPr>
                <w:rFonts w:ascii="Calibri" w:eastAsia="Calibri" w:hAnsi="Calibri" w:cs="Calibri"/>
                <w:color w:val="000000"/>
              </w:rPr>
              <w:t xml:space="preserve">  </w:t>
            </w:r>
          </w:p>
          <w:p w14:paraId="03E07A1D" w14:textId="77777777" w:rsidR="00A06917" w:rsidRDefault="00A06917">
            <w:pPr>
              <w:pStyle w:val="Normal1"/>
              <w:widowControl w:val="0"/>
              <w:pBdr>
                <w:top w:val="nil"/>
                <w:left w:val="nil"/>
                <w:bottom w:val="nil"/>
                <w:right w:val="nil"/>
                <w:between w:val="nil"/>
              </w:pBdr>
              <w:spacing w:before="8" w:line="242" w:lineRule="auto"/>
              <w:ind w:left="126" w:right="89" w:hanging="2"/>
              <w:rPr>
                <w:rFonts w:ascii="Calibri" w:eastAsia="Calibri" w:hAnsi="Calibri" w:cs="Calibri"/>
                <w:color w:val="000000"/>
              </w:rPr>
            </w:pPr>
            <w:r>
              <w:rPr>
                <w:rFonts w:ascii="Calibri" w:eastAsia="Calibri" w:hAnsi="Calibri" w:cs="Calibri"/>
                <w:highlight w:val="white"/>
              </w:rPr>
              <w:t>We have worked</w:t>
            </w:r>
            <w:r>
              <w:rPr>
                <w:rFonts w:ascii="Calibri" w:eastAsia="Calibri" w:hAnsi="Calibri" w:cs="Calibri"/>
                <w:color w:val="000000"/>
                <w:highlight w:val="white"/>
              </w:rPr>
              <w:t xml:space="preserve"> with the Food in Schools Sustainability Advisor at Lincolnshire council since April 2021 to assist in recruiting providers, sourcing food and </w:t>
            </w:r>
            <w:proofErr w:type="gramStart"/>
            <w:r>
              <w:rPr>
                <w:rFonts w:ascii="Calibri" w:eastAsia="Calibri" w:hAnsi="Calibri" w:cs="Calibri"/>
                <w:color w:val="000000"/>
                <w:highlight w:val="white"/>
              </w:rPr>
              <w:t xml:space="preserve">delivering </w:t>
            </w:r>
            <w:r>
              <w:rPr>
                <w:rFonts w:ascii="Calibri" w:eastAsia="Calibri" w:hAnsi="Calibri" w:cs="Calibri"/>
                <w:color w:val="000000"/>
              </w:rPr>
              <w:t xml:space="preserve"> </w:t>
            </w:r>
            <w:r>
              <w:rPr>
                <w:rFonts w:ascii="Calibri" w:eastAsia="Calibri" w:hAnsi="Calibri" w:cs="Calibri"/>
                <w:color w:val="000000"/>
                <w:highlight w:val="white"/>
              </w:rPr>
              <w:t>a</w:t>
            </w:r>
            <w:proofErr w:type="gramEnd"/>
            <w:r>
              <w:rPr>
                <w:rFonts w:ascii="Calibri" w:eastAsia="Calibri" w:hAnsi="Calibri" w:cs="Calibri"/>
                <w:color w:val="000000"/>
                <w:highlight w:val="white"/>
              </w:rPr>
              <w:t xml:space="preserve"> successful </w:t>
            </w:r>
            <w:r>
              <w:rPr>
                <w:rFonts w:ascii="Calibri" w:eastAsia="Calibri" w:hAnsi="Calibri" w:cs="Calibri"/>
                <w:color w:val="1155CC"/>
                <w:highlight w:val="white"/>
                <w:u w:val="single"/>
              </w:rPr>
              <w:t xml:space="preserve">HAF program </w:t>
            </w:r>
            <w:r>
              <w:rPr>
                <w:rFonts w:ascii="Calibri" w:eastAsia="Calibri" w:hAnsi="Calibri" w:cs="Calibri"/>
                <w:color w:val="000000"/>
                <w:highlight w:val="white"/>
              </w:rPr>
              <w:t xml:space="preserve">for Lincolnshire. 69 clubs provided healthy food and activities to over 1200 children in the Easter 2022 holidays. We promote HAF on our </w:t>
            </w:r>
            <w:r>
              <w:rPr>
                <w:rFonts w:ascii="Calibri" w:eastAsia="Calibri" w:hAnsi="Calibri" w:cs="Calibri"/>
                <w:color w:val="1155CC"/>
                <w:highlight w:val="white"/>
                <w:u w:val="single"/>
              </w:rPr>
              <w:t xml:space="preserve">website </w:t>
            </w:r>
            <w:r>
              <w:rPr>
                <w:rFonts w:ascii="Calibri" w:eastAsia="Calibri" w:hAnsi="Calibri" w:cs="Calibri"/>
                <w:color w:val="000000"/>
                <w:highlight w:val="white"/>
              </w:rPr>
              <w:t xml:space="preserve">and social media and visited clubs to assist in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assessment</w:t>
            </w:r>
            <w:proofErr w:type="gramEnd"/>
            <w:r>
              <w:rPr>
                <w:rFonts w:ascii="Calibri" w:eastAsia="Calibri" w:hAnsi="Calibri" w:cs="Calibri"/>
                <w:color w:val="000000"/>
                <w:highlight w:val="white"/>
              </w:rPr>
              <w:t xml:space="preserve"> of effective delivery. </w:t>
            </w:r>
            <w:r>
              <w:rPr>
                <w:rFonts w:ascii="Calibri" w:eastAsia="Calibri" w:hAnsi="Calibri" w:cs="Calibri"/>
                <w:color w:val="000000"/>
              </w:rPr>
              <w:t xml:space="preserve"> </w:t>
            </w:r>
          </w:p>
          <w:p w14:paraId="55B94D9A" w14:textId="77777777" w:rsidR="00A06917" w:rsidRDefault="00A06917">
            <w:pPr>
              <w:pStyle w:val="Normal1"/>
              <w:widowControl w:val="0"/>
              <w:pBdr>
                <w:top w:val="nil"/>
                <w:left w:val="nil"/>
                <w:bottom w:val="nil"/>
                <w:right w:val="nil"/>
                <w:between w:val="nil"/>
              </w:pBdr>
              <w:spacing w:before="8" w:line="243" w:lineRule="auto"/>
              <w:ind w:left="121" w:right="80" w:firstLine="15"/>
              <w:rPr>
                <w:rFonts w:ascii="Calibri" w:eastAsia="Calibri" w:hAnsi="Calibri" w:cs="Calibri"/>
                <w:color w:val="000000"/>
              </w:rPr>
            </w:pPr>
            <w:r>
              <w:rPr>
                <w:rFonts w:ascii="Calibri" w:eastAsia="Calibri" w:hAnsi="Calibri" w:cs="Calibri"/>
                <w:color w:val="000000"/>
                <w:highlight w:val="white"/>
              </w:rPr>
              <w:t xml:space="preserve">LFP assembled a delivery team for the disbursement of the County’s </w:t>
            </w:r>
            <w:r>
              <w:rPr>
                <w:rFonts w:ascii="Calibri" w:eastAsia="Calibri" w:hAnsi="Calibri" w:cs="Calibri"/>
                <w:color w:val="1155CC"/>
                <w:highlight w:val="white"/>
                <w:u w:val="single"/>
              </w:rPr>
              <w:t>Defra Covid 19 Emergency Assistance Funding, of £391,000</w:t>
            </w:r>
            <w:r>
              <w:rPr>
                <w:rFonts w:ascii="Calibri" w:eastAsia="Calibri" w:hAnsi="Calibri" w:cs="Calibri"/>
                <w:color w:val="000000"/>
                <w:highlight w:val="white"/>
              </w:rPr>
              <w:t xml:space="preserve">. Bishop Grosseteste </w:t>
            </w:r>
            <w:proofErr w:type="gramStart"/>
            <w:r>
              <w:rPr>
                <w:rFonts w:ascii="Calibri" w:eastAsia="Calibri" w:hAnsi="Calibri" w:cs="Calibri"/>
                <w:color w:val="000000"/>
                <w:highlight w:val="white"/>
              </w:rPr>
              <w:t xml:space="preserve">University </w:t>
            </w:r>
            <w:r>
              <w:rPr>
                <w:rFonts w:ascii="Calibri" w:eastAsia="Calibri" w:hAnsi="Calibri" w:cs="Calibri"/>
                <w:color w:val="000000"/>
              </w:rPr>
              <w:t xml:space="preserve"> </w:t>
            </w:r>
            <w:r>
              <w:rPr>
                <w:rFonts w:ascii="Calibri" w:eastAsia="Calibri" w:hAnsi="Calibri" w:cs="Calibri"/>
                <w:color w:val="000000"/>
                <w:highlight w:val="white"/>
              </w:rPr>
              <w:t>has</w:t>
            </w:r>
            <w:proofErr w:type="gramEnd"/>
            <w:r>
              <w:rPr>
                <w:rFonts w:ascii="Calibri" w:eastAsia="Calibri" w:hAnsi="Calibri" w:cs="Calibri"/>
                <w:color w:val="000000"/>
                <w:highlight w:val="white"/>
              </w:rPr>
              <w:t xml:space="preserve"> partnered us in effective allocation of funds to 63 projects across the county over 2 years. A representation of the types of projects funded can be seen </w:t>
            </w:r>
            <w:proofErr w:type="gramStart"/>
            <w:r>
              <w:rPr>
                <w:rFonts w:ascii="Calibri" w:eastAsia="Calibri" w:hAnsi="Calibri" w:cs="Calibri"/>
                <w:color w:val="000000"/>
                <w:highlight w:val="white"/>
              </w:rPr>
              <w:t xml:space="preserve">in </w:t>
            </w:r>
            <w:r>
              <w:rPr>
                <w:rFonts w:ascii="Calibri" w:eastAsia="Calibri" w:hAnsi="Calibri" w:cs="Calibri"/>
                <w:color w:val="000000"/>
              </w:rPr>
              <w:t xml:space="preserve"> </w:t>
            </w:r>
            <w:r>
              <w:rPr>
                <w:rFonts w:ascii="Calibri" w:eastAsia="Calibri" w:hAnsi="Calibri" w:cs="Calibri"/>
                <w:color w:val="0563C1"/>
                <w:highlight w:val="white"/>
                <w:u w:val="single"/>
              </w:rPr>
              <w:t>this</w:t>
            </w:r>
            <w:proofErr w:type="gramEnd"/>
            <w:r>
              <w:rPr>
                <w:rFonts w:ascii="Calibri" w:eastAsia="Calibri" w:hAnsi="Calibri" w:cs="Calibri"/>
                <w:color w:val="0563C1"/>
                <w:highlight w:val="white"/>
                <w:u w:val="single"/>
              </w:rPr>
              <w:t xml:space="preserve"> graph</w:t>
            </w:r>
            <w:r>
              <w:rPr>
                <w:rFonts w:ascii="Calibri" w:eastAsia="Calibri" w:hAnsi="Calibri" w:cs="Calibri"/>
                <w:color w:val="000000"/>
                <w:highlight w:val="white"/>
              </w:rPr>
              <w:t>.</w:t>
            </w:r>
            <w:r>
              <w:rPr>
                <w:rFonts w:ascii="Calibri" w:eastAsia="Calibri" w:hAnsi="Calibri" w:cs="Calibri"/>
                <w:color w:val="000000"/>
              </w:rPr>
              <w:t xml:space="preserve"> </w:t>
            </w:r>
          </w:p>
          <w:p w14:paraId="40E2E716" w14:textId="77777777" w:rsidR="00A06917" w:rsidRDefault="00A06917">
            <w:pPr>
              <w:pStyle w:val="Normal1"/>
              <w:widowControl w:val="0"/>
              <w:pBdr>
                <w:top w:val="nil"/>
                <w:left w:val="nil"/>
                <w:bottom w:val="nil"/>
                <w:right w:val="nil"/>
                <w:between w:val="nil"/>
              </w:pBdr>
              <w:spacing w:before="7" w:line="243" w:lineRule="auto"/>
              <w:ind w:left="116" w:right="420" w:firstLine="7"/>
              <w:rPr>
                <w:rFonts w:ascii="Calibri" w:eastAsia="Calibri" w:hAnsi="Calibri" w:cs="Calibri"/>
                <w:color w:val="000000"/>
              </w:rPr>
            </w:pPr>
            <w:r>
              <w:rPr>
                <w:rFonts w:ascii="Calibri" w:eastAsia="Calibri" w:hAnsi="Calibri" w:cs="Calibri"/>
                <w:color w:val="000000"/>
              </w:rPr>
              <w:t xml:space="preserve">We worked collaboratively with </w:t>
            </w:r>
            <w:r>
              <w:rPr>
                <w:rFonts w:ascii="Calibri" w:eastAsia="Calibri" w:hAnsi="Calibri" w:cs="Calibri"/>
                <w:color w:val="0563C1"/>
                <w:highlight w:val="white"/>
                <w:u w:val="single"/>
              </w:rPr>
              <w:t xml:space="preserve">Lincolnshire Community and Voluntary Service </w:t>
            </w:r>
            <w:r>
              <w:rPr>
                <w:rFonts w:ascii="Calibri" w:eastAsia="Calibri" w:hAnsi="Calibri" w:cs="Calibri"/>
                <w:color w:val="000000"/>
                <w:highlight w:val="white"/>
              </w:rPr>
              <w:t xml:space="preserve">and the </w:t>
            </w:r>
            <w:r>
              <w:rPr>
                <w:rFonts w:ascii="Calibri" w:eastAsia="Calibri" w:hAnsi="Calibri" w:cs="Calibri"/>
                <w:color w:val="0563C1"/>
                <w:highlight w:val="white"/>
                <w:u w:val="single"/>
              </w:rPr>
              <w:t xml:space="preserve">Lincolnshire Community Foundation </w:t>
            </w:r>
            <w:proofErr w:type="spellStart"/>
            <w:r>
              <w:rPr>
                <w:rFonts w:ascii="Calibri" w:eastAsia="Calibri" w:hAnsi="Calibri" w:cs="Calibri"/>
                <w:color w:val="000000"/>
                <w:highlight w:val="white"/>
              </w:rPr>
              <w:t>eg</w:t>
            </w:r>
            <w:proofErr w:type="spellEnd"/>
            <w:r>
              <w:rPr>
                <w:rFonts w:ascii="Calibri" w:eastAsia="Calibri" w:hAnsi="Calibri" w:cs="Calibri"/>
                <w:color w:val="000000"/>
                <w:highlight w:val="white"/>
              </w:rPr>
              <w:t xml:space="preserve"> the delivery of 2,000 </w:t>
            </w:r>
            <w:proofErr w:type="gramStart"/>
            <w:r>
              <w:rPr>
                <w:rFonts w:ascii="Calibri" w:eastAsia="Calibri" w:hAnsi="Calibri" w:cs="Calibri"/>
                <w:color w:val="000000"/>
                <w:highlight w:val="white"/>
              </w:rPr>
              <w:t>frozen</w:t>
            </w:r>
            <w:r>
              <w:rPr>
                <w:rFonts w:ascii="Calibri" w:eastAsia="Calibri" w:hAnsi="Calibri" w:cs="Calibri"/>
                <w:color w:val="000000"/>
              </w:rPr>
              <w:t xml:space="preserve">  </w:t>
            </w:r>
            <w:r>
              <w:rPr>
                <w:rFonts w:ascii="Calibri" w:eastAsia="Calibri" w:hAnsi="Calibri" w:cs="Calibri"/>
                <w:color w:val="000000"/>
                <w:highlight w:val="white"/>
              </w:rPr>
              <w:t>airline</w:t>
            </w:r>
            <w:proofErr w:type="gramEnd"/>
            <w:r>
              <w:rPr>
                <w:rFonts w:ascii="Calibri" w:eastAsia="Calibri" w:hAnsi="Calibri" w:cs="Calibri"/>
                <w:color w:val="000000"/>
                <w:highlight w:val="white"/>
              </w:rPr>
              <w:t xml:space="preserve"> meals and 1,000 ambient Christmas dinners from Parsley Box to 15 foodbanks with the help of </w:t>
            </w:r>
            <w:r>
              <w:rPr>
                <w:rFonts w:ascii="Calibri" w:eastAsia="Calibri" w:hAnsi="Calibri" w:cs="Calibri"/>
                <w:color w:val="1155CC"/>
                <w:highlight w:val="white"/>
                <w:u w:val="single"/>
              </w:rPr>
              <w:t xml:space="preserve">Eudaimonia </w:t>
            </w:r>
            <w:r>
              <w:rPr>
                <w:rFonts w:ascii="Calibri" w:eastAsia="Calibri" w:hAnsi="Calibri" w:cs="Calibri"/>
                <w:color w:val="000000"/>
                <w:highlight w:val="white"/>
              </w:rPr>
              <w:t>for logistics.</w:t>
            </w:r>
            <w:r>
              <w:rPr>
                <w:rFonts w:ascii="Calibri" w:eastAsia="Calibri" w:hAnsi="Calibri" w:cs="Calibri"/>
                <w:color w:val="000000"/>
              </w:rPr>
              <w:t xml:space="preserve">  </w:t>
            </w:r>
            <w:r>
              <w:rPr>
                <w:rFonts w:ascii="Calibri" w:eastAsia="Calibri" w:hAnsi="Calibri" w:cs="Calibri"/>
                <w:color w:val="000000"/>
                <w:highlight w:val="white"/>
              </w:rPr>
              <w:t xml:space="preserve">LFP mapped half term food </w:t>
            </w:r>
            <w:r>
              <w:rPr>
                <w:rFonts w:ascii="Calibri" w:eastAsia="Calibri" w:hAnsi="Calibri" w:cs="Calibri"/>
                <w:color w:val="1155CC"/>
                <w:highlight w:val="white"/>
                <w:u w:val="single"/>
              </w:rPr>
              <w:t xml:space="preserve">offers in the holidays </w:t>
            </w:r>
            <w:r>
              <w:rPr>
                <w:rFonts w:ascii="Calibri" w:eastAsia="Calibri" w:hAnsi="Calibri" w:cs="Calibri"/>
                <w:color w:val="000000"/>
                <w:highlight w:val="white"/>
              </w:rPr>
              <w:t xml:space="preserve">in Lincoln, and worked with Churches and foodbanks to offer </w:t>
            </w:r>
            <w:proofErr w:type="spellStart"/>
            <w:r>
              <w:rPr>
                <w:rFonts w:ascii="Calibri" w:eastAsia="Calibri" w:hAnsi="Calibri" w:cs="Calibri"/>
                <w:color w:val="1155CC"/>
                <w:highlight w:val="white"/>
                <w:u w:val="single"/>
              </w:rPr>
              <w:t>FiSH</w:t>
            </w:r>
            <w:proofErr w:type="spellEnd"/>
            <w:r>
              <w:rPr>
                <w:rFonts w:ascii="Calibri" w:eastAsia="Calibri" w:hAnsi="Calibri" w:cs="Calibri"/>
                <w:color w:val="1155CC"/>
                <w:highlight w:val="white"/>
                <w:u w:val="single"/>
              </w:rPr>
              <w:t xml:space="preserve"> </w:t>
            </w:r>
            <w:r>
              <w:rPr>
                <w:rFonts w:ascii="Calibri" w:eastAsia="Calibri" w:hAnsi="Calibri" w:cs="Calibri"/>
                <w:color w:val="000000"/>
                <w:highlight w:val="white"/>
              </w:rPr>
              <w:t>(Food in School Holidays) vouchers to</w:t>
            </w:r>
            <w:r>
              <w:rPr>
                <w:rFonts w:ascii="Calibri" w:eastAsia="Calibri" w:hAnsi="Calibri" w:cs="Calibri"/>
                <w:color w:val="000000"/>
              </w:rPr>
              <w:t xml:space="preserve"> </w:t>
            </w:r>
            <w:r>
              <w:rPr>
                <w:rFonts w:ascii="Calibri" w:eastAsia="Calibri" w:hAnsi="Calibri" w:cs="Calibri"/>
                <w:color w:val="000000"/>
                <w:highlight w:val="white"/>
              </w:rPr>
              <w:t>families.</w:t>
            </w:r>
            <w:r>
              <w:rPr>
                <w:rFonts w:ascii="Calibri" w:eastAsia="Calibri" w:hAnsi="Calibri" w:cs="Calibri"/>
                <w:color w:val="000000"/>
              </w:rPr>
              <w:t xml:space="preserve"> </w:t>
            </w:r>
          </w:p>
          <w:p w14:paraId="5BC7FE2C" w14:textId="77777777" w:rsidR="00A06917" w:rsidRDefault="00A06917">
            <w:pPr>
              <w:pStyle w:val="Normal1"/>
              <w:widowControl w:val="0"/>
              <w:pBdr>
                <w:top w:val="nil"/>
                <w:left w:val="nil"/>
                <w:bottom w:val="nil"/>
                <w:right w:val="nil"/>
                <w:between w:val="nil"/>
              </w:pBdr>
              <w:spacing w:before="7" w:line="241" w:lineRule="auto"/>
              <w:ind w:left="134" w:right="761" w:hanging="9"/>
              <w:rPr>
                <w:rFonts w:ascii="Calibri" w:eastAsia="Calibri" w:hAnsi="Calibri" w:cs="Calibri"/>
                <w:color w:val="000000"/>
              </w:rPr>
            </w:pPr>
            <w:r>
              <w:rPr>
                <w:rFonts w:ascii="Calibri" w:eastAsia="Calibri" w:hAnsi="Calibri" w:cs="Calibri"/>
                <w:color w:val="000000"/>
                <w:highlight w:val="white"/>
              </w:rPr>
              <w:t xml:space="preserve">We continue to work with Lincolnshire Co-op community team for example sharing local knowledge, </w:t>
            </w:r>
            <w:r>
              <w:rPr>
                <w:rFonts w:ascii="Calibri" w:eastAsia="Calibri" w:hAnsi="Calibri" w:cs="Calibri"/>
                <w:color w:val="1155CC"/>
                <w:highlight w:val="white"/>
                <w:u w:val="single"/>
              </w:rPr>
              <w:t xml:space="preserve">publicising </w:t>
            </w:r>
            <w:proofErr w:type="gramStart"/>
            <w:r>
              <w:rPr>
                <w:rFonts w:ascii="Calibri" w:eastAsia="Calibri" w:hAnsi="Calibri" w:cs="Calibri"/>
                <w:color w:val="000000"/>
                <w:highlight w:val="white"/>
              </w:rPr>
              <w:t xml:space="preserve">their </w:t>
            </w:r>
            <w:r>
              <w:rPr>
                <w:rFonts w:ascii="Calibri" w:eastAsia="Calibri" w:hAnsi="Calibri" w:cs="Calibri"/>
                <w:color w:val="000000"/>
              </w:rPr>
              <w:t xml:space="preserve"> </w:t>
            </w:r>
            <w:r>
              <w:rPr>
                <w:rFonts w:ascii="Calibri" w:eastAsia="Calibri" w:hAnsi="Calibri" w:cs="Calibri"/>
                <w:color w:val="1155CC"/>
                <w:highlight w:val="white"/>
                <w:u w:val="single"/>
              </w:rPr>
              <w:t>reverse</w:t>
            </w:r>
            <w:proofErr w:type="gramEnd"/>
            <w:r>
              <w:rPr>
                <w:rFonts w:ascii="Calibri" w:eastAsia="Calibri" w:hAnsi="Calibri" w:cs="Calibri"/>
                <w:color w:val="1155CC"/>
                <w:highlight w:val="white"/>
                <w:u w:val="single"/>
              </w:rPr>
              <w:t xml:space="preserve"> Advent Calendar</w:t>
            </w:r>
            <w:r>
              <w:rPr>
                <w:rFonts w:ascii="Calibri" w:eastAsia="Calibri" w:hAnsi="Calibri" w:cs="Calibri"/>
                <w:highlight w:val="white"/>
              </w:rPr>
              <w:t xml:space="preserve"> collection for foodbanks.</w:t>
            </w:r>
          </w:p>
          <w:p w14:paraId="226ECD41" w14:textId="77777777" w:rsidR="00A06917" w:rsidRDefault="00A06917">
            <w:pPr>
              <w:pStyle w:val="Normal1"/>
              <w:widowControl w:val="0"/>
              <w:pBdr>
                <w:top w:val="nil"/>
                <w:left w:val="nil"/>
                <w:bottom w:val="nil"/>
                <w:right w:val="nil"/>
                <w:between w:val="nil"/>
              </w:pBdr>
              <w:spacing w:before="9" w:line="243" w:lineRule="auto"/>
              <w:ind w:left="118" w:right="77" w:firstLine="12"/>
              <w:rPr>
                <w:rFonts w:ascii="Calibri" w:eastAsia="Calibri" w:hAnsi="Calibri" w:cs="Calibri"/>
                <w:color w:val="000000"/>
              </w:rPr>
            </w:pPr>
            <w:r>
              <w:rPr>
                <w:rFonts w:ascii="Calibri" w:eastAsia="Calibri" w:hAnsi="Calibri" w:cs="Calibri"/>
                <w:color w:val="000000"/>
                <w:highlight w:val="white"/>
              </w:rPr>
              <w:t xml:space="preserve">LFP helped set up </w:t>
            </w:r>
            <w:r>
              <w:rPr>
                <w:rFonts w:ascii="Calibri" w:eastAsia="Calibri" w:hAnsi="Calibri" w:cs="Calibri"/>
                <w:i/>
                <w:color w:val="1155CC"/>
                <w:highlight w:val="white"/>
                <w:u w:val="single"/>
              </w:rPr>
              <w:t xml:space="preserve">Mint Lane Café </w:t>
            </w:r>
            <w:r>
              <w:rPr>
                <w:rFonts w:ascii="Calibri" w:eastAsia="Calibri" w:hAnsi="Calibri" w:cs="Calibri"/>
                <w:color w:val="000000"/>
                <w:highlight w:val="white"/>
              </w:rPr>
              <w:t xml:space="preserve">in 2017 as a community café (strap: Friendship Through Food) housed in a community building with 10 mental health groups. </w:t>
            </w:r>
            <w:r>
              <w:rPr>
                <w:rFonts w:ascii="Calibri" w:eastAsia="Calibri" w:hAnsi="Calibri" w:cs="Calibri"/>
                <w:color w:val="000000"/>
              </w:rPr>
              <w:t xml:space="preserve"> </w:t>
            </w:r>
            <w:r>
              <w:rPr>
                <w:rFonts w:ascii="Calibri" w:eastAsia="Calibri" w:hAnsi="Calibri" w:cs="Calibri"/>
                <w:color w:val="000000"/>
                <w:highlight w:val="white"/>
              </w:rPr>
              <w:t xml:space="preserve">Open to all, it uses local ‘waste food’ to produce healthy two course hot meals for those that can afford £2.50, or through a ‘pay it forward’ scheme for </w:t>
            </w:r>
            <w:proofErr w:type="gramStart"/>
            <w:r>
              <w:rPr>
                <w:rFonts w:ascii="Calibri" w:eastAsia="Calibri" w:hAnsi="Calibri" w:cs="Calibri"/>
                <w:color w:val="000000"/>
                <w:highlight w:val="white"/>
              </w:rPr>
              <w:t xml:space="preserve">those </w:t>
            </w:r>
            <w:r>
              <w:rPr>
                <w:rFonts w:ascii="Calibri" w:eastAsia="Calibri" w:hAnsi="Calibri" w:cs="Calibri"/>
                <w:color w:val="000000"/>
              </w:rPr>
              <w:t xml:space="preserve"> </w:t>
            </w:r>
            <w:r>
              <w:rPr>
                <w:rFonts w:ascii="Calibri" w:eastAsia="Calibri" w:hAnsi="Calibri" w:cs="Calibri"/>
                <w:color w:val="000000"/>
                <w:highlight w:val="white"/>
              </w:rPr>
              <w:t>who</w:t>
            </w:r>
            <w:proofErr w:type="gramEnd"/>
            <w:r>
              <w:rPr>
                <w:rFonts w:ascii="Calibri" w:eastAsia="Calibri" w:hAnsi="Calibri" w:cs="Calibri"/>
                <w:color w:val="000000"/>
                <w:highlight w:val="white"/>
              </w:rPr>
              <w:t xml:space="preserve"> cannot. The cafe distributes food to the homeless and runs cookery courses for food confidence. It won the ‘Caring Kitchen of the Year’ award in </w:t>
            </w:r>
            <w:proofErr w:type="gramStart"/>
            <w:r>
              <w:rPr>
                <w:rFonts w:ascii="Calibri" w:eastAsia="Calibri" w:hAnsi="Calibri" w:cs="Calibri"/>
                <w:color w:val="000000"/>
                <w:highlight w:val="white"/>
              </w:rPr>
              <w:t xml:space="preserve">2020, </w:t>
            </w:r>
            <w:r>
              <w:rPr>
                <w:rFonts w:ascii="Calibri" w:eastAsia="Calibri" w:hAnsi="Calibri" w:cs="Calibri"/>
                <w:color w:val="000000"/>
              </w:rPr>
              <w:t xml:space="preserve"> </w:t>
            </w:r>
            <w:r>
              <w:rPr>
                <w:rFonts w:ascii="Calibri" w:eastAsia="Calibri" w:hAnsi="Calibri" w:cs="Calibri"/>
                <w:color w:val="000000"/>
                <w:highlight w:val="white"/>
              </w:rPr>
              <w:t>and</w:t>
            </w:r>
            <w:proofErr w:type="gramEnd"/>
            <w:r>
              <w:rPr>
                <w:rFonts w:ascii="Calibri" w:eastAsia="Calibri" w:hAnsi="Calibri" w:cs="Calibri"/>
                <w:color w:val="000000"/>
                <w:highlight w:val="white"/>
              </w:rPr>
              <w:t xml:space="preserve"> has been Starbucks Community Cafe. </w:t>
            </w:r>
            <w:r>
              <w:rPr>
                <w:rFonts w:ascii="Calibri" w:eastAsia="Calibri" w:hAnsi="Calibri" w:cs="Calibri"/>
                <w:color w:val="000000"/>
              </w:rPr>
              <w:t xml:space="preserve"> </w:t>
            </w:r>
          </w:p>
          <w:p w14:paraId="0FC50657" w14:textId="77777777" w:rsidR="00A06917" w:rsidRDefault="00A06917">
            <w:pPr>
              <w:pStyle w:val="Normal1"/>
              <w:widowControl w:val="0"/>
              <w:pBdr>
                <w:top w:val="nil"/>
                <w:left w:val="nil"/>
                <w:bottom w:val="nil"/>
                <w:right w:val="nil"/>
                <w:between w:val="nil"/>
              </w:pBdr>
              <w:spacing w:before="7" w:line="243" w:lineRule="auto"/>
              <w:ind w:left="126" w:right="305" w:firstLine="9"/>
              <w:rPr>
                <w:rFonts w:ascii="Calibri" w:eastAsia="Calibri" w:hAnsi="Calibri" w:cs="Calibri"/>
                <w:color w:val="000000"/>
              </w:rPr>
            </w:pPr>
            <w:r>
              <w:rPr>
                <w:rFonts w:ascii="Calibri" w:eastAsia="Calibri" w:hAnsi="Calibri" w:cs="Calibri"/>
                <w:color w:val="000000"/>
                <w:highlight w:val="white"/>
              </w:rPr>
              <w:t xml:space="preserve">LFP worked with Lincoln City Council to include an element of </w:t>
            </w:r>
            <w:r>
              <w:rPr>
                <w:rFonts w:ascii="Calibri" w:eastAsia="Calibri" w:hAnsi="Calibri" w:cs="Calibri"/>
                <w:color w:val="1155CC"/>
                <w:highlight w:val="white"/>
                <w:u w:val="single"/>
              </w:rPr>
              <w:t xml:space="preserve">Food Responsibility </w:t>
            </w:r>
            <w:r>
              <w:rPr>
                <w:rFonts w:ascii="Calibri" w:eastAsia="Calibri" w:hAnsi="Calibri" w:cs="Calibri"/>
                <w:color w:val="000000"/>
                <w:highlight w:val="white"/>
              </w:rPr>
              <w:t xml:space="preserve">in </w:t>
            </w:r>
            <w:r>
              <w:rPr>
                <w:rFonts w:ascii="Calibri" w:eastAsia="Calibri" w:hAnsi="Calibri" w:cs="Calibri"/>
                <w:i/>
                <w:color w:val="0563C1"/>
                <w:u w:val="single"/>
              </w:rPr>
              <w:t xml:space="preserve">The Lincoln Social Responsibility Charter </w:t>
            </w:r>
            <w:r>
              <w:rPr>
                <w:rFonts w:ascii="Calibri" w:eastAsia="Calibri" w:hAnsi="Calibri" w:cs="Calibri"/>
                <w:color w:val="000000"/>
              </w:rPr>
              <w:t xml:space="preserve">a guide for employers </w:t>
            </w:r>
            <w:proofErr w:type="gramStart"/>
            <w:r>
              <w:rPr>
                <w:rFonts w:ascii="Calibri" w:eastAsia="Calibri" w:hAnsi="Calibri" w:cs="Calibri"/>
                <w:color w:val="000000"/>
              </w:rPr>
              <w:t>including  social</w:t>
            </w:r>
            <w:proofErr w:type="gramEnd"/>
            <w:r>
              <w:rPr>
                <w:rFonts w:ascii="Calibri" w:eastAsia="Calibri" w:hAnsi="Calibri" w:cs="Calibri"/>
                <w:color w:val="000000"/>
              </w:rPr>
              <w:t xml:space="preserve"> responsibility activities that benefit the employee like fair pay (the living wage) and promotion of healthy living. </w:t>
            </w:r>
          </w:p>
        </w:tc>
      </w:tr>
    </w:tbl>
    <w:p w14:paraId="5C3EE27E" w14:textId="77777777" w:rsidR="00156F61" w:rsidRDefault="00156F61">
      <w:pPr>
        <w:pStyle w:val="Normal1"/>
        <w:widowControl w:val="0"/>
        <w:pBdr>
          <w:top w:val="nil"/>
          <w:left w:val="nil"/>
          <w:bottom w:val="nil"/>
          <w:right w:val="nil"/>
          <w:between w:val="nil"/>
        </w:pBdr>
      </w:pPr>
    </w:p>
    <w:p w14:paraId="7383D695" w14:textId="77777777" w:rsidR="00156F61" w:rsidRDefault="00156F61">
      <w:pPr>
        <w:pStyle w:val="Normal1"/>
        <w:widowControl w:val="0"/>
        <w:pBdr>
          <w:top w:val="nil"/>
          <w:left w:val="nil"/>
          <w:bottom w:val="nil"/>
          <w:right w:val="nil"/>
          <w:between w:val="nil"/>
        </w:pBdr>
      </w:pPr>
    </w:p>
    <w:p w14:paraId="2DED022D" w14:textId="77777777" w:rsidR="00156F61" w:rsidRDefault="00156F61">
      <w:pPr>
        <w:pStyle w:val="Normal1"/>
        <w:widowControl w:val="0"/>
        <w:pBdr>
          <w:top w:val="nil"/>
          <w:left w:val="nil"/>
          <w:bottom w:val="nil"/>
          <w:right w:val="nil"/>
          <w:between w:val="nil"/>
        </w:pBdr>
      </w:pPr>
    </w:p>
    <w:p w14:paraId="7879388F" w14:textId="77777777" w:rsidR="00156F61" w:rsidRDefault="00156F61">
      <w:pPr>
        <w:pStyle w:val="Normal1"/>
        <w:widowControl w:val="0"/>
        <w:pBdr>
          <w:top w:val="nil"/>
          <w:left w:val="nil"/>
          <w:bottom w:val="nil"/>
          <w:right w:val="nil"/>
          <w:between w:val="nil"/>
        </w:pBdr>
        <w:rPr>
          <w:color w:val="000000"/>
        </w:rPr>
      </w:pPr>
    </w:p>
    <w:p w14:paraId="5D7BB956" w14:textId="77777777" w:rsidR="00156F61" w:rsidRDefault="004D230C">
      <w:pPr>
        <w:pStyle w:val="Normal1"/>
        <w:widowControl w:val="0"/>
        <w:pBdr>
          <w:top w:val="nil"/>
          <w:left w:val="nil"/>
          <w:bottom w:val="nil"/>
          <w:right w:val="nil"/>
          <w:between w:val="nil"/>
        </w:pBdr>
        <w:spacing w:line="240" w:lineRule="auto"/>
        <w:ind w:right="57"/>
        <w:jc w:val="right"/>
        <w:rPr>
          <w:rFonts w:ascii="Calibri" w:eastAsia="Calibri" w:hAnsi="Calibri" w:cs="Calibri"/>
          <w:color w:val="000000"/>
        </w:rPr>
      </w:pPr>
      <w:r>
        <w:rPr>
          <w:rFonts w:ascii="Calibri" w:eastAsia="Calibri" w:hAnsi="Calibri" w:cs="Calibri"/>
          <w:color w:val="000000"/>
        </w:rPr>
        <w:t>13</w:t>
      </w:r>
    </w:p>
    <w:tbl>
      <w:tblPr>
        <w:tblStyle w:val="a7"/>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4E91FFD7" w14:textId="77777777">
        <w:trPr>
          <w:trHeight w:val="588"/>
        </w:trPr>
        <w:tc>
          <w:tcPr>
            <w:tcW w:w="14443" w:type="dxa"/>
            <w:shd w:val="clear" w:color="auto" w:fill="auto"/>
            <w:tcMar>
              <w:top w:w="100" w:type="dxa"/>
              <w:left w:w="100" w:type="dxa"/>
              <w:bottom w:w="100" w:type="dxa"/>
              <w:right w:w="100" w:type="dxa"/>
            </w:tcMar>
          </w:tcPr>
          <w:p w14:paraId="6E820DF4" w14:textId="77777777" w:rsidR="00156F61" w:rsidRDefault="004D230C">
            <w:pPr>
              <w:pStyle w:val="Normal1"/>
              <w:widowControl w:val="0"/>
              <w:pBdr>
                <w:top w:val="nil"/>
                <w:left w:val="nil"/>
                <w:bottom w:val="nil"/>
                <w:right w:val="nil"/>
                <w:between w:val="nil"/>
              </w:pBdr>
              <w:spacing w:line="240" w:lineRule="auto"/>
              <w:ind w:left="233"/>
              <w:rPr>
                <w:b/>
                <w:color w:val="000000"/>
                <w:sz w:val="24"/>
                <w:szCs w:val="24"/>
                <w:highlight w:val="white"/>
              </w:rPr>
            </w:pPr>
            <w:r>
              <w:rPr>
                <w:b/>
                <w:color w:val="000000"/>
                <w:sz w:val="24"/>
                <w:szCs w:val="24"/>
                <w:highlight w:val="white"/>
              </w:rPr>
              <w:t>B) Promote healthy eating</w:t>
            </w:r>
          </w:p>
        </w:tc>
        <w:tc>
          <w:tcPr>
            <w:tcW w:w="950" w:type="dxa"/>
            <w:shd w:val="clear" w:color="auto" w:fill="auto"/>
            <w:tcMar>
              <w:top w:w="100" w:type="dxa"/>
              <w:left w:w="100" w:type="dxa"/>
              <w:bottom w:w="100" w:type="dxa"/>
              <w:right w:w="100" w:type="dxa"/>
            </w:tcMar>
          </w:tcPr>
          <w:p w14:paraId="0E5E3132" w14:textId="77777777" w:rsidR="00156F61" w:rsidRDefault="00156F61">
            <w:pPr>
              <w:pStyle w:val="Normal1"/>
              <w:widowControl w:val="0"/>
              <w:pBdr>
                <w:top w:val="nil"/>
                <w:left w:val="nil"/>
                <w:bottom w:val="nil"/>
                <w:right w:val="nil"/>
                <w:between w:val="nil"/>
              </w:pBdr>
              <w:rPr>
                <w:b/>
                <w:color w:val="000000"/>
                <w:sz w:val="24"/>
                <w:szCs w:val="24"/>
                <w:highlight w:val="white"/>
              </w:rPr>
            </w:pPr>
          </w:p>
        </w:tc>
      </w:tr>
      <w:tr w:rsidR="00A06917" w14:paraId="1911A6F1" w14:textId="77777777">
        <w:trPr>
          <w:gridAfter w:val="1"/>
          <w:wAfter w:w="950" w:type="dxa"/>
          <w:trHeight w:val="7684"/>
        </w:trPr>
        <w:tc>
          <w:tcPr>
            <w:tcW w:w="14443" w:type="dxa"/>
            <w:shd w:val="clear" w:color="auto" w:fill="auto"/>
            <w:tcMar>
              <w:top w:w="100" w:type="dxa"/>
              <w:left w:w="100" w:type="dxa"/>
              <w:bottom w:w="100" w:type="dxa"/>
              <w:right w:w="100" w:type="dxa"/>
            </w:tcMar>
          </w:tcPr>
          <w:p w14:paraId="5210A92E" w14:textId="77777777" w:rsidR="00A06917" w:rsidRDefault="00A06917">
            <w:pPr>
              <w:pStyle w:val="Normal1"/>
              <w:widowControl w:val="0"/>
              <w:pBdr>
                <w:top w:val="nil"/>
                <w:left w:val="nil"/>
                <w:bottom w:val="nil"/>
                <w:right w:val="nil"/>
                <w:between w:val="nil"/>
              </w:pBdr>
              <w:spacing w:line="243" w:lineRule="auto"/>
              <w:ind w:left="122" w:right="293" w:hanging="3"/>
              <w:rPr>
                <w:rFonts w:ascii="Calibri" w:eastAsia="Calibri" w:hAnsi="Calibri" w:cs="Calibri"/>
                <w:color w:val="000000"/>
              </w:rPr>
            </w:pPr>
            <w:r>
              <w:rPr>
                <w:rFonts w:ascii="Calibri" w:eastAsia="Calibri" w:hAnsi="Calibri" w:cs="Calibri"/>
                <w:color w:val="000000"/>
                <w:highlight w:val="white"/>
              </w:rPr>
              <w:t xml:space="preserve">We have promoted </w:t>
            </w:r>
            <w:r>
              <w:rPr>
                <w:rFonts w:ascii="Calibri" w:eastAsia="Calibri" w:hAnsi="Calibri" w:cs="Calibri"/>
                <w:color w:val="1155CC"/>
                <w:highlight w:val="white"/>
                <w:u w:val="single"/>
              </w:rPr>
              <w:t xml:space="preserve">Veg Advocates </w:t>
            </w:r>
            <w:r>
              <w:rPr>
                <w:rFonts w:ascii="Calibri" w:eastAsia="Calibri" w:hAnsi="Calibri" w:cs="Calibri"/>
                <w:color w:val="000000"/>
                <w:highlight w:val="white"/>
              </w:rPr>
              <w:t xml:space="preserve">(Peas Please) and our Food Partners, Veg Out, are Veg Advocates in Lincolnshire; we have also promoted </w:t>
            </w:r>
            <w:r>
              <w:rPr>
                <w:rFonts w:ascii="Calibri" w:eastAsia="Calibri" w:hAnsi="Calibri" w:cs="Calibri"/>
                <w:color w:val="1155CC"/>
                <w:highlight w:val="white"/>
                <w:u w:val="single"/>
              </w:rPr>
              <w:t xml:space="preserve">Eating </w:t>
            </w:r>
            <w:proofErr w:type="gramStart"/>
            <w:r>
              <w:rPr>
                <w:rFonts w:ascii="Calibri" w:eastAsia="Calibri" w:hAnsi="Calibri" w:cs="Calibri"/>
                <w:color w:val="1155CC"/>
                <w:highlight w:val="white"/>
                <w:u w:val="single"/>
              </w:rPr>
              <w:t xml:space="preserve">Healthier </w:t>
            </w:r>
            <w:r>
              <w:rPr>
                <w:rFonts w:ascii="Calibri" w:eastAsia="Calibri" w:hAnsi="Calibri" w:cs="Calibri"/>
                <w:color w:val="1155CC"/>
              </w:rPr>
              <w:t xml:space="preserve"> </w:t>
            </w:r>
            <w:r>
              <w:rPr>
                <w:rFonts w:ascii="Calibri" w:eastAsia="Calibri" w:hAnsi="Calibri" w:cs="Calibri"/>
                <w:color w:val="1155CC"/>
                <w:highlight w:val="white"/>
                <w:u w:val="single"/>
              </w:rPr>
              <w:t>on</w:t>
            </w:r>
            <w:proofErr w:type="gramEnd"/>
            <w:r>
              <w:rPr>
                <w:rFonts w:ascii="Calibri" w:eastAsia="Calibri" w:hAnsi="Calibri" w:cs="Calibri"/>
                <w:color w:val="1155CC"/>
                <w:highlight w:val="white"/>
                <w:u w:val="single"/>
              </w:rPr>
              <w:t xml:space="preserve"> a Budget</w:t>
            </w:r>
            <w:r>
              <w:rPr>
                <w:rFonts w:ascii="Calibri" w:eastAsia="Calibri" w:hAnsi="Calibri" w:cs="Calibri"/>
                <w:color w:val="000000"/>
                <w:highlight w:val="white"/>
              </w:rPr>
              <w:t xml:space="preserve">, Veg Cities, Food Citizenship, and a range of local ‘healthy food’ initiatives, for example, we ran a ‘pop-up’ fruit stall in the summer of 2019 for </w:t>
            </w:r>
            <w:r>
              <w:rPr>
                <w:rFonts w:ascii="Calibri" w:eastAsia="Calibri" w:hAnsi="Calibri" w:cs="Calibri"/>
                <w:color w:val="000000"/>
              </w:rPr>
              <w:t xml:space="preserve"> </w:t>
            </w:r>
            <w:r>
              <w:rPr>
                <w:rFonts w:ascii="Calibri" w:eastAsia="Calibri" w:hAnsi="Calibri" w:cs="Calibri"/>
                <w:color w:val="000000"/>
                <w:highlight w:val="white"/>
              </w:rPr>
              <w:t>areas of Lincoln with a perceived deficit of fresh food.</w:t>
            </w:r>
            <w:r>
              <w:rPr>
                <w:rFonts w:ascii="Calibri" w:eastAsia="Calibri" w:hAnsi="Calibri" w:cs="Calibri"/>
                <w:color w:val="000000"/>
              </w:rPr>
              <w:t xml:space="preserve">  </w:t>
            </w:r>
          </w:p>
          <w:p w14:paraId="64372DE3" w14:textId="77777777" w:rsidR="00A06917" w:rsidRDefault="00A06917">
            <w:pPr>
              <w:pStyle w:val="Normal1"/>
              <w:widowControl w:val="0"/>
              <w:pBdr>
                <w:top w:val="nil"/>
                <w:left w:val="nil"/>
                <w:bottom w:val="nil"/>
                <w:right w:val="nil"/>
                <w:between w:val="nil"/>
              </w:pBdr>
              <w:spacing w:before="276" w:line="263" w:lineRule="auto"/>
              <w:ind w:left="116" w:right="192"/>
              <w:rPr>
                <w:rFonts w:ascii="Calibri" w:eastAsia="Calibri" w:hAnsi="Calibri" w:cs="Calibri"/>
                <w:color w:val="000000"/>
              </w:rPr>
            </w:pPr>
            <w:r>
              <w:rPr>
                <w:rFonts w:ascii="Calibri" w:eastAsia="Calibri" w:hAnsi="Calibri" w:cs="Calibri"/>
                <w:color w:val="000000"/>
                <w:highlight w:val="white"/>
              </w:rPr>
              <w:t xml:space="preserve">Visit Lincoln has identified 20 places where anyone can </w:t>
            </w:r>
            <w:r>
              <w:rPr>
                <w:rFonts w:ascii="Calibri" w:eastAsia="Calibri" w:hAnsi="Calibri" w:cs="Calibri"/>
                <w:color w:val="1155CC"/>
                <w:highlight w:val="white"/>
                <w:u w:val="single"/>
              </w:rPr>
              <w:t xml:space="preserve">refill their </w:t>
            </w:r>
            <w:proofErr w:type="spellStart"/>
            <w:r>
              <w:rPr>
                <w:rFonts w:ascii="Calibri" w:eastAsia="Calibri" w:hAnsi="Calibri" w:cs="Calibri"/>
                <w:color w:val="1155CC"/>
                <w:highlight w:val="white"/>
                <w:u w:val="single"/>
              </w:rPr>
              <w:t>waterbottle</w:t>
            </w:r>
            <w:proofErr w:type="spellEnd"/>
            <w:r>
              <w:rPr>
                <w:rFonts w:ascii="Calibri" w:eastAsia="Calibri" w:hAnsi="Calibri" w:cs="Calibri"/>
                <w:color w:val="1155CC"/>
                <w:highlight w:val="white"/>
                <w:u w:val="single"/>
              </w:rPr>
              <w:t xml:space="preserve"> </w:t>
            </w:r>
            <w:r>
              <w:rPr>
                <w:rFonts w:ascii="Calibri" w:eastAsia="Calibri" w:hAnsi="Calibri" w:cs="Calibri"/>
                <w:color w:val="000000"/>
                <w:highlight w:val="white"/>
              </w:rPr>
              <w:t xml:space="preserve">promoting the </w:t>
            </w:r>
            <w:r>
              <w:rPr>
                <w:rFonts w:ascii="Calibri" w:eastAsia="Calibri" w:hAnsi="Calibri" w:cs="Calibri"/>
                <w:color w:val="0563C1"/>
                <w:highlight w:val="white"/>
                <w:u w:val="single"/>
              </w:rPr>
              <w:t xml:space="preserve">refill </w:t>
            </w:r>
            <w:r>
              <w:rPr>
                <w:rFonts w:ascii="Calibri" w:eastAsia="Calibri" w:hAnsi="Calibri" w:cs="Calibri"/>
                <w:color w:val="000000"/>
                <w:highlight w:val="white"/>
              </w:rPr>
              <w:t xml:space="preserve">app for access to refill points across the county and the UK. </w:t>
            </w:r>
            <w:r>
              <w:rPr>
                <w:rFonts w:ascii="Calibri" w:eastAsia="Calibri" w:hAnsi="Calibri" w:cs="Calibri"/>
                <w:color w:val="000000"/>
              </w:rPr>
              <w:t xml:space="preserve"> Along with identifying 13 businesses offering </w:t>
            </w:r>
            <w:r>
              <w:rPr>
                <w:rFonts w:ascii="Calibri" w:eastAsia="Calibri" w:hAnsi="Calibri" w:cs="Calibri"/>
                <w:color w:val="1155CC"/>
                <w:highlight w:val="white"/>
                <w:u w:val="single"/>
              </w:rPr>
              <w:t xml:space="preserve">rewards for using your own coffee cup </w:t>
            </w:r>
            <w:r>
              <w:rPr>
                <w:rFonts w:ascii="Calibri" w:eastAsia="Calibri" w:hAnsi="Calibri" w:cs="Calibri"/>
                <w:color w:val="000000"/>
                <w:highlight w:val="white"/>
              </w:rPr>
              <w:t xml:space="preserve">in Lincoln </w:t>
            </w:r>
            <w:r>
              <w:rPr>
                <w:rFonts w:ascii="Calibri" w:eastAsia="Calibri" w:hAnsi="Calibri" w:cs="Calibri"/>
                <w:color w:val="000000"/>
              </w:rPr>
              <w:t xml:space="preserve">and surrounding area. </w:t>
            </w:r>
          </w:p>
          <w:p w14:paraId="33E8580C" w14:textId="77777777" w:rsidR="00A06917" w:rsidRDefault="00A06917">
            <w:pPr>
              <w:pStyle w:val="Normal1"/>
              <w:widowControl w:val="0"/>
              <w:pBdr>
                <w:top w:val="nil"/>
                <w:left w:val="nil"/>
                <w:bottom w:val="nil"/>
                <w:right w:val="nil"/>
                <w:between w:val="nil"/>
              </w:pBdr>
              <w:spacing w:before="169" w:line="262" w:lineRule="auto"/>
              <w:ind w:left="116" w:right="192" w:firstLine="8"/>
              <w:rPr>
                <w:rFonts w:ascii="Calibri" w:eastAsia="Calibri" w:hAnsi="Calibri" w:cs="Calibri"/>
                <w:color w:val="000000"/>
              </w:rPr>
            </w:pPr>
            <w:r>
              <w:rPr>
                <w:rFonts w:ascii="Calibri" w:eastAsia="Calibri" w:hAnsi="Calibri" w:cs="Calibri"/>
                <w:color w:val="000000"/>
                <w:highlight w:val="white"/>
              </w:rPr>
              <w:t xml:space="preserve">2 of our partners Abbey Access Centre &amp; Veg Out Lincoln have collaborated to deliver a series of </w:t>
            </w:r>
            <w:r>
              <w:rPr>
                <w:rFonts w:ascii="Calibri" w:eastAsia="Calibri" w:hAnsi="Calibri" w:cs="Calibri"/>
                <w:color w:val="0563C1"/>
                <w:highlight w:val="white"/>
                <w:u w:val="single"/>
              </w:rPr>
              <w:t xml:space="preserve">healthy eating cooking courses </w:t>
            </w:r>
            <w:r>
              <w:rPr>
                <w:rFonts w:ascii="Calibri" w:eastAsia="Calibri" w:hAnsi="Calibri" w:cs="Calibri"/>
                <w:color w:val="000000"/>
                <w:highlight w:val="white"/>
              </w:rPr>
              <w:t xml:space="preserve">in Lincoln. Also offering </w:t>
            </w:r>
            <w:proofErr w:type="gramStart"/>
            <w:r>
              <w:rPr>
                <w:rFonts w:ascii="Calibri" w:eastAsia="Calibri" w:hAnsi="Calibri" w:cs="Calibri"/>
                <w:color w:val="000000"/>
                <w:highlight w:val="white"/>
              </w:rPr>
              <w:t>veg</w:t>
            </w:r>
            <w:r>
              <w:rPr>
                <w:rFonts w:ascii="Calibri" w:eastAsia="Calibri" w:hAnsi="Calibri" w:cs="Calibri"/>
                <w:color w:val="000000"/>
              </w:rPr>
              <w:t xml:space="preserve">  </w:t>
            </w:r>
            <w:r>
              <w:rPr>
                <w:rFonts w:ascii="Calibri" w:eastAsia="Calibri" w:hAnsi="Calibri" w:cs="Calibri"/>
                <w:color w:val="000000"/>
                <w:highlight w:val="white"/>
              </w:rPr>
              <w:t>boxes</w:t>
            </w:r>
            <w:proofErr w:type="gramEnd"/>
            <w:r>
              <w:rPr>
                <w:rFonts w:ascii="Calibri" w:eastAsia="Calibri" w:hAnsi="Calibri" w:cs="Calibri"/>
                <w:color w:val="000000"/>
                <w:highlight w:val="white"/>
              </w:rPr>
              <w:t xml:space="preserve"> to attendees to take home. We support Boston Centrepoint Outreach, Lincoln College and </w:t>
            </w:r>
            <w:proofErr w:type="spellStart"/>
            <w:r>
              <w:rPr>
                <w:rFonts w:ascii="Calibri" w:eastAsia="Calibri" w:hAnsi="Calibri" w:cs="Calibri"/>
                <w:color w:val="000000"/>
                <w:highlight w:val="white"/>
              </w:rPr>
              <w:t>Riseholme</w:t>
            </w:r>
            <w:proofErr w:type="spellEnd"/>
            <w:r>
              <w:rPr>
                <w:rFonts w:ascii="Calibri" w:eastAsia="Calibri" w:hAnsi="Calibri" w:cs="Calibri"/>
                <w:color w:val="000000"/>
                <w:highlight w:val="white"/>
              </w:rPr>
              <w:t xml:space="preserve"> College in the promotion of healthy food </w:t>
            </w:r>
            <w:proofErr w:type="gramStart"/>
            <w:r>
              <w:rPr>
                <w:rFonts w:ascii="Calibri" w:eastAsia="Calibri" w:hAnsi="Calibri" w:cs="Calibri"/>
                <w:color w:val="000000"/>
                <w:highlight w:val="white"/>
              </w:rPr>
              <w:t xml:space="preserve">choices </w:t>
            </w:r>
            <w:r>
              <w:rPr>
                <w:rFonts w:ascii="Calibri" w:eastAsia="Calibri" w:hAnsi="Calibri" w:cs="Calibri"/>
                <w:color w:val="000000"/>
              </w:rPr>
              <w:t xml:space="preserve"> </w:t>
            </w:r>
            <w:r>
              <w:rPr>
                <w:rFonts w:ascii="Calibri" w:eastAsia="Calibri" w:hAnsi="Calibri" w:cs="Calibri"/>
                <w:color w:val="000000"/>
                <w:highlight w:val="white"/>
              </w:rPr>
              <w:t>and</w:t>
            </w:r>
            <w:proofErr w:type="gramEnd"/>
            <w:r>
              <w:rPr>
                <w:rFonts w:ascii="Calibri" w:eastAsia="Calibri" w:hAnsi="Calibri" w:cs="Calibri"/>
                <w:color w:val="000000"/>
                <w:highlight w:val="white"/>
              </w:rPr>
              <w:t xml:space="preserve"> basic food education. We are now working with </w:t>
            </w:r>
            <w:r>
              <w:rPr>
                <w:rFonts w:ascii="Calibri" w:eastAsia="Calibri" w:hAnsi="Calibri" w:cs="Calibri"/>
                <w:color w:val="0563C1"/>
                <w:highlight w:val="white"/>
                <w:u w:val="single"/>
              </w:rPr>
              <w:t xml:space="preserve">Lincolnshire Social Prescribing Service </w:t>
            </w:r>
            <w:r>
              <w:rPr>
                <w:rFonts w:ascii="Calibri" w:eastAsia="Calibri" w:hAnsi="Calibri" w:cs="Calibri"/>
                <w:color w:val="000000"/>
                <w:highlight w:val="white"/>
              </w:rPr>
              <w:t xml:space="preserve">and Mint Lane Cafe’s kitchen to deliver a series of basic </w:t>
            </w:r>
            <w:proofErr w:type="gramStart"/>
            <w:r>
              <w:rPr>
                <w:rFonts w:ascii="Calibri" w:eastAsia="Calibri" w:hAnsi="Calibri" w:cs="Calibri"/>
                <w:color w:val="000000"/>
                <w:highlight w:val="white"/>
              </w:rPr>
              <w:t xml:space="preserve">healthy </w:t>
            </w:r>
            <w:r>
              <w:rPr>
                <w:rFonts w:ascii="Calibri" w:eastAsia="Calibri" w:hAnsi="Calibri" w:cs="Calibri"/>
                <w:color w:val="000000"/>
              </w:rPr>
              <w:t xml:space="preserve"> </w:t>
            </w:r>
            <w:r>
              <w:rPr>
                <w:rFonts w:ascii="Calibri" w:eastAsia="Calibri" w:hAnsi="Calibri" w:cs="Calibri"/>
                <w:color w:val="000000"/>
                <w:highlight w:val="white"/>
              </w:rPr>
              <w:t>cooking</w:t>
            </w:r>
            <w:proofErr w:type="gramEnd"/>
            <w:r>
              <w:rPr>
                <w:rFonts w:ascii="Calibri" w:eastAsia="Calibri" w:hAnsi="Calibri" w:cs="Calibri"/>
                <w:color w:val="000000"/>
                <w:highlight w:val="white"/>
              </w:rPr>
              <w:t xml:space="preserve"> courses aimed at target groups with specific needs. Our Partner </w:t>
            </w:r>
            <w:proofErr w:type="spellStart"/>
            <w:r>
              <w:rPr>
                <w:rFonts w:ascii="Calibri" w:eastAsia="Calibri" w:hAnsi="Calibri" w:cs="Calibri"/>
                <w:color w:val="000000"/>
                <w:highlight w:val="white"/>
              </w:rPr>
              <w:t>GoGro</w:t>
            </w:r>
            <w:proofErr w:type="spellEnd"/>
            <w:r>
              <w:rPr>
                <w:rFonts w:ascii="Calibri" w:eastAsia="Calibri" w:hAnsi="Calibri" w:cs="Calibri"/>
                <w:color w:val="000000"/>
                <w:highlight w:val="white"/>
              </w:rPr>
              <w:t xml:space="preserve"> is providing </w:t>
            </w:r>
            <w:r>
              <w:rPr>
                <w:rFonts w:ascii="Calibri" w:eastAsia="Calibri" w:hAnsi="Calibri" w:cs="Calibri"/>
                <w:color w:val="0563C1"/>
                <w:highlight w:val="white"/>
                <w:u w:val="single"/>
              </w:rPr>
              <w:t xml:space="preserve">courses in basic cookery skills </w:t>
            </w:r>
            <w:r>
              <w:rPr>
                <w:rFonts w:ascii="Calibri" w:eastAsia="Calibri" w:hAnsi="Calibri" w:cs="Calibri"/>
                <w:color w:val="000000"/>
                <w:highlight w:val="white"/>
              </w:rPr>
              <w:t xml:space="preserve">for Lincolnshire residents funded </w:t>
            </w:r>
            <w:proofErr w:type="gramStart"/>
            <w:r>
              <w:rPr>
                <w:rFonts w:ascii="Calibri" w:eastAsia="Calibri" w:hAnsi="Calibri" w:cs="Calibri"/>
                <w:color w:val="000000"/>
                <w:highlight w:val="white"/>
              </w:rPr>
              <w:t xml:space="preserve">by </w:t>
            </w:r>
            <w:r>
              <w:rPr>
                <w:rFonts w:ascii="Calibri" w:eastAsia="Calibri" w:hAnsi="Calibri" w:cs="Calibri"/>
                <w:color w:val="000000"/>
              </w:rPr>
              <w:t xml:space="preserve"> </w:t>
            </w:r>
            <w:r>
              <w:rPr>
                <w:rFonts w:ascii="Calibri" w:eastAsia="Calibri" w:hAnsi="Calibri" w:cs="Calibri"/>
                <w:color w:val="000000"/>
                <w:highlight w:val="white"/>
              </w:rPr>
              <w:t>the</w:t>
            </w:r>
            <w:proofErr w:type="gramEnd"/>
            <w:r>
              <w:rPr>
                <w:rFonts w:ascii="Calibri" w:eastAsia="Calibri" w:hAnsi="Calibri" w:cs="Calibri"/>
                <w:color w:val="000000"/>
                <w:highlight w:val="white"/>
              </w:rPr>
              <w:t xml:space="preserve"> GLEP’s </w:t>
            </w:r>
            <w:r>
              <w:rPr>
                <w:rFonts w:ascii="Calibri" w:eastAsia="Calibri" w:hAnsi="Calibri" w:cs="Calibri"/>
                <w:color w:val="000000"/>
              </w:rPr>
              <w:t xml:space="preserve">Employment and Skills ESF Grant Programme. </w:t>
            </w:r>
          </w:p>
          <w:p w14:paraId="7386A47D" w14:textId="77777777" w:rsidR="00A06917" w:rsidRDefault="00A06917">
            <w:pPr>
              <w:pStyle w:val="Normal1"/>
              <w:widowControl w:val="0"/>
              <w:pBdr>
                <w:top w:val="nil"/>
                <w:left w:val="nil"/>
                <w:bottom w:val="nil"/>
                <w:right w:val="nil"/>
                <w:between w:val="nil"/>
              </w:pBdr>
              <w:spacing w:before="173" w:line="261" w:lineRule="auto"/>
              <w:ind w:left="119" w:right="315" w:hanging="3"/>
              <w:jc w:val="both"/>
              <w:rPr>
                <w:rFonts w:ascii="Calibri" w:eastAsia="Calibri" w:hAnsi="Calibri" w:cs="Calibri"/>
                <w:color w:val="000000"/>
              </w:rPr>
            </w:pPr>
            <w:r>
              <w:rPr>
                <w:rFonts w:ascii="Calibri" w:eastAsia="Calibri" w:hAnsi="Calibri" w:cs="Calibri"/>
                <w:color w:val="000000"/>
                <w:highlight w:val="white"/>
              </w:rPr>
              <w:t xml:space="preserve">We have worked with the County Council to implement their </w:t>
            </w:r>
            <w:r>
              <w:rPr>
                <w:rFonts w:ascii="Calibri" w:eastAsia="Calibri" w:hAnsi="Calibri" w:cs="Calibri"/>
                <w:color w:val="0563C1"/>
                <w:highlight w:val="white"/>
                <w:u w:val="single"/>
              </w:rPr>
              <w:t xml:space="preserve">Healthier Options </w:t>
            </w:r>
            <w:r>
              <w:rPr>
                <w:rFonts w:ascii="Calibri" w:eastAsia="Calibri" w:hAnsi="Calibri" w:cs="Calibri"/>
                <w:color w:val="000000"/>
                <w:highlight w:val="white"/>
              </w:rPr>
              <w:t xml:space="preserve">initiative (13 Awards distributed to businesses to date), and with the </w:t>
            </w:r>
            <w:proofErr w:type="gramStart"/>
            <w:r>
              <w:rPr>
                <w:rFonts w:ascii="Calibri" w:eastAsia="Calibri" w:hAnsi="Calibri" w:cs="Calibri"/>
                <w:color w:val="000000"/>
                <w:highlight w:val="white"/>
              </w:rPr>
              <w:t>County</w:t>
            </w:r>
            <w:r>
              <w:rPr>
                <w:rFonts w:ascii="Calibri" w:eastAsia="Calibri" w:hAnsi="Calibri" w:cs="Calibri"/>
                <w:color w:val="000000"/>
              </w:rPr>
              <w:t xml:space="preserve">  </w:t>
            </w:r>
            <w:r>
              <w:rPr>
                <w:rFonts w:ascii="Calibri" w:eastAsia="Calibri" w:hAnsi="Calibri" w:cs="Calibri"/>
                <w:color w:val="000000"/>
                <w:highlight w:val="white"/>
              </w:rPr>
              <w:t>Council’s</w:t>
            </w:r>
            <w:proofErr w:type="gramEnd"/>
            <w:r>
              <w:rPr>
                <w:rFonts w:ascii="Calibri" w:eastAsia="Calibri" w:hAnsi="Calibri" w:cs="Calibri"/>
                <w:color w:val="000000"/>
                <w:highlight w:val="white"/>
              </w:rPr>
              <w:t xml:space="preserve"> Food in Schools Team, which primarily addresses healthy eating in schools. The Food in Schools Team have worked with over 50 schools to </w:t>
            </w:r>
            <w:proofErr w:type="gramStart"/>
            <w:r>
              <w:rPr>
                <w:rFonts w:ascii="Calibri" w:eastAsia="Calibri" w:hAnsi="Calibri" w:cs="Calibri"/>
                <w:color w:val="000000"/>
                <w:highlight w:val="white"/>
              </w:rPr>
              <w:t xml:space="preserve">achieve </w:t>
            </w:r>
            <w:r>
              <w:rPr>
                <w:rFonts w:ascii="Calibri" w:eastAsia="Calibri" w:hAnsi="Calibri" w:cs="Calibri"/>
                <w:color w:val="000000"/>
              </w:rPr>
              <w:t xml:space="preserve"> </w:t>
            </w:r>
            <w:r>
              <w:rPr>
                <w:rFonts w:ascii="Calibri" w:eastAsia="Calibri" w:hAnsi="Calibri" w:cs="Calibri"/>
                <w:color w:val="0563C1"/>
                <w:highlight w:val="white"/>
                <w:u w:val="single"/>
              </w:rPr>
              <w:t>Food</w:t>
            </w:r>
            <w:proofErr w:type="gramEnd"/>
            <w:r>
              <w:rPr>
                <w:rFonts w:ascii="Calibri" w:eastAsia="Calibri" w:hAnsi="Calibri" w:cs="Calibri"/>
                <w:color w:val="0563C1"/>
                <w:highlight w:val="white"/>
                <w:u w:val="single"/>
              </w:rPr>
              <w:t xml:space="preserve"> for Life </w:t>
            </w:r>
            <w:r>
              <w:rPr>
                <w:rFonts w:ascii="Calibri" w:eastAsia="Calibri" w:hAnsi="Calibri" w:cs="Calibri"/>
                <w:color w:val="000000"/>
                <w:highlight w:val="white"/>
              </w:rPr>
              <w:t xml:space="preserve">accreditation as well introducing schools to the </w:t>
            </w:r>
            <w:proofErr w:type="spellStart"/>
            <w:r>
              <w:rPr>
                <w:rFonts w:ascii="Calibri" w:eastAsia="Calibri" w:hAnsi="Calibri" w:cs="Calibri"/>
                <w:color w:val="0563C1"/>
                <w:highlight w:val="white"/>
                <w:u w:val="single"/>
              </w:rPr>
              <w:t>Sugarsmart</w:t>
            </w:r>
            <w:proofErr w:type="spellEnd"/>
            <w:r>
              <w:rPr>
                <w:rFonts w:ascii="Calibri" w:eastAsia="Calibri" w:hAnsi="Calibri" w:cs="Calibri"/>
                <w:color w:val="0563C1"/>
                <w:highlight w:val="white"/>
                <w:u w:val="single"/>
              </w:rPr>
              <w:t xml:space="preserve"> </w:t>
            </w:r>
            <w:r>
              <w:rPr>
                <w:rFonts w:ascii="Calibri" w:eastAsia="Calibri" w:hAnsi="Calibri" w:cs="Calibri"/>
                <w:color w:val="000000"/>
                <w:highlight w:val="white"/>
              </w:rPr>
              <w:t>program.</w:t>
            </w:r>
            <w:r>
              <w:rPr>
                <w:rFonts w:ascii="Calibri" w:eastAsia="Calibri" w:hAnsi="Calibri" w:cs="Calibri"/>
                <w:color w:val="000000"/>
              </w:rPr>
              <w:t xml:space="preserve"> </w:t>
            </w:r>
          </w:p>
          <w:p w14:paraId="0F615157" w14:textId="77777777" w:rsidR="00A06917" w:rsidRDefault="00A06917">
            <w:pPr>
              <w:pStyle w:val="Normal1"/>
              <w:widowControl w:val="0"/>
              <w:pBdr>
                <w:top w:val="nil"/>
                <w:left w:val="nil"/>
                <w:bottom w:val="nil"/>
                <w:right w:val="nil"/>
                <w:between w:val="nil"/>
              </w:pBdr>
              <w:spacing w:before="171" w:line="243" w:lineRule="auto"/>
              <w:ind w:left="116" w:right="159" w:firstLine="6"/>
              <w:rPr>
                <w:rFonts w:ascii="Calibri" w:eastAsia="Calibri" w:hAnsi="Calibri" w:cs="Calibri"/>
                <w:color w:val="000000"/>
              </w:rPr>
            </w:pPr>
            <w:r>
              <w:rPr>
                <w:rFonts w:ascii="Calibri" w:eastAsia="Calibri" w:hAnsi="Calibri" w:cs="Calibri"/>
                <w:color w:val="000000"/>
                <w:highlight w:val="white"/>
              </w:rPr>
              <w:t xml:space="preserve">Our support for </w:t>
            </w:r>
            <w:r>
              <w:rPr>
                <w:rFonts w:ascii="Calibri" w:eastAsia="Calibri" w:hAnsi="Calibri" w:cs="Calibri"/>
                <w:color w:val="1155CC"/>
                <w:highlight w:val="white"/>
                <w:u w:val="single"/>
              </w:rPr>
              <w:t xml:space="preserve">school growing projects </w:t>
            </w:r>
            <w:r>
              <w:rPr>
                <w:rFonts w:ascii="Calibri" w:eastAsia="Calibri" w:hAnsi="Calibri" w:cs="Calibri"/>
                <w:color w:val="000000"/>
                <w:highlight w:val="white"/>
              </w:rPr>
              <w:t xml:space="preserve">supports children’s interest in fruit and vegetables, and </w:t>
            </w:r>
            <w:proofErr w:type="spellStart"/>
            <w:r>
              <w:rPr>
                <w:rFonts w:ascii="Calibri" w:eastAsia="Calibri" w:hAnsi="Calibri" w:cs="Calibri"/>
                <w:color w:val="1155CC"/>
                <w:highlight w:val="white"/>
                <w:u w:val="single"/>
              </w:rPr>
              <w:t>TastEd</w:t>
            </w:r>
            <w:proofErr w:type="spellEnd"/>
            <w:r>
              <w:rPr>
                <w:rFonts w:ascii="Calibri" w:eastAsia="Calibri" w:hAnsi="Calibri" w:cs="Calibri"/>
                <w:color w:val="1155CC"/>
                <w:highlight w:val="white"/>
                <w:u w:val="single"/>
              </w:rPr>
              <w:t xml:space="preserve"> </w:t>
            </w:r>
            <w:r>
              <w:rPr>
                <w:rFonts w:ascii="Calibri" w:eastAsia="Calibri" w:hAnsi="Calibri" w:cs="Calibri"/>
                <w:color w:val="000000"/>
                <w:highlight w:val="white"/>
              </w:rPr>
              <w:t xml:space="preserve">actively develops children’s palettes to enjoy a </w:t>
            </w:r>
            <w:proofErr w:type="gramStart"/>
            <w:r>
              <w:rPr>
                <w:rFonts w:ascii="Calibri" w:eastAsia="Calibri" w:hAnsi="Calibri" w:cs="Calibri"/>
                <w:color w:val="000000"/>
                <w:highlight w:val="white"/>
              </w:rPr>
              <w:t xml:space="preserve">greater </w:t>
            </w:r>
            <w:r>
              <w:rPr>
                <w:rFonts w:ascii="Calibri" w:eastAsia="Calibri" w:hAnsi="Calibri" w:cs="Calibri"/>
                <w:color w:val="000000"/>
              </w:rPr>
              <w:t xml:space="preserve"> </w:t>
            </w:r>
            <w:r>
              <w:rPr>
                <w:rFonts w:ascii="Calibri" w:eastAsia="Calibri" w:hAnsi="Calibri" w:cs="Calibri"/>
                <w:color w:val="000000"/>
                <w:highlight w:val="white"/>
              </w:rPr>
              <w:t>variety</w:t>
            </w:r>
            <w:proofErr w:type="gramEnd"/>
            <w:r>
              <w:rPr>
                <w:rFonts w:ascii="Calibri" w:eastAsia="Calibri" w:hAnsi="Calibri" w:cs="Calibri"/>
                <w:color w:val="000000"/>
                <w:highlight w:val="white"/>
              </w:rPr>
              <w:t xml:space="preserve"> of foods.</w:t>
            </w:r>
            <w:r>
              <w:rPr>
                <w:rFonts w:ascii="Calibri" w:eastAsia="Calibri" w:hAnsi="Calibri" w:cs="Calibri"/>
                <w:color w:val="000000"/>
              </w:rPr>
              <w:t xml:space="preserve"> </w:t>
            </w:r>
          </w:p>
          <w:p w14:paraId="237A28E2" w14:textId="77777777" w:rsidR="00A06917" w:rsidRDefault="00A06917">
            <w:pPr>
              <w:pStyle w:val="Normal1"/>
              <w:widowControl w:val="0"/>
              <w:pBdr>
                <w:top w:val="nil"/>
                <w:left w:val="nil"/>
                <w:bottom w:val="nil"/>
                <w:right w:val="nil"/>
                <w:between w:val="nil"/>
              </w:pBdr>
              <w:spacing w:before="276" w:line="240" w:lineRule="auto"/>
              <w:ind w:left="123"/>
              <w:rPr>
                <w:rFonts w:ascii="Calibri" w:eastAsia="Calibri" w:hAnsi="Calibri" w:cs="Calibri"/>
                <w:color w:val="000000"/>
              </w:rPr>
            </w:pPr>
            <w:r>
              <w:rPr>
                <w:rFonts w:ascii="Calibri" w:eastAsia="Calibri" w:hAnsi="Calibri" w:cs="Calibri"/>
                <w:color w:val="000000"/>
                <w:highlight w:val="white"/>
              </w:rPr>
              <w:t xml:space="preserve">Our Food Partners, </w:t>
            </w:r>
            <w:r>
              <w:rPr>
                <w:rFonts w:ascii="Calibri" w:eastAsia="Calibri" w:hAnsi="Calibri" w:cs="Calibri"/>
                <w:color w:val="1155CC"/>
                <w:highlight w:val="white"/>
                <w:u w:val="single"/>
              </w:rPr>
              <w:t>Green Futures</w:t>
            </w:r>
            <w:r>
              <w:rPr>
                <w:rFonts w:ascii="Calibri" w:eastAsia="Calibri" w:hAnsi="Calibri" w:cs="Calibri"/>
                <w:color w:val="000000"/>
                <w:highlight w:val="white"/>
              </w:rPr>
              <w:t>, link horticultural work with healthy eating and weight management.</w:t>
            </w:r>
            <w:r>
              <w:rPr>
                <w:rFonts w:ascii="Calibri" w:eastAsia="Calibri" w:hAnsi="Calibri" w:cs="Calibri"/>
                <w:color w:val="000000"/>
              </w:rPr>
              <w:t xml:space="preserve">  </w:t>
            </w:r>
          </w:p>
          <w:p w14:paraId="207F3B5F" w14:textId="77777777" w:rsidR="00A06917" w:rsidRDefault="00A06917">
            <w:pPr>
              <w:pStyle w:val="Normal1"/>
              <w:widowControl w:val="0"/>
              <w:pBdr>
                <w:top w:val="nil"/>
                <w:left w:val="nil"/>
                <w:bottom w:val="nil"/>
                <w:right w:val="nil"/>
                <w:between w:val="nil"/>
              </w:pBdr>
              <w:spacing w:before="279" w:line="243" w:lineRule="auto"/>
              <w:ind w:left="121" w:right="55" w:hanging="2"/>
              <w:rPr>
                <w:rFonts w:ascii="Calibri" w:eastAsia="Calibri" w:hAnsi="Calibri" w:cs="Calibri"/>
                <w:color w:val="000000"/>
              </w:rPr>
            </w:pPr>
            <w:r>
              <w:rPr>
                <w:rFonts w:ascii="Calibri" w:eastAsia="Calibri" w:hAnsi="Calibri" w:cs="Calibri"/>
                <w:color w:val="000000"/>
                <w:highlight w:val="white"/>
              </w:rPr>
              <w:t xml:space="preserve">We </w:t>
            </w:r>
            <w:r>
              <w:rPr>
                <w:rFonts w:ascii="Calibri" w:eastAsia="Calibri" w:hAnsi="Calibri" w:cs="Calibri"/>
                <w:color w:val="1155CC"/>
                <w:highlight w:val="white"/>
                <w:u w:val="single"/>
              </w:rPr>
              <w:t xml:space="preserve">promote </w:t>
            </w:r>
            <w:r>
              <w:rPr>
                <w:rFonts w:ascii="Calibri" w:eastAsia="Calibri" w:hAnsi="Calibri" w:cs="Calibri"/>
                <w:color w:val="000000"/>
                <w:highlight w:val="white"/>
              </w:rPr>
              <w:t xml:space="preserve">the Lincolnshire Co-op Community Champions scheme; the Co-op supports 190+ </w:t>
            </w:r>
            <w:r>
              <w:rPr>
                <w:rFonts w:ascii="Calibri" w:eastAsia="Calibri" w:hAnsi="Calibri" w:cs="Calibri"/>
                <w:color w:val="1155CC"/>
                <w:highlight w:val="white"/>
                <w:u w:val="single"/>
              </w:rPr>
              <w:t>school breakfast clubs</w:t>
            </w:r>
            <w:r>
              <w:rPr>
                <w:rFonts w:ascii="Calibri" w:eastAsia="Calibri" w:hAnsi="Calibri" w:cs="Calibri"/>
                <w:color w:val="000000"/>
                <w:highlight w:val="white"/>
              </w:rPr>
              <w:t xml:space="preserve">, offers </w:t>
            </w:r>
            <w:r>
              <w:rPr>
                <w:rFonts w:ascii="Calibri" w:eastAsia="Calibri" w:hAnsi="Calibri" w:cs="Calibri"/>
                <w:color w:val="1155CC"/>
                <w:highlight w:val="white"/>
                <w:u w:val="single"/>
              </w:rPr>
              <w:t xml:space="preserve">free fruit </w:t>
            </w:r>
            <w:r>
              <w:rPr>
                <w:rFonts w:ascii="Calibri" w:eastAsia="Calibri" w:hAnsi="Calibri" w:cs="Calibri"/>
                <w:color w:val="000000"/>
                <w:highlight w:val="white"/>
              </w:rPr>
              <w:t>to junior members during</w:t>
            </w:r>
            <w:r>
              <w:rPr>
                <w:rFonts w:ascii="Calibri" w:eastAsia="Calibri" w:hAnsi="Calibri" w:cs="Calibri"/>
                <w:color w:val="000000"/>
              </w:rPr>
              <w:t xml:space="preserve">  </w:t>
            </w:r>
            <w:r>
              <w:rPr>
                <w:rFonts w:ascii="Calibri" w:eastAsia="Calibri" w:hAnsi="Calibri" w:cs="Calibri"/>
                <w:color w:val="000000"/>
                <w:highlight w:val="white"/>
              </w:rPr>
              <w:t xml:space="preserve">school holidays and a free 12 week </w:t>
            </w:r>
            <w:r>
              <w:rPr>
                <w:rFonts w:ascii="Calibri" w:eastAsia="Calibri" w:hAnsi="Calibri" w:cs="Calibri"/>
                <w:color w:val="1155CC"/>
                <w:highlight w:val="white"/>
                <w:u w:val="single"/>
              </w:rPr>
              <w:t>healthy weight programme</w:t>
            </w:r>
            <w:r>
              <w:rPr>
                <w:rFonts w:ascii="Calibri" w:eastAsia="Calibri" w:hAnsi="Calibri" w:cs="Calibri"/>
                <w:color w:val="000000"/>
                <w:highlight w:val="white"/>
              </w:rPr>
              <w:t>.</w:t>
            </w:r>
            <w:r>
              <w:rPr>
                <w:rFonts w:ascii="Calibri" w:eastAsia="Calibri" w:hAnsi="Calibri" w:cs="Calibri"/>
                <w:color w:val="000000"/>
              </w:rPr>
              <w:t xml:space="preserve"> </w:t>
            </w:r>
          </w:p>
          <w:p w14:paraId="4C157A1C" w14:textId="77777777" w:rsidR="00A06917" w:rsidRDefault="00A06917">
            <w:pPr>
              <w:pStyle w:val="Normal1"/>
              <w:widowControl w:val="0"/>
              <w:pBdr>
                <w:top w:val="nil"/>
                <w:left w:val="nil"/>
                <w:bottom w:val="nil"/>
                <w:right w:val="nil"/>
                <w:between w:val="nil"/>
              </w:pBdr>
              <w:spacing w:before="276" w:line="242" w:lineRule="auto"/>
              <w:ind w:left="116" w:right="125" w:firstLine="14"/>
              <w:rPr>
                <w:rFonts w:ascii="Calibri" w:eastAsia="Calibri" w:hAnsi="Calibri" w:cs="Calibri"/>
                <w:color w:val="000000"/>
                <w:highlight w:val="white"/>
              </w:rPr>
            </w:pPr>
            <w:r>
              <w:rPr>
                <w:rFonts w:ascii="Calibri" w:eastAsia="Calibri" w:hAnsi="Calibri" w:cs="Calibri"/>
                <w:color w:val="000000"/>
                <w:highlight w:val="white"/>
              </w:rPr>
              <w:t xml:space="preserve">North East Lincolnshire have been helping food banks and other voluntary groups to set up cookery lessons, promoting affordable healthy cooking through </w:t>
            </w:r>
            <w:proofErr w:type="gramStart"/>
            <w:r>
              <w:rPr>
                <w:rFonts w:ascii="Calibri" w:eastAsia="Calibri" w:hAnsi="Calibri" w:cs="Calibri"/>
                <w:color w:val="000000"/>
                <w:highlight w:val="white"/>
              </w:rPr>
              <w:t xml:space="preserve">a </w:t>
            </w:r>
            <w:r>
              <w:rPr>
                <w:rFonts w:ascii="Calibri" w:eastAsia="Calibri" w:hAnsi="Calibri" w:cs="Calibri"/>
                <w:color w:val="000000"/>
              </w:rPr>
              <w:t xml:space="preserve"> </w:t>
            </w:r>
            <w:r>
              <w:rPr>
                <w:rFonts w:ascii="Calibri" w:eastAsia="Calibri" w:hAnsi="Calibri" w:cs="Calibri"/>
                <w:color w:val="1155CC"/>
                <w:highlight w:val="white"/>
                <w:u w:val="single"/>
              </w:rPr>
              <w:t>Slow</w:t>
            </w:r>
            <w:proofErr w:type="gramEnd"/>
            <w:r>
              <w:rPr>
                <w:rFonts w:ascii="Calibri" w:eastAsia="Calibri" w:hAnsi="Calibri" w:cs="Calibri"/>
                <w:color w:val="1155CC"/>
                <w:highlight w:val="white"/>
                <w:u w:val="single"/>
              </w:rPr>
              <w:t xml:space="preserve"> Cooker Project</w:t>
            </w:r>
            <w:r>
              <w:rPr>
                <w:rFonts w:ascii="Calibri" w:eastAsia="Calibri" w:hAnsi="Calibri" w:cs="Calibri"/>
                <w:color w:val="000000"/>
                <w:highlight w:val="white"/>
              </w:rPr>
              <w:t xml:space="preserve">. 375 slow cookers were distributed with 18 recipe cards. An allotment initiative </w:t>
            </w:r>
            <w:r>
              <w:rPr>
                <w:rFonts w:ascii="Calibri" w:eastAsia="Calibri" w:hAnsi="Calibri" w:cs="Calibri"/>
                <w:color w:val="000000"/>
              </w:rPr>
              <w:t xml:space="preserve">#communitygrowingNEL with 1991 followers on Twitter </w:t>
            </w:r>
            <w:proofErr w:type="gramStart"/>
            <w:r>
              <w:rPr>
                <w:rFonts w:ascii="Calibri" w:eastAsia="Calibri" w:hAnsi="Calibri" w:cs="Calibri"/>
                <w:color w:val="000000"/>
                <w:highlight w:val="white"/>
              </w:rPr>
              <w:t xml:space="preserve">is </w:t>
            </w:r>
            <w:r>
              <w:rPr>
                <w:rFonts w:ascii="Calibri" w:eastAsia="Calibri" w:hAnsi="Calibri" w:cs="Calibri"/>
                <w:color w:val="000000"/>
              </w:rPr>
              <w:t xml:space="preserve"> </w:t>
            </w:r>
            <w:r>
              <w:rPr>
                <w:rFonts w:ascii="Calibri" w:eastAsia="Calibri" w:hAnsi="Calibri" w:cs="Calibri"/>
                <w:color w:val="000000"/>
                <w:highlight w:val="white"/>
              </w:rPr>
              <w:t>active</w:t>
            </w:r>
            <w:proofErr w:type="gramEnd"/>
            <w:r>
              <w:rPr>
                <w:rFonts w:ascii="Calibri" w:eastAsia="Calibri" w:hAnsi="Calibri" w:cs="Calibri"/>
                <w:color w:val="000000"/>
                <w:highlight w:val="white"/>
              </w:rPr>
              <w:t xml:space="preserve"> on a </w:t>
            </w:r>
            <w:r>
              <w:rPr>
                <w:rFonts w:ascii="Calibri" w:eastAsia="Calibri" w:hAnsi="Calibri" w:cs="Calibri"/>
                <w:i/>
                <w:color w:val="000000"/>
                <w:highlight w:val="white"/>
              </w:rPr>
              <w:t xml:space="preserve">Preventing Long Term Conditions </w:t>
            </w:r>
            <w:r>
              <w:rPr>
                <w:rFonts w:ascii="Calibri" w:eastAsia="Calibri" w:hAnsi="Calibri" w:cs="Calibri"/>
                <w:color w:val="000000"/>
                <w:highlight w:val="white"/>
              </w:rPr>
              <w:t xml:space="preserve">working group which is made up of representatives from CCG, </w:t>
            </w:r>
            <w:proofErr w:type="spellStart"/>
            <w:r>
              <w:rPr>
                <w:rFonts w:ascii="Calibri" w:eastAsia="Calibri" w:hAnsi="Calibri" w:cs="Calibri"/>
                <w:color w:val="000000"/>
                <w:highlight w:val="white"/>
              </w:rPr>
              <w:t>HealthWatch</w:t>
            </w:r>
            <w:proofErr w:type="spellEnd"/>
            <w:r>
              <w:rPr>
                <w:rFonts w:ascii="Calibri" w:eastAsia="Calibri" w:hAnsi="Calibri" w:cs="Calibri"/>
                <w:color w:val="000000"/>
                <w:highlight w:val="white"/>
              </w:rPr>
              <w:t xml:space="preserve">, Leisure Services, and relevant </w:t>
            </w:r>
            <w:r>
              <w:rPr>
                <w:rFonts w:ascii="Calibri" w:eastAsia="Calibri" w:hAnsi="Calibri" w:cs="Calibri"/>
                <w:color w:val="000000"/>
              </w:rPr>
              <w:t xml:space="preserve"> </w:t>
            </w:r>
            <w:r>
              <w:rPr>
                <w:rFonts w:ascii="Calibri" w:eastAsia="Calibri" w:hAnsi="Calibri" w:cs="Calibri"/>
                <w:color w:val="000000"/>
                <w:highlight w:val="white"/>
              </w:rPr>
              <w:t>voluntary organisations.</w:t>
            </w:r>
          </w:p>
        </w:tc>
      </w:tr>
      <w:tr w:rsidR="00156F61" w14:paraId="1ABDB741" w14:textId="77777777">
        <w:trPr>
          <w:trHeight w:val="528"/>
        </w:trPr>
        <w:tc>
          <w:tcPr>
            <w:tcW w:w="14443" w:type="dxa"/>
            <w:shd w:val="clear" w:color="auto" w:fill="auto"/>
            <w:tcMar>
              <w:top w:w="100" w:type="dxa"/>
              <w:left w:w="100" w:type="dxa"/>
              <w:bottom w:w="100" w:type="dxa"/>
              <w:right w:w="100" w:type="dxa"/>
            </w:tcMar>
          </w:tcPr>
          <w:p w14:paraId="553E2804" w14:textId="77777777" w:rsidR="00156F61" w:rsidRDefault="004D230C">
            <w:pPr>
              <w:pStyle w:val="Normal1"/>
              <w:widowControl w:val="0"/>
              <w:pBdr>
                <w:top w:val="nil"/>
                <w:left w:val="nil"/>
                <w:bottom w:val="nil"/>
                <w:right w:val="nil"/>
                <w:between w:val="nil"/>
              </w:pBdr>
              <w:spacing w:line="240" w:lineRule="auto"/>
              <w:ind w:right="36"/>
              <w:jc w:val="right"/>
              <w:rPr>
                <w:b/>
                <w:i/>
                <w:color w:val="000000"/>
                <w:sz w:val="24"/>
                <w:szCs w:val="24"/>
                <w:highlight w:val="white"/>
              </w:rPr>
            </w:pPr>
            <w:r>
              <w:rPr>
                <w:b/>
                <w:i/>
                <w:color w:val="000000"/>
                <w:sz w:val="24"/>
                <w:szCs w:val="24"/>
                <w:highlight w:val="white"/>
              </w:rPr>
              <w:t xml:space="preserve">Total </w:t>
            </w:r>
          </w:p>
        </w:tc>
        <w:tc>
          <w:tcPr>
            <w:tcW w:w="950" w:type="dxa"/>
            <w:shd w:val="clear" w:color="auto" w:fill="auto"/>
            <w:tcMar>
              <w:top w:w="100" w:type="dxa"/>
              <w:left w:w="100" w:type="dxa"/>
              <w:bottom w:w="100" w:type="dxa"/>
              <w:right w:w="100" w:type="dxa"/>
            </w:tcMar>
          </w:tcPr>
          <w:p w14:paraId="4C9211B2" w14:textId="77777777" w:rsidR="00156F61" w:rsidRDefault="00156F61">
            <w:pPr>
              <w:pStyle w:val="Normal1"/>
              <w:widowControl w:val="0"/>
              <w:pBdr>
                <w:top w:val="nil"/>
                <w:left w:val="nil"/>
                <w:bottom w:val="nil"/>
                <w:right w:val="nil"/>
                <w:between w:val="nil"/>
              </w:pBdr>
              <w:rPr>
                <w:b/>
                <w:i/>
                <w:color w:val="000000"/>
                <w:sz w:val="24"/>
                <w:szCs w:val="24"/>
                <w:highlight w:val="white"/>
              </w:rPr>
            </w:pPr>
          </w:p>
        </w:tc>
      </w:tr>
    </w:tbl>
    <w:p w14:paraId="7B2BE711" w14:textId="77777777" w:rsidR="00156F61" w:rsidRDefault="00156F61">
      <w:pPr>
        <w:pStyle w:val="Normal1"/>
        <w:widowControl w:val="0"/>
        <w:pBdr>
          <w:top w:val="nil"/>
          <w:left w:val="nil"/>
          <w:bottom w:val="nil"/>
          <w:right w:val="nil"/>
          <w:between w:val="nil"/>
        </w:pBdr>
        <w:rPr>
          <w:color w:val="000000"/>
        </w:rPr>
      </w:pPr>
    </w:p>
    <w:p w14:paraId="5E4C68B1" w14:textId="77777777" w:rsidR="00156F61" w:rsidRDefault="00156F61">
      <w:pPr>
        <w:pStyle w:val="Normal1"/>
        <w:widowControl w:val="0"/>
        <w:pBdr>
          <w:top w:val="nil"/>
          <w:left w:val="nil"/>
          <w:bottom w:val="nil"/>
          <w:right w:val="nil"/>
          <w:between w:val="nil"/>
        </w:pBdr>
        <w:rPr>
          <w:color w:val="000000"/>
        </w:rPr>
      </w:pPr>
    </w:p>
    <w:p w14:paraId="34592F55" w14:textId="77777777" w:rsidR="00156F61" w:rsidRDefault="004D230C">
      <w:pPr>
        <w:pStyle w:val="Normal1"/>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14 </w:t>
      </w:r>
    </w:p>
    <w:p w14:paraId="5C79B255" w14:textId="77777777" w:rsidR="00156F61" w:rsidRDefault="004D230C" w:rsidP="00A06917">
      <w:pPr>
        <w:pStyle w:val="Normal1"/>
        <w:widowControl w:val="0"/>
        <w:pBdr>
          <w:top w:val="nil"/>
          <w:left w:val="nil"/>
          <w:bottom w:val="nil"/>
          <w:right w:val="nil"/>
          <w:between w:val="nil"/>
        </w:pBdr>
        <w:spacing w:before="270" w:line="240" w:lineRule="auto"/>
        <w:rPr>
          <w:b/>
          <w:color w:val="EB2A7B"/>
          <w:sz w:val="28"/>
          <w:szCs w:val="28"/>
        </w:rPr>
      </w:pPr>
      <w:r>
        <w:rPr>
          <w:b/>
          <w:color w:val="EB2A7B"/>
          <w:sz w:val="28"/>
          <w:szCs w:val="28"/>
          <w:highlight w:val="white"/>
        </w:rPr>
        <w:t>Key Issue 4</w:t>
      </w:r>
      <w:r>
        <w:rPr>
          <w:b/>
          <w:color w:val="EB2A7B"/>
          <w:sz w:val="28"/>
          <w:szCs w:val="28"/>
        </w:rPr>
        <w:t xml:space="preserve"> </w:t>
      </w:r>
    </w:p>
    <w:p w14:paraId="43BB5AA5" w14:textId="77777777" w:rsidR="00156F61" w:rsidRDefault="004D230C">
      <w:pPr>
        <w:pStyle w:val="Normal1"/>
        <w:widowControl w:val="0"/>
        <w:pBdr>
          <w:top w:val="nil"/>
          <w:left w:val="nil"/>
          <w:bottom w:val="nil"/>
          <w:right w:val="nil"/>
          <w:between w:val="nil"/>
        </w:pBdr>
        <w:spacing w:before="140" w:line="240" w:lineRule="auto"/>
        <w:ind w:left="130"/>
        <w:rPr>
          <w:b/>
          <w:color w:val="EB2A7B"/>
          <w:sz w:val="28"/>
          <w:szCs w:val="28"/>
        </w:rPr>
      </w:pPr>
      <w:r>
        <w:rPr>
          <w:b/>
          <w:color w:val="EB2A7B"/>
          <w:sz w:val="28"/>
          <w:szCs w:val="28"/>
          <w:highlight w:val="white"/>
        </w:rPr>
        <w:t>Creating a vibrant, prosperous and diverse sustainable food economy</w:t>
      </w:r>
      <w:r>
        <w:rPr>
          <w:b/>
          <w:color w:val="EB2A7B"/>
          <w:sz w:val="28"/>
          <w:szCs w:val="28"/>
        </w:rPr>
        <w:t xml:space="preserve"> </w:t>
      </w:r>
    </w:p>
    <w:p w14:paraId="059137C6" w14:textId="77777777" w:rsidR="00156F61" w:rsidRDefault="004D230C">
      <w:pPr>
        <w:pStyle w:val="Normal1"/>
        <w:widowControl w:val="0"/>
        <w:pBdr>
          <w:top w:val="nil"/>
          <w:left w:val="nil"/>
          <w:bottom w:val="nil"/>
          <w:right w:val="nil"/>
          <w:between w:val="nil"/>
        </w:pBdr>
        <w:spacing w:before="87" w:line="263" w:lineRule="auto"/>
        <w:ind w:left="120" w:right="-16" w:hanging="1"/>
        <w:jc w:val="both"/>
        <w:rPr>
          <w:color w:val="000000"/>
        </w:rPr>
      </w:pPr>
      <w:r>
        <w:rPr>
          <w:color w:val="000000"/>
          <w:highlight w:val="white"/>
        </w:rPr>
        <w:t xml:space="preserve">We believe that to make good food a defining characteristic of where you live depends, ultimately, on ensuring healthy and sustainable food businesses - </w:t>
      </w:r>
      <w:proofErr w:type="gramStart"/>
      <w:r>
        <w:rPr>
          <w:color w:val="000000"/>
          <w:highlight w:val="white"/>
        </w:rPr>
        <w:t xml:space="preserve">from </w:t>
      </w:r>
      <w:r>
        <w:rPr>
          <w:color w:val="000000"/>
        </w:rPr>
        <w:t xml:space="preserve"> </w:t>
      </w:r>
      <w:r>
        <w:rPr>
          <w:color w:val="000000"/>
          <w:highlight w:val="white"/>
        </w:rPr>
        <w:t>producers</w:t>
      </w:r>
      <w:proofErr w:type="gramEnd"/>
      <w:r>
        <w:rPr>
          <w:color w:val="000000"/>
          <w:highlight w:val="white"/>
        </w:rPr>
        <w:t xml:space="preserve"> and processors to retailers and caterers - are mainstreamed as part of a revitalised local food economy. Putting good food entrepreneurs and </w:t>
      </w:r>
      <w:r>
        <w:rPr>
          <w:color w:val="000000"/>
        </w:rPr>
        <w:t xml:space="preserve"> </w:t>
      </w:r>
      <w:r>
        <w:rPr>
          <w:color w:val="000000"/>
          <w:highlight w:val="white"/>
        </w:rPr>
        <w:t xml:space="preserve">enterprises at the heart of local economic development and promoting them to consumers not only ensures that buying healthy and sustainable food becomes </w:t>
      </w:r>
      <w:r>
        <w:rPr>
          <w:color w:val="000000"/>
        </w:rPr>
        <w:t xml:space="preserve"> </w:t>
      </w:r>
      <w:r>
        <w:rPr>
          <w:color w:val="000000"/>
          <w:highlight w:val="white"/>
        </w:rPr>
        <w:t xml:space="preserve">the easy choice but also creates jobs, businesses and prosperity while regenerating high streets and city centres. At bronze, we would expect to see </w:t>
      </w:r>
      <w:proofErr w:type="gramStart"/>
      <w:r>
        <w:rPr>
          <w:color w:val="000000"/>
          <w:highlight w:val="white"/>
        </w:rPr>
        <w:t xml:space="preserve">evidence </w:t>
      </w:r>
      <w:r>
        <w:rPr>
          <w:color w:val="000000"/>
        </w:rPr>
        <w:t xml:space="preserve"> </w:t>
      </w:r>
      <w:r>
        <w:rPr>
          <w:color w:val="000000"/>
          <w:highlight w:val="white"/>
        </w:rPr>
        <w:t>that</w:t>
      </w:r>
      <w:proofErr w:type="gramEnd"/>
      <w:r>
        <w:rPr>
          <w:color w:val="000000"/>
          <w:highlight w:val="white"/>
        </w:rPr>
        <w:t xml:space="preserve"> the local authority and other key bodies recognise the role and importance of sustainable food enterprises and are actively working to support their </w:t>
      </w:r>
      <w:r>
        <w:rPr>
          <w:color w:val="000000"/>
        </w:rPr>
        <w:t xml:space="preserve"> </w:t>
      </w:r>
      <w:r>
        <w:rPr>
          <w:color w:val="000000"/>
          <w:highlight w:val="white"/>
        </w:rPr>
        <w:t xml:space="preserve">development and success. At silver, we would expect such enterprises to have become a significant part of your local food economy and to be </w:t>
      </w:r>
      <w:proofErr w:type="gramStart"/>
      <w:r>
        <w:rPr>
          <w:color w:val="000000"/>
          <w:highlight w:val="white"/>
        </w:rPr>
        <w:t xml:space="preserve">positively </w:t>
      </w:r>
      <w:r>
        <w:rPr>
          <w:color w:val="000000"/>
        </w:rPr>
        <w:t xml:space="preserve"> </w:t>
      </w:r>
      <w:r>
        <w:rPr>
          <w:color w:val="000000"/>
          <w:highlight w:val="white"/>
        </w:rPr>
        <w:t>reshaping</w:t>
      </w:r>
      <w:proofErr w:type="gramEnd"/>
      <w:r>
        <w:rPr>
          <w:color w:val="000000"/>
          <w:highlight w:val="white"/>
        </w:rPr>
        <w:t xml:space="preserve"> the high street and wider food environment. </w:t>
      </w:r>
      <w:r>
        <w:rPr>
          <w:color w:val="000000"/>
        </w:rPr>
        <w:t xml:space="preserve"> </w:t>
      </w:r>
    </w:p>
    <w:p w14:paraId="2F155383" w14:textId="77777777" w:rsidR="00156F61" w:rsidRDefault="004D230C">
      <w:pPr>
        <w:pStyle w:val="Normal1"/>
        <w:widowControl w:val="0"/>
        <w:pBdr>
          <w:top w:val="nil"/>
          <w:left w:val="nil"/>
          <w:bottom w:val="nil"/>
          <w:right w:val="nil"/>
          <w:between w:val="nil"/>
        </w:pBdr>
        <w:spacing w:before="128" w:line="240" w:lineRule="auto"/>
        <w:ind w:left="118"/>
        <w:rPr>
          <w:b/>
          <w:color w:val="000000"/>
        </w:rPr>
      </w:pPr>
      <w:r>
        <w:rPr>
          <w:b/>
          <w:color w:val="000000"/>
          <w:highlight w:val="white"/>
        </w:rPr>
        <w:t>What success could look like:</w:t>
      </w:r>
      <w:r>
        <w:rPr>
          <w:b/>
          <w:color w:val="000000"/>
        </w:rPr>
        <w:t xml:space="preserve"> </w:t>
      </w:r>
    </w:p>
    <w:p w14:paraId="6031A559" w14:textId="77777777" w:rsidR="00156F61" w:rsidRDefault="004D230C">
      <w:pPr>
        <w:pStyle w:val="Normal1"/>
        <w:widowControl w:val="0"/>
        <w:pBdr>
          <w:top w:val="nil"/>
          <w:left w:val="nil"/>
          <w:bottom w:val="nil"/>
          <w:right w:val="nil"/>
          <w:between w:val="nil"/>
        </w:pBdr>
        <w:spacing w:before="157" w:line="264" w:lineRule="auto"/>
        <w:ind w:left="496" w:right="-15" w:hanging="374"/>
        <w:rPr>
          <w:color w:val="000000"/>
        </w:rPr>
      </w:pPr>
      <w:r>
        <w:rPr>
          <w:b/>
          <w:color w:val="14B7FA"/>
          <w:sz w:val="24"/>
          <w:szCs w:val="24"/>
          <w:highlight w:val="white"/>
        </w:rPr>
        <w:t xml:space="preserve">4A) Put good food enterprise at the heart of local economic development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 xml:space="preserve">Retail, tourism, planning and economic development strategies, policies and services actively support the development and long-term success </w:t>
      </w:r>
      <w:proofErr w:type="gramStart"/>
      <w:r>
        <w:rPr>
          <w:color w:val="000000"/>
          <w:highlight w:val="white"/>
        </w:rPr>
        <w:t xml:space="preserve">of </w:t>
      </w:r>
      <w:r>
        <w:rPr>
          <w:color w:val="000000"/>
        </w:rPr>
        <w:t xml:space="preserve"> </w:t>
      </w:r>
      <w:r>
        <w:rPr>
          <w:color w:val="000000"/>
          <w:highlight w:val="white"/>
        </w:rPr>
        <w:t>healthy</w:t>
      </w:r>
      <w:proofErr w:type="gramEnd"/>
      <w:r>
        <w:rPr>
          <w:color w:val="000000"/>
          <w:highlight w:val="white"/>
        </w:rPr>
        <w:t xml:space="preserve"> and sustainable food businesses and a circular food economy. </w:t>
      </w:r>
      <w:r>
        <w:rPr>
          <w:color w:val="000000"/>
        </w:rPr>
        <w:t xml:space="preserve"> </w:t>
      </w:r>
    </w:p>
    <w:p w14:paraId="6BA14296" w14:textId="77777777" w:rsidR="00156F61" w:rsidRDefault="004D230C">
      <w:pPr>
        <w:pStyle w:val="Normal1"/>
        <w:widowControl w:val="0"/>
        <w:pBdr>
          <w:top w:val="nil"/>
          <w:left w:val="nil"/>
          <w:bottom w:val="nil"/>
          <w:right w:val="nil"/>
          <w:between w:val="nil"/>
        </w:pBdr>
        <w:spacing w:before="10" w:line="265" w:lineRule="auto"/>
        <w:ind w:left="838" w:right="-16" w:hanging="341"/>
        <w:rPr>
          <w:color w:val="000000"/>
        </w:rPr>
      </w:pPr>
      <w:r>
        <w:rPr>
          <w:rFonts w:ascii="Calibri" w:eastAsia="Calibri" w:hAnsi="Calibri" w:cs="Calibri"/>
          <w:color w:val="000000"/>
          <w:highlight w:val="white"/>
        </w:rPr>
        <w:t xml:space="preserve">● </w:t>
      </w:r>
      <w:r>
        <w:rPr>
          <w:color w:val="000000"/>
          <w:highlight w:val="white"/>
        </w:rPr>
        <w:t xml:space="preserve">Protect and/or re-establish vital sustainable food infrastructure to support shorter and value-based supply chains, such as local processing and </w:t>
      </w:r>
      <w:r>
        <w:rPr>
          <w:color w:val="000000"/>
        </w:rPr>
        <w:t xml:space="preserve"> </w:t>
      </w:r>
      <w:r>
        <w:rPr>
          <w:color w:val="000000"/>
          <w:highlight w:val="white"/>
        </w:rPr>
        <w:t>wholesale businesses, city centre and other food markets, food hubs and distribution networks.</w:t>
      </w:r>
      <w:r>
        <w:rPr>
          <w:color w:val="000000"/>
        </w:rPr>
        <w:t xml:space="preserve"> </w:t>
      </w:r>
    </w:p>
    <w:p w14:paraId="24846CFB" w14:textId="77777777" w:rsidR="00156F61" w:rsidRDefault="004D230C">
      <w:pPr>
        <w:pStyle w:val="Normal1"/>
        <w:widowControl w:val="0"/>
        <w:pBdr>
          <w:top w:val="nil"/>
          <w:left w:val="nil"/>
          <w:bottom w:val="nil"/>
          <w:right w:val="nil"/>
          <w:between w:val="nil"/>
        </w:pBdr>
        <w:spacing w:before="12" w:line="265" w:lineRule="auto"/>
        <w:ind w:left="845" w:right="-16" w:hanging="348"/>
        <w:rPr>
          <w:color w:val="000000"/>
        </w:rPr>
      </w:pPr>
      <w:r>
        <w:rPr>
          <w:rFonts w:ascii="Calibri" w:eastAsia="Calibri" w:hAnsi="Calibri" w:cs="Calibri"/>
          <w:color w:val="000000"/>
          <w:highlight w:val="white"/>
        </w:rPr>
        <w:t xml:space="preserve">● </w:t>
      </w:r>
      <w:r>
        <w:rPr>
          <w:color w:val="000000"/>
          <w:highlight w:val="white"/>
        </w:rPr>
        <w:t xml:space="preserve">Support sustainable food entrepreneurs and enterprises by providing vocational training, business planning advice, grants and financial advice, and </w:t>
      </w:r>
      <w:r>
        <w:rPr>
          <w:color w:val="000000"/>
        </w:rPr>
        <w:t xml:space="preserve"> </w:t>
      </w:r>
      <w:r>
        <w:rPr>
          <w:color w:val="000000"/>
          <w:highlight w:val="white"/>
        </w:rPr>
        <w:t xml:space="preserve">access to land and premises through special loan and lease options and business rates reductions and holidays. </w:t>
      </w:r>
      <w:r>
        <w:rPr>
          <w:color w:val="000000"/>
        </w:rPr>
        <w:t xml:space="preserve"> </w:t>
      </w:r>
    </w:p>
    <w:p w14:paraId="07558FA9" w14:textId="77777777" w:rsidR="00156F61" w:rsidRDefault="004D230C">
      <w:pPr>
        <w:pStyle w:val="Normal1"/>
        <w:widowControl w:val="0"/>
        <w:pBdr>
          <w:top w:val="nil"/>
          <w:left w:val="nil"/>
          <w:bottom w:val="nil"/>
          <w:right w:val="nil"/>
          <w:between w:val="nil"/>
        </w:pBdr>
        <w:spacing w:before="12" w:line="263" w:lineRule="auto"/>
        <w:ind w:left="855" w:right="-16" w:hanging="359"/>
        <w:rPr>
          <w:color w:val="000000"/>
        </w:rPr>
      </w:pPr>
      <w:r>
        <w:rPr>
          <w:rFonts w:ascii="Calibri" w:eastAsia="Calibri" w:hAnsi="Calibri" w:cs="Calibri"/>
          <w:color w:val="000000"/>
          <w:highlight w:val="white"/>
        </w:rPr>
        <w:t xml:space="preserve">● </w:t>
      </w:r>
      <w:r>
        <w:rPr>
          <w:color w:val="000000"/>
          <w:highlight w:val="white"/>
        </w:rPr>
        <w:t xml:space="preserve">Work to improve the diversity of the retail offer by supporting more independent retail and market stalls and more value-based retail, such as </w:t>
      </w:r>
      <w:proofErr w:type="gramStart"/>
      <w:r>
        <w:rPr>
          <w:color w:val="000000"/>
          <w:highlight w:val="white"/>
        </w:rPr>
        <w:t xml:space="preserve">Better </w:t>
      </w:r>
      <w:r>
        <w:rPr>
          <w:color w:val="000000"/>
        </w:rPr>
        <w:t xml:space="preserve"> </w:t>
      </w:r>
      <w:r>
        <w:rPr>
          <w:color w:val="000000"/>
          <w:highlight w:val="white"/>
        </w:rPr>
        <w:t>Food</w:t>
      </w:r>
      <w:proofErr w:type="gramEnd"/>
      <w:r>
        <w:rPr>
          <w:color w:val="000000"/>
          <w:highlight w:val="white"/>
        </w:rPr>
        <w:t xml:space="preserve"> Traders and the Pantry model. </w:t>
      </w:r>
      <w:r>
        <w:rPr>
          <w:color w:val="000000"/>
        </w:rPr>
        <w:t xml:space="preserve"> </w:t>
      </w:r>
    </w:p>
    <w:p w14:paraId="7874FBE4" w14:textId="77777777" w:rsidR="00156F61" w:rsidRDefault="004D230C">
      <w:pPr>
        <w:pStyle w:val="Normal1"/>
        <w:widowControl w:val="0"/>
        <w:pBdr>
          <w:top w:val="nil"/>
          <w:left w:val="nil"/>
          <w:bottom w:val="nil"/>
          <w:right w:val="nil"/>
          <w:between w:val="nil"/>
        </w:pBdr>
        <w:spacing w:before="133" w:line="264" w:lineRule="auto"/>
        <w:ind w:left="496" w:right="-16" w:hanging="374"/>
        <w:rPr>
          <w:color w:val="000000"/>
        </w:rPr>
      </w:pPr>
      <w:r>
        <w:rPr>
          <w:b/>
          <w:color w:val="14B7FA"/>
          <w:sz w:val="24"/>
          <w:szCs w:val="24"/>
          <w:highlight w:val="white"/>
        </w:rPr>
        <w:t xml:space="preserve">4B) Promote healthy, sustainable and independent food businesses to consumers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 xml:space="preserve">Enable consumers to find local producers, shops, markets, cafes and restaurants selling healthy and sustainable food via a well-promoted, easy to use </w:t>
      </w:r>
      <w:r>
        <w:rPr>
          <w:color w:val="000000"/>
        </w:rPr>
        <w:t xml:space="preserve"> </w:t>
      </w:r>
      <w:r>
        <w:rPr>
          <w:color w:val="000000"/>
          <w:highlight w:val="white"/>
        </w:rPr>
        <w:t xml:space="preserve">on-line directory of local good food businesses. </w:t>
      </w:r>
      <w:r>
        <w:rPr>
          <w:color w:val="000000"/>
        </w:rPr>
        <w:t xml:space="preserve"> </w:t>
      </w:r>
    </w:p>
    <w:p w14:paraId="3AF04E31" w14:textId="77777777" w:rsidR="00156F61" w:rsidRDefault="004D230C">
      <w:pPr>
        <w:pStyle w:val="Normal1"/>
        <w:widowControl w:val="0"/>
        <w:pBdr>
          <w:top w:val="nil"/>
          <w:left w:val="nil"/>
          <w:bottom w:val="nil"/>
          <w:right w:val="nil"/>
          <w:between w:val="nil"/>
        </w:pBdr>
        <w:spacing w:before="12" w:line="262" w:lineRule="auto"/>
        <w:ind w:left="839" w:right="-16" w:hanging="342"/>
        <w:rPr>
          <w:color w:val="000000"/>
        </w:rPr>
      </w:pPr>
      <w:r>
        <w:rPr>
          <w:rFonts w:ascii="Calibri" w:eastAsia="Calibri" w:hAnsi="Calibri" w:cs="Calibri"/>
          <w:color w:val="000000"/>
          <w:highlight w:val="white"/>
        </w:rPr>
        <w:t xml:space="preserve">● </w:t>
      </w:r>
      <w:r>
        <w:rPr>
          <w:color w:val="000000"/>
          <w:highlight w:val="white"/>
        </w:rPr>
        <w:t>Promote local good food businesses to the public using a range of communication tools, including media features and promotions, ‘restaurant weeks</w:t>
      </w:r>
      <w:proofErr w:type="gramStart"/>
      <w:r>
        <w:rPr>
          <w:color w:val="000000"/>
          <w:highlight w:val="white"/>
        </w:rPr>
        <w:t xml:space="preserve">’, </w:t>
      </w:r>
      <w:r>
        <w:rPr>
          <w:color w:val="000000"/>
        </w:rPr>
        <w:t xml:space="preserve"> </w:t>
      </w:r>
      <w:r>
        <w:rPr>
          <w:color w:val="000000"/>
          <w:highlight w:val="white"/>
        </w:rPr>
        <w:t>food</w:t>
      </w:r>
      <w:proofErr w:type="gramEnd"/>
      <w:r>
        <w:rPr>
          <w:color w:val="000000"/>
          <w:highlight w:val="white"/>
        </w:rPr>
        <w:t xml:space="preserve"> awards and other marketing, branding and business recognition schemes.</w:t>
      </w:r>
      <w:r>
        <w:rPr>
          <w:color w:val="000000"/>
        </w:rPr>
        <w:t xml:space="preserve"> </w:t>
      </w:r>
    </w:p>
    <w:p w14:paraId="2FF48B16" w14:textId="77777777" w:rsidR="00156F61" w:rsidRDefault="004D230C">
      <w:pPr>
        <w:pStyle w:val="Normal1"/>
        <w:widowControl w:val="0"/>
        <w:pBdr>
          <w:top w:val="nil"/>
          <w:left w:val="nil"/>
          <w:bottom w:val="nil"/>
          <w:right w:val="nil"/>
          <w:between w:val="nil"/>
        </w:pBdr>
        <w:spacing w:before="14" w:line="265" w:lineRule="auto"/>
        <w:ind w:left="844" w:right="-16" w:hanging="347"/>
        <w:rPr>
          <w:color w:val="000000"/>
        </w:rPr>
      </w:pPr>
      <w:r>
        <w:rPr>
          <w:rFonts w:ascii="Calibri" w:eastAsia="Calibri" w:hAnsi="Calibri" w:cs="Calibri"/>
          <w:color w:val="000000"/>
          <w:highlight w:val="white"/>
        </w:rPr>
        <w:t xml:space="preserve">● </w:t>
      </w:r>
      <w:r>
        <w:rPr>
          <w:color w:val="000000"/>
          <w:highlight w:val="white"/>
        </w:rPr>
        <w:t xml:space="preserve">Promote greater consumer spending in local independent and sustainable food businesses through the introduction of local currency and </w:t>
      </w:r>
      <w:proofErr w:type="gramStart"/>
      <w:r>
        <w:rPr>
          <w:color w:val="000000"/>
          <w:highlight w:val="white"/>
        </w:rPr>
        <w:t xml:space="preserve">loyalty </w:t>
      </w:r>
      <w:r>
        <w:rPr>
          <w:color w:val="000000"/>
        </w:rPr>
        <w:t xml:space="preserve"> </w:t>
      </w:r>
      <w:r>
        <w:rPr>
          <w:color w:val="000000"/>
          <w:highlight w:val="white"/>
        </w:rPr>
        <w:t>schemes</w:t>
      </w:r>
      <w:proofErr w:type="gramEnd"/>
      <w:r>
        <w:rPr>
          <w:color w:val="000000"/>
          <w:highlight w:val="white"/>
        </w:rPr>
        <w:t xml:space="preserve"> and via promotional campaigns.</w:t>
      </w:r>
      <w:r>
        <w:rPr>
          <w:color w:val="000000"/>
        </w:rPr>
        <w:t xml:space="preserve"> </w:t>
      </w:r>
    </w:p>
    <w:p w14:paraId="5388AA4D" w14:textId="77777777" w:rsidR="00156F61" w:rsidRDefault="004D230C">
      <w:pPr>
        <w:pStyle w:val="Normal1"/>
        <w:widowControl w:val="0"/>
        <w:pBdr>
          <w:top w:val="nil"/>
          <w:left w:val="nil"/>
          <w:bottom w:val="nil"/>
          <w:right w:val="nil"/>
          <w:between w:val="nil"/>
        </w:pBdr>
        <w:spacing w:before="12" w:line="262" w:lineRule="auto"/>
        <w:ind w:left="844" w:right="-17" w:hanging="348"/>
        <w:rPr>
          <w:color w:val="000000"/>
          <w:highlight w:val="white"/>
        </w:rPr>
      </w:pPr>
      <w:r>
        <w:rPr>
          <w:rFonts w:ascii="Calibri" w:eastAsia="Calibri" w:hAnsi="Calibri" w:cs="Calibri"/>
          <w:color w:val="000000"/>
          <w:highlight w:val="white"/>
        </w:rPr>
        <w:t xml:space="preserve">● </w:t>
      </w:r>
      <w:r>
        <w:rPr>
          <w:color w:val="000000"/>
          <w:highlight w:val="white"/>
        </w:rPr>
        <w:t xml:space="preserve">Provide local producers with increased opportunities to promote and sell their produce direct to consumers through on-line platforms and the </w:t>
      </w:r>
      <w:proofErr w:type="gramStart"/>
      <w:r>
        <w:rPr>
          <w:color w:val="000000"/>
          <w:highlight w:val="white"/>
        </w:rPr>
        <w:t>creation</w:t>
      </w:r>
      <w:r>
        <w:rPr>
          <w:color w:val="000000"/>
        </w:rPr>
        <w:t xml:space="preserve">  </w:t>
      </w:r>
      <w:r>
        <w:rPr>
          <w:color w:val="000000"/>
          <w:highlight w:val="white"/>
        </w:rPr>
        <w:t>of</w:t>
      </w:r>
      <w:proofErr w:type="gramEnd"/>
      <w:r>
        <w:rPr>
          <w:color w:val="000000"/>
          <w:highlight w:val="white"/>
        </w:rPr>
        <w:t xml:space="preserve"> new regular or permanent markets, box schemes, meet-the-producer events and other initiatives.</w:t>
      </w:r>
    </w:p>
    <w:p w14:paraId="3CFA279C" w14:textId="77777777" w:rsidR="00156F61" w:rsidRDefault="00156F61">
      <w:pPr>
        <w:pStyle w:val="Normal1"/>
        <w:widowControl w:val="0"/>
        <w:pBdr>
          <w:top w:val="nil"/>
          <w:left w:val="nil"/>
          <w:bottom w:val="nil"/>
          <w:right w:val="nil"/>
          <w:between w:val="nil"/>
        </w:pBdr>
        <w:spacing w:before="12" w:line="262" w:lineRule="auto"/>
        <w:ind w:left="844" w:right="-17" w:hanging="348"/>
        <w:rPr>
          <w:highlight w:val="white"/>
        </w:rPr>
      </w:pPr>
    </w:p>
    <w:p w14:paraId="63CE6B21" w14:textId="77777777" w:rsidR="00156F61" w:rsidRDefault="00156F61">
      <w:pPr>
        <w:pStyle w:val="Normal1"/>
        <w:widowControl w:val="0"/>
        <w:pBdr>
          <w:top w:val="nil"/>
          <w:left w:val="nil"/>
          <w:bottom w:val="nil"/>
          <w:right w:val="nil"/>
          <w:between w:val="nil"/>
        </w:pBdr>
        <w:spacing w:before="12" w:line="262" w:lineRule="auto"/>
        <w:ind w:left="844" w:right="-17" w:hanging="348"/>
        <w:rPr>
          <w:highlight w:val="white"/>
        </w:rPr>
      </w:pPr>
    </w:p>
    <w:p w14:paraId="00F0BA91" w14:textId="77777777" w:rsidR="00156F61" w:rsidRDefault="00156F61">
      <w:pPr>
        <w:pStyle w:val="Normal1"/>
        <w:widowControl w:val="0"/>
        <w:pBdr>
          <w:top w:val="nil"/>
          <w:left w:val="nil"/>
          <w:bottom w:val="nil"/>
          <w:right w:val="nil"/>
          <w:between w:val="nil"/>
        </w:pBdr>
        <w:spacing w:before="12" w:line="262" w:lineRule="auto"/>
        <w:ind w:right="-17"/>
        <w:rPr>
          <w:highlight w:val="white"/>
        </w:rPr>
      </w:pPr>
    </w:p>
    <w:p w14:paraId="2E31FD88" w14:textId="77777777" w:rsidR="00156F61" w:rsidRDefault="00156F61">
      <w:pPr>
        <w:pStyle w:val="Normal1"/>
        <w:widowControl w:val="0"/>
        <w:pBdr>
          <w:top w:val="nil"/>
          <w:left w:val="nil"/>
          <w:bottom w:val="nil"/>
          <w:right w:val="nil"/>
          <w:between w:val="nil"/>
        </w:pBdr>
        <w:spacing w:before="12" w:line="262" w:lineRule="auto"/>
        <w:ind w:left="844" w:right="-17" w:hanging="348"/>
        <w:rPr>
          <w:highlight w:val="white"/>
        </w:rPr>
      </w:pPr>
    </w:p>
    <w:tbl>
      <w:tblPr>
        <w:tblStyle w:val="a8"/>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3"/>
      </w:tblGrid>
      <w:tr w:rsidR="00156F61" w14:paraId="51AC07D3" w14:textId="77777777">
        <w:trPr>
          <w:trHeight w:val="547"/>
        </w:trPr>
        <w:tc>
          <w:tcPr>
            <w:tcW w:w="15393" w:type="dxa"/>
            <w:shd w:val="clear" w:color="auto" w:fill="auto"/>
            <w:tcMar>
              <w:top w:w="100" w:type="dxa"/>
              <w:left w:w="100" w:type="dxa"/>
              <w:bottom w:w="100" w:type="dxa"/>
              <w:right w:w="100" w:type="dxa"/>
            </w:tcMar>
          </w:tcPr>
          <w:p w14:paraId="4ED80E5E" w14:textId="77777777" w:rsidR="00156F61" w:rsidRDefault="004D230C">
            <w:pPr>
              <w:pStyle w:val="Normal1"/>
              <w:widowControl w:val="0"/>
              <w:pBdr>
                <w:top w:val="nil"/>
                <w:left w:val="nil"/>
                <w:bottom w:val="nil"/>
                <w:right w:val="nil"/>
                <w:between w:val="nil"/>
              </w:pBdr>
              <w:spacing w:line="240" w:lineRule="auto"/>
              <w:ind w:left="132"/>
              <w:rPr>
                <w:b/>
                <w:color w:val="000000"/>
                <w:sz w:val="25"/>
                <w:szCs w:val="25"/>
                <w:highlight w:val="white"/>
              </w:rPr>
            </w:pPr>
            <w:r>
              <w:rPr>
                <w:b/>
                <w:color w:val="000000"/>
                <w:sz w:val="25"/>
                <w:szCs w:val="25"/>
                <w:highlight w:val="white"/>
              </w:rPr>
              <w:lastRenderedPageBreak/>
              <w:t>Key Issue 4: Creating a vibrant, prosperous and diverse sustainable food economy</w:t>
            </w:r>
          </w:p>
        </w:tc>
      </w:tr>
    </w:tbl>
    <w:p w14:paraId="4FB4F960" w14:textId="77777777" w:rsidR="00156F61" w:rsidRDefault="00156F61">
      <w:pPr>
        <w:pStyle w:val="Normal1"/>
        <w:widowControl w:val="0"/>
        <w:pBdr>
          <w:top w:val="nil"/>
          <w:left w:val="nil"/>
          <w:bottom w:val="nil"/>
          <w:right w:val="nil"/>
          <w:between w:val="nil"/>
        </w:pBdr>
        <w:rPr>
          <w:color w:val="000000"/>
        </w:rPr>
      </w:pPr>
    </w:p>
    <w:p w14:paraId="6CCFBBE7" w14:textId="77777777" w:rsidR="00156F61" w:rsidRDefault="004D230C">
      <w:pPr>
        <w:pStyle w:val="Normal1"/>
        <w:widowControl w:val="0"/>
        <w:pBdr>
          <w:top w:val="nil"/>
          <w:left w:val="nil"/>
          <w:bottom w:val="nil"/>
          <w:right w:val="nil"/>
          <w:between w:val="nil"/>
        </w:pBdr>
        <w:spacing w:line="240" w:lineRule="auto"/>
        <w:ind w:right="57"/>
        <w:jc w:val="right"/>
        <w:rPr>
          <w:rFonts w:ascii="Calibri" w:eastAsia="Calibri" w:hAnsi="Calibri" w:cs="Calibri"/>
          <w:color w:val="000000"/>
        </w:rPr>
      </w:pPr>
      <w:r>
        <w:rPr>
          <w:rFonts w:ascii="Calibri" w:eastAsia="Calibri" w:hAnsi="Calibri" w:cs="Calibri"/>
          <w:color w:val="000000"/>
        </w:rPr>
        <w:t>15</w:t>
      </w:r>
    </w:p>
    <w:tbl>
      <w:tblPr>
        <w:tblStyle w:val="a9"/>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5B0C71D6" w14:textId="77777777" w:rsidTr="00A06917">
        <w:trPr>
          <w:trHeight w:val="661"/>
        </w:trPr>
        <w:tc>
          <w:tcPr>
            <w:tcW w:w="15393" w:type="dxa"/>
            <w:gridSpan w:val="2"/>
            <w:shd w:val="clear" w:color="auto" w:fill="auto"/>
            <w:tcMar>
              <w:top w:w="100" w:type="dxa"/>
              <w:left w:w="100" w:type="dxa"/>
              <w:bottom w:w="100" w:type="dxa"/>
              <w:right w:w="100" w:type="dxa"/>
            </w:tcMar>
          </w:tcPr>
          <w:p w14:paraId="78687990" w14:textId="77777777" w:rsidR="00156F61" w:rsidRDefault="004D230C">
            <w:pPr>
              <w:pStyle w:val="Normal1"/>
              <w:widowControl w:val="0"/>
              <w:pBdr>
                <w:top w:val="nil"/>
                <w:left w:val="nil"/>
                <w:bottom w:val="nil"/>
                <w:right w:val="nil"/>
                <w:between w:val="nil"/>
              </w:pBdr>
              <w:spacing w:line="265" w:lineRule="auto"/>
              <w:ind w:left="126" w:right="42" w:firstLine="2"/>
              <w:rPr>
                <w:color w:val="000000"/>
                <w:highlight w:val="white"/>
              </w:rPr>
            </w:pPr>
            <w:r>
              <w:rPr>
                <w:color w:val="000000"/>
                <w:highlight w:val="white"/>
              </w:rPr>
              <w:t xml:space="preserve">Please present your evidence of action and achievement for the two action areas under this key issue below. Please note that there is a strict 500 </w:t>
            </w:r>
            <w:proofErr w:type="gramStart"/>
            <w:r>
              <w:rPr>
                <w:color w:val="000000"/>
                <w:highlight w:val="white"/>
              </w:rPr>
              <w:t xml:space="preserve">words </w:t>
            </w:r>
            <w:r>
              <w:rPr>
                <w:color w:val="000000"/>
              </w:rPr>
              <w:t xml:space="preserve"> </w:t>
            </w:r>
            <w:r>
              <w:rPr>
                <w:color w:val="000000"/>
                <w:highlight w:val="white"/>
              </w:rPr>
              <w:t>limit</w:t>
            </w:r>
            <w:proofErr w:type="gramEnd"/>
            <w:r>
              <w:rPr>
                <w:color w:val="000000"/>
                <w:highlight w:val="white"/>
              </w:rPr>
              <w:t xml:space="preserve"> for each action area. If you exceed this limit your application will not be forwarded to the panel. </w:t>
            </w:r>
          </w:p>
        </w:tc>
      </w:tr>
      <w:tr w:rsidR="00156F61" w14:paraId="4CBA74FF" w14:textId="77777777">
        <w:trPr>
          <w:trHeight w:val="532"/>
        </w:trPr>
        <w:tc>
          <w:tcPr>
            <w:tcW w:w="14443" w:type="dxa"/>
            <w:shd w:val="clear" w:color="auto" w:fill="auto"/>
            <w:tcMar>
              <w:top w:w="100" w:type="dxa"/>
              <w:left w:w="100" w:type="dxa"/>
              <w:bottom w:w="100" w:type="dxa"/>
              <w:right w:w="100" w:type="dxa"/>
            </w:tcMar>
          </w:tcPr>
          <w:p w14:paraId="07780792" w14:textId="77777777" w:rsidR="00156F61" w:rsidRDefault="004D230C">
            <w:pPr>
              <w:pStyle w:val="Normal1"/>
              <w:widowControl w:val="0"/>
              <w:pBdr>
                <w:top w:val="nil"/>
                <w:left w:val="nil"/>
                <w:bottom w:val="nil"/>
                <w:right w:val="nil"/>
                <w:between w:val="nil"/>
              </w:pBdr>
              <w:spacing w:line="240" w:lineRule="auto"/>
              <w:ind w:left="216"/>
              <w:rPr>
                <w:b/>
                <w:color w:val="000000"/>
                <w:sz w:val="24"/>
                <w:szCs w:val="24"/>
                <w:highlight w:val="white"/>
              </w:rPr>
            </w:pPr>
            <w:r>
              <w:rPr>
                <w:b/>
                <w:color w:val="000000"/>
                <w:sz w:val="24"/>
                <w:szCs w:val="24"/>
                <w:highlight w:val="white"/>
              </w:rPr>
              <w:t xml:space="preserve">A) Put good food enterprise at the heart of local economic development </w:t>
            </w:r>
          </w:p>
        </w:tc>
        <w:tc>
          <w:tcPr>
            <w:tcW w:w="950" w:type="dxa"/>
            <w:shd w:val="clear" w:color="auto" w:fill="auto"/>
            <w:tcMar>
              <w:top w:w="100" w:type="dxa"/>
              <w:left w:w="100" w:type="dxa"/>
              <w:bottom w:w="100" w:type="dxa"/>
              <w:right w:w="100" w:type="dxa"/>
            </w:tcMar>
          </w:tcPr>
          <w:p w14:paraId="22C723F0" w14:textId="77777777" w:rsidR="00156F61" w:rsidRDefault="004D230C">
            <w:pPr>
              <w:pStyle w:val="Normal1"/>
              <w:widowControl w:val="0"/>
              <w:pBdr>
                <w:top w:val="nil"/>
                <w:left w:val="nil"/>
                <w:bottom w:val="nil"/>
                <w:right w:val="nil"/>
                <w:between w:val="nil"/>
              </w:pBdr>
              <w:spacing w:line="240" w:lineRule="auto"/>
              <w:jc w:val="center"/>
              <w:rPr>
                <w:b/>
                <w:i/>
                <w:color w:val="000000"/>
                <w:sz w:val="24"/>
                <w:szCs w:val="24"/>
                <w:highlight w:val="white"/>
              </w:rPr>
            </w:pPr>
            <w:r>
              <w:rPr>
                <w:b/>
                <w:i/>
                <w:color w:val="000000"/>
                <w:sz w:val="24"/>
                <w:szCs w:val="24"/>
                <w:highlight w:val="white"/>
              </w:rPr>
              <w:t>Points</w:t>
            </w:r>
          </w:p>
        </w:tc>
      </w:tr>
      <w:tr w:rsidR="00A06917" w14:paraId="27A3FE68" w14:textId="77777777">
        <w:trPr>
          <w:gridAfter w:val="1"/>
          <w:wAfter w:w="950" w:type="dxa"/>
          <w:trHeight w:val="8750"/>
        </w:trPr>
        <w:tc>
          <w:tcPr>
            <w:tcW w:w="14443" w:type="dxa"/>
            <w:shd w:val="clear" w:color="auto" w:fill="auto"/>
            <w:tcMar>
              <w:top w:w="100" w:type="dxa"/>
              <w:left w:w="100" w:type="dxa"/>
              <w:bottom w:w="100" w:type="dxa"/>
              <w:right w:w="100" w:type="dxa"/>
            </w:tcMar>
          </w:tcPr>
          <w:p w14:paraId="28272711" w14:textId="77777777" w:rsidR="00A06917" w:rsidRDefault="00A06917">
            <w:pPr>
              <w:pStyle w:val="Normal1"/>
              <w:widowControl w:val="0"/>
              <w:pBdr>
                <w:top w:val="nil"/>
                <w:left w:val="nil"/>
                <w:bottom w:val="nil"/>
                <w:right w:val="nil"/>
                <w:between w:val="nil"/>
              </w:pBdr>
              <w:spacing w:line="240" w:lineRule="auto"/>
              <w:ind w:left="131" w:firstLine="10"/>
              <w:rPr>
                <w:rFonts w:ascii="Calibri" w:eastAsia="Calibri" w:hAnsi="Calibri" w:cs="Calibri"/>
                <w:color w:val="000000"/>
              </w:rPr>
            </w:pPr>
            <w:r>
              <w:rPr>
                <w:rFonts w:ascii="Calibri" w:eastAsia="Calibri" w:hAnsi="Calibri" w:cs="Calibri"/>
                <w:color w:val="000000"/>
                <w:highlight w:val="white"/>
              </w:rPr>
              <w:lastRenderedPageBreak/>
              <w:t xml:space="preserve">Lincolnshire’s GLEP’s economic strategy has the </w:t>
            </w:r>
            <w:r>
              <w:rPr>
                <w:rFonts w:ascii="Calibri" w:eastAsia="Calibri" w:hAnsi="Calibri" w:cs="Calibri"/>
                <w:color w:val="1155CC"/>
                <w:highlight w:val="white"/>
                <w:u w:val="single"/>
              </w:rPr>
              <w:t xml:space="preserve">agri-food sector </w:t>
            </w:r>
            <w:r>
              <w:rPr>
                <w:rFonts w:ascii="Calibri" w:eastAsia="Calibri" w:hAnsi="Calibri" w:cs="Calibri"/>
                <w:color w:val="000000"/>
                <w:highlight w:val="white"/>
              </w:rPr>
              <w:t>at its core:</w:t>
            </w:r>
            <w:r>
              <w:rPr>
                <w:rFonts w:ascii="Calibri" w:eastAsia="Calibri" w:hAnsi="Calibri" w:cs="Calibri"/>
                <w:color w:val="000000"/>
              </w:rPr>
              <w:t xml:space="preserve"> </w:t>
            </w:r>
          </w:p>
          <w:p w14:paraId="01127525" w14:textId="77777777" w:rsidR="00A06917" w:rsidRDefault="00A06917">
            <w:pPr>
              <w:pStyle w:val="Normal1"/>
              <w:widowControl w:val="0"/>
              <w:pBdr>
                <w:top w:val="nil"/>
                <w:left w:val="nil"/>
                <w:bottom w:val="nil"/>
                <w:right w:val="nil"/>
                <w:between w:val="nil"/>
              </w:pBdr>
              <w:spacing w:before="11" w:line="243" w:lineRule="auto"/>
              <w:ind w:left="842" w:right="123" w:hanging="701"/>
              <w:rPr>
                <w:rFonts w:ascii="Calibri" w:eastAsia="Calibri" w:hAnsi="Calibri" w:cs="Calibri"/>
                <w:color w:val="1155CC"/>
              </w:rPr>
            </w:pPr>
            <w:r>
              <w:rPr>
                <w:rFonts w:ascii="Calibri" w:eastAsia="Calibri" w:hAnsi="Calibri" w:cs="Calibri"/>
                <w:color w:val="000000"/>
                <w:highlight w:val="white"/>
              </w:rPr>
              <w:t xml:space="preserve">“Our ambition is for Greater Lincolnshire to deliver sustainable, healthy food from land and sea by championing supply chain efficiency, the delivery </w:t>
            </w:r>
            <w:proofErr w:type="gramStart"/>
            <w:r>
              <w:rPr>
                <w:rFonts w:ascii="Calibri" w:eastAsia="Calibri" w:hAnsi="Calibri" w:cs="Calibri"/>
                <w:color w:val="000000"/>
                <w:highlight w:val="white"/>
              </w:rPr>
              <w:t xml:space="preserve">of </w:t>
            </w:r>
            <w:r>
              <w:rPr>
                <w:rFonts w:ascii="Calibri" w:eastAsia="Calibri" w:hAnsi="Calibri" w:cs="Calibri"/>
                <w:color w:val="000000"/>
              </w:rPr>
              <w:t xml:space="preserve"> </w:t>
            </w:r>
            <w:r>
              <w:rPr>
                <w:rFonts w:ascii="Calibri" w:eastAsia="Calibri" w:hAnsi="Calibri" w:cs="Calibri"/>
                <w:color w:val="000000"/>
                <w:highlight w:val="white"/>
              </w:rPr>
              <w:t>a</w:t>
            </w:r>
            <w:proofErr w:type="gramEnd"/>
            <w:r>
              <w:rPr>
                <w:rFonts w:ascii="Calibri" w:eastAsia="Calibri" w:hAnsi="Calibri" w:cs="Calibri"/>
                <w:color w:val="000000"/>
                <w:highlight w:val="white"/>
              </w:rPr>
              <w:t xml:space="preserve"> Net Zero food chain and food which is naturally healthy.” </w:t>
            </w:r>
            <w:r>
              <w:rPr>
                <w:rFonts w:ascii="Calibri" w:eastAsia="Calibri" w:hAnsi="Calibri" w:cs="Calibri"/>
                <w:color w:val="1155CC"/>
                <w:highlight w:val="white"/>
                <w:u w:val="single"/>
              </w:rPr>
              <w:t>LEP Revival Plan</w:t>
            </w:r>
            <w:r>
              <w:rPr>
                <w:rFonts w:ascii="Calibri" w:eastAsia="Calibri" w:hAnsi="Calibri" w:cs="Calibri"/>
                <w:color w:val="1155CC"/>
              </w:rPr>
              <w:t xml:space="preserve"> </w:t>
            </w:r>
          </w:p>
          <w:p w14:paraId="3C24C83C" w14:textId="77777777" w:rsidR="00A06917" w:rsidRDefault="00A06917">
            <w:pPr>
              <w:pStyle w:val="Normal1"/>
              <w:widowControl w:val="0"/>
              <w:pBdr>
                <w:top w:val="nil"/>
                <w:left w:val="nil"/>
                <w:bottom w:val="nil"/>
                <w:right w:val="nil"/>
                <w:between w:val="nil"/>
              </w:pBdr>
              <w:spacing w:before="11" w:line="243" w:lineRule="auto"/>
              <w:ind w:left="842" w:right="123" w:hanging="701"/>
              <w:rPr>
                <w:rFonts w:ascii="Calibri" w:eastAsia="Calibri" w:hAnsi="Calibri" w:cs="Calibri"/>
                <w:color w:val="000000"/>
              </w:rPr>
            </w:pPr>
            <w:r>
              <w:rPr>
                <w:rFonts w:ascii="Calibri" w:eastAsia="Calibri" w:hAnsi="Calibri" w:cs="Calibri"/>
                <w:color w:val="000000"/>
                <w:highlight w:val="white"/>
              </w:rPr>
              <w:t xml:space="preserve">The GLEP is marketing Lincolnshire as </w:t>
            </w:r>
            <w:r>
              <w:rPr>
                <w:rFonts w:ascii="Calibri" w:eastAsia="Calibri" w:hAnsi="Calibri" w:cs="Calibri"/>
                <w:color w:val="0563C1"/>
                <w:highlight w:val="white"/>
                <w:u w:val="single"/>
              </w:rPr>
              <w:t xml:space="preserve">The UK Food Valley </w:t>
            </w:r>
            <w:r>
              <w:rPr>
                <w:rFonts w:ascii="Calibri" w:eastAsia="Calibri" w:hAnsi="Calibri" w:cs="Calibri"/>
                <w:color w:val="000000"/>
                <w:highlight w:val="white"/>
              </w:rPr>
              <w:t>-</w:t>
            </w:r>
            <w:r>
              <w:rPr>
                <w:rFonts w:ascii="Calibri" w:eastAsia="Calibri" w:hAnsi="Calibri" w:cs="Calibri"/>
                <w:color w:val="000000"/>
              </w:rPr>
              <w:t xml:space="preserve"> </w:t>
            </w:r>
          </w:p>
          <w:p w14:paraId="6A227DB0" w14:textId="77777777" w:rsidR="00A06917" w:rsidRDefault="00A06917">
            <w:pPr>
              <w:pStyle w:val="Normal1"/>
              <w:widowControl w:val="0"/>
              <w:pBdr>
                <w:top w:val="nil"/>
                <w:left w:val="nil"/>
                <w:bottom w:val="nil"/>
                <w:right w:val="nil"/>
                <w:between w:val="nil"/>
              </w:pBdr>
              <w:spacing w:before="11" w:line="241" w:lineRule="auto"/>
              <w:ind w:left="842" w:right="596" w:hanging="700"/>
              <w:rPr>
                <w:rFonts w:ascii="Calibri" w:eastAsia="Calibri" w:hAnsi="Calibri" w:cs="Calibri"/>
                <w:color w:val="000000"/>
              </w:rPr>
            </w:pPr>
            <w:r>
              <w:rPr>
                <w:rFonts w:ascii="Calibri" w:eastAsia="Calibri" w:hAnsi="Calibri" w:cs="Calibri"/>
                <w:color w:val="000000"/>
                <w:highlight w:val="white"/>
              </w:rPr>
              <w:t xml:space="preserve">“The UK Food Valley will double its contribution to the economy between 2010-30 through an ambitious programme of investment in </w:t>
            </w:r>
            <w:proofErr w:type="gramStart"/>
            <w:r>
              <w:rPr>
                <w:rFonts w:ascii="Calibri" w:eastAsia="Calibri" w:hAnsi="Calibri" w:cs="Calibri"/>
                <w:color w:val="000000"/>
                <w:highlight w:val="white"/>
              </w:rPr>
              <w:t xml:space="preserve">productive </w:t>
            </w:r>
            <w:r>
              <w:rPr>
                <w:rFonts w:ascii="Calibri" w:eastAsia="Calibri" w:hAnsi="Calibri" w:cs="Calibri"/>
                <w:color w:val="000000"/>
              </w:rPr>
              <w:t xml:space="preserve"> </w:t>
            </w:r>
            <w:r>
              <w:rPr>
                <w:rFonts w:ascii="Calibri" w:eastAsia="Calibri" w:hAnsi="Calibri" w:cs="Calibri"/>
                <w:color w:val="000000"/>
                <w:highlight w:val="white"/>
              </w:rPr>
              <w:t>capacity</w:t>
            </w:r>
            <w:proofErr w:type="gramEnd"/>
            <w:r>
              <w:rPr>
                <w:rFonts w:ascii="Calibri" w:eastAsia="Calibri" w:hAnsi="Calibri" w:cs="Calibri"/>
                <w:color w:val="000000"/>
                <w:highlight w:val="white"/>
              </w:rPr>
              <w:t>, skills and knowledge to drive an increase in high value added sales to UK and export markets.”</w:t>
            </w:r>
            <w:r>
              <w:rPr>
                <w:rFonts w:ascii="Calibri" w:eastAsia="Calibri" w:hAnsi="Calibri" w:cs="Calibri"/>
                <w:color w:val="000000"/>
              </w:rPr>
              <w:t xml:space="preserve"> </w:t>
            </w:r>
            <w:r>
              <w:rPr>
                <w:rFonts w:ascii="Calibri" w:eastAsia="Calibri" w:hAnsi="Calibri" w:cs="Calibri"/>
                <w:color w:val="000000"/>
                <w:highlight w:val="white"/>
              </w:rPr>
              <w:t xml:space="preserve">The GLEP is working with the South Lincolnshire </w:t>
            </w:r>
            <w:r>
              <w:rPr>
                <w:rFonts w:ascii="Calibri" w:eastAsia="Calibri" w:hAnsi="Calibri" w:cs="Calibri"/>
                <w:color w:val="0563C1"/>
                <w:highlight w:val="white"/>
                <w:u w:val="single"/>
              </w:rPr>
              <w:t xml:space="preserve">Food Enterprise Zone (FEZ) </w:t>
            </w:r>
            <w:r>
              <w:rPr>
                <w:rFonts w:ascii="Calibri" w:eastAsia="Calibri" w:hAnsi="Calibri" w:cs="Calibri"/>
                <w:color w:val="000000"/>
                <w:highlight w:val="white"/>
              </w:rPr>
              <w:t>to develop a hub:</w:t>
            </w:r>
            <w:r>
              <w:rPr>
                <w:rFonts w:ascii="Calibri" w:eastAsia="Calibri" w:hAnsi="Calibri" w:cs="Calibri"/>
                <w:color w:val="000000"/>
              </w:rPr>
              <w:t xml:space="preserve"> </w:t>
            </w:r>
          </w:p>
          <w:p w14:paraId="483CB0B7" w14:textId="77777777" w:rsidR="00A06917" w:rsidRDefault="00A06917">
            <w:pPr>
              <w:pStyle w:val="Normal1"/>
              <w:widowControl w:val="0"/>
              <w:pBdr>
                <w:top w:val="nil"/>
                <w:left w:val="nil"/>
                <w:bottom w:val="nil"/>
                <w:right w:val="nil"/>
                <w:between w:val="nil"/>
              </w:pBdr>
              <w:spacing w:before="11" w:line="243" w:lineRule="auto"/>
              <w:ind w:left="836" w:right="287" w:hanging="695"/>
              <w:rPr>
                <w:rFonts w:ascii="Calibri" w:eastAsia="Calibri" w:hAnsi="Calibri" w:cs="Calibri"/>
                <w:color w:val="000000"/>
              </w:rPr>
            </w:pPr>
            <w:r>
              <w:rPr>
                <w:rFonts w:ascii="Calibri" w:eastAsia="Calibri" w:hAnsi="Calibri" w:cs="Calibri"/>
                <w:color w:val="000000"/>
                <w:highlight w:val="white"/>
              </w:rPr>
              <w:t xml:space="preserve">“The multi-use space will provide small and medium-sized business tenants with support services, networking, meeting &amp; events space and </w:t>
            </w:r>
            <w:proofErr w:type="gramStart"/>
            <w:r>
              <w:rPr>
                <w:rFonts w:ascii="Calibri" w:eastAsia="Calibri" w:hAnsi="Calibri" w:cs="Calibri"/>
                <w:color w:val="000000"/>
                <w:highlight w:val="white"/>
              </w:rPr>
              <w:t xml:space="preserve">catering; </w:t>
            </w:r>
            <w:r>
              <w:rPr>
                <w:rFonts w:ascii="Calibri" w:eastAsia="Calibri" w:hAnsi="Calibri" w:cs="Calibri"/>
                <w:color w:val="000000"/>
              </w:rPr>
              <w:t xml:space="preserve"> </w:t>
            </w:r>
            <w:r>
              <w:rPr>
                <w:rFonts w:ascii="Calibri" w:eastAsia="Calibri" w:hAnsi="Calibri" w:cs="Calibri"/>
                <w:color w:val="000000"/>
                <w:highlight w:val="white"/>
              </w:rPr>
              <w:t>within</w:t>
            </w:r>
            <w:proofErr w:type="gramEnd"/>
            <w:r>
              <w:rPr>
                <w:rFonts w:ascii="Calibri" w:eastAsia="Calibri" w:hAnsi="Calibri" w:cs="Calibri"/>
                <w:color w:val="000000"/>
                <w:highlight w:val="white"/>
              </w:rPr>
              <w:t xml:space="preserve"> the South Lincolnshire Food Enterprise Zone. There will also be workshops and offices, specifically designed for small or start-up </w:t>
            </w:r>
            <w:proofErr w:type="gramStart"/>
            <w:r>
              <w:rPr>
                <w:rFonts w:ascii="Calibri" w:eastAsia="Calibri" w:hAnsi="Calibri" w:cs="Calibri"/>
                <w:color w:val="000000"/>
                <w:highlight w:val="white"/>
              </w:rPr>
              <w:t xml:space="preserve">businesses </w:t>
            </w:r>
            <w:r>
              <w:rPr>
                <w:rFonts w:ascii="Calibri" w:eastAsia="Calibri" w:hAnsi="Calibri" w:cs="Calibri"/>
                <w:color w:val="000000"/>
              </w:rPr>
              <w:t xml:space="preserve"> </w:t>
            </w:r>
            <w:r>
              <w:rPr>
                <w:rFonts w:ascii="Calibri" w:eastAsia="Calibri" w:hAnsi="Calibri" w:cs="Calibri"/>
                <w:color w:val="000000"/>
                <w:highlight w:val="white"/>
              </w:rPr>
              <w:t>within</w:t>
            </w:r>
            <w:proofErr w:type="gram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agri</w:t>
            </w:r>
            <w:proofErr w:type="spellEnd"/>
            <w:r>
              <w:rPr>
                <w:rFonts w:ascii="Calibri" w:eastAsia="Calibri" w:hAnsi="Calibri" w:cs="Calibri"/>
                <w:color w:val="000000"/>
                <w:highlight w:val="white"/>
              </w:rPr>
              <w:t xml:space="preserve">-tech, to establish themselves with access to the best support and expertise. It will offer specialised, collaborative environments </w:t>
            </w:r>
            <w:proofErr w:type="gramStart"/>
            <w:r>
              <w:rPr>
                <w:rFonts w:ascii="Calibri" w:eastAsia="Calibri" w:hAnsi="Calibri" w:cs="Calibri"/>
                <w:color w:val="000000"/>
                <w:highlight w:val="white"/>
              </w:rPr>
              <w:t>and</w:t>
            </w:r>
            <w:r>
              <w:rPr>
                <w:rFonts w:ascii="Calibri" w:eastAsia="Calibri" w:hAnsi="Calibri" w:cs="Calibri"/>
                <w:color w:val="000000"/>
              </w:rPr>
              <w:t xml:space="preserve">  </w:t>
            </w:r>
            <w:r>
              <w:rPr>
                <w:rFonts w:ascii="Calibri" w:eastAsia="Calibri" w:hAnsi="Calibri" w:cs="Calibri"/>
                <w:color w:val="000000"/>
                <w:highlight w:val="white"/>
              </w:rPr>
              <w:t>flexible</w:t>
            </w:r>
            <w:proofErr w:type="gramEnd"/>
            <w:r>
              <w:rPr>
                <w:rFonts w:ascii="Calibri" w:eastAsia="Calibri" w:hAnsi="Calibri" w:cs="Calibri"/>
                <w:color w:val="000000"/>
                <w:highlight w:val="white"/>
              </w:rPr>
              <w:t>, cost-effective property solutions; enabling food industry participants to exchange knowledge, boost productivity and grow.”</w:t>
            </w:r>
            <w:r>
              <w:rPr>
                <w:rFonts w:ascii="Calibri" w:eastAsia="Calibri" w:hAnsi="Calibri" w:cs="Calibri"/>
                <w:color w:val="000000"/>
              </w:rPr>
              <w:t xml:space="preserve"> </w:t>
            </w:r>
          </w:p>
          <w:p w14:paraId="5B5425E9" w14:textId="77777777" w:rsidR="00A06917" w:rsidRDefault="00A06917">
            <w:pPr>
              <w:pStyle w:val="Normal1"/>
              <w:widowControl w:val="0"/>
              <w:pBdr>
                <w:top w:val="nil"/>
                <w:left w:val="nil"/>
                <w:bottom w:val="nil"/>
                <w:right w:val="nil"/>
                <w:between w:val="nil"/>
              </w:pBdr>
              <w:spacing w:before="308" w:line="243" w:lineRule="auto"/>
              <w:ind w:left="122" w:right="65" w:hanging="3"/>
              <w:rPr>
                <w:rFonts w:ascii="Calibri" w:eastAsia="Calibri" w:hAnsi="Calibri" w:cs="Calibri"/>
              </w:rPr>
            </w:pPr>
            <w:r>
              <w:rPr>
                <w:rFonts w:ascii="Calibri" w:eastAsia="Calibri" w:hAnsi="Calibri" w:cs="Calibri"/>
                <w:color w:val="000000"/>
                <w:highlight w:val="white"/>
              </w:rPr>
              <w:t xml:space="preserve">We have a good relationship with the LEP who are working with us in the development of community orchards, and Worldwide Fruit is investing in 35 </w:t>
            </w:r>
            <w:proofErr w:type="gramStart"/>
            <w:r>
              <w:rPr>
                <w:rFonts w:ascii="Calibri" w:eastAsia="Calibri" w:hAnsi="Calibri" w:cs="Calibri"/>
                <w:color w:val="000000"/>
                <w:highlight w:val="white"/>
              </w:rPr>
              <w:t xml:space="preserve">Hectares </w:t>
            </w:r>
            <w:r>
              <w:rPr>
                <w:rFonts w:ascii="Calibri" w:eastAsia="Calibri" w:hAnsi="Calibri" w:cs="Calibri"/>
                <w:color w:val="000000"/>
              </w:rPr>
              <w:t xml:space="preserve"> </w:t>
            </w:r>
            <w:r>
              <w:rPr>
                <w:rFonts w:ascii="Calibri" w:eastAsia="Calibri" w:hAnsi="Calibri" w:cs="Calibri"/>
                <w:color w:val="000000"/>
                <w:highlight w:val="white"/>
              </w:rPr>
              <w:t>of</w:t>
            </w:r>
            <w:proofErr w:type="gramEnd"/>
            <w:r>
              <w:rPr>
                <w:rFonts w:ascii="Calibri" w:eastAsia="Calibri" w:hAnsi="Calibri" w:cs="Calibri"/>
                <w:color w:val="000000"/>
                <w:highlight w:val="white"/>
              </w:rPr>
              <w:t xml:space="preserve"> commercial apple orchards in Lincolnshire, to be underplanted by wildflowers.</w:t>
            </w:r>
            <w:r>
              <w:rPr>
                <w:rFonts w:ascii="Calibri" w:eastAsia="Calibri" w:hAnsi="Calibri" w:cs="Calibri"/>
                <w:color w:val="000000"/>
              </w:rPr>
              <w:t xml:space="preserve"> </w:t>
            </w:r>
          </w:p>
          <w:p w14:paraId="463F35C9" w14:textId="77777777" w:rsidR="00A06917" w:rsidRDefault="00A06917">
            <w:pPr>
              <w:pStyle w:val="Normal1"/>
              <w:widowControl w:val="0"/>
              <w:pBdr>
                <w:top w:val="nil"/>
                <w:left w:val="nil"/>
                <w:bottom w:val="nil"/>
                <w:right w:val="nil"/>
                <w:between w:val="nil"/>
              </w:pBdr>
              <w:spacing w:before="308" w:line="243" w:lineRule="auto"/>
              <w:ind w:left="122" w:right="65" w:hanging="3"/>
              <w:rPr>
                <w:rFonts w:ascii="Calibri" w:eastAsia="Calibri" w:hAnsi="Calibri" w:cs="Calibri"/>
                <w:color w:val="000000"/>
              </w:rPr>
            </w:pPr>
            <w:r>
              <w:rPr>
                <w:rFonts w:ascii="Calibri" w:eastAsia="Calibri" w:hAnsi="Calibri" w:cs="Calibri"/>
                <w:color w:val="000000"/>
                <w:highlight w:val="white"/>
              </w:rPr>
              <w:t xml:space="preserve">Lincolnshire has successful CSA, </w:t>
            </w:r>
            <w:proofErr w:type="spellStart"/>
            <w:r>
              <w:rPr>
                <w:rFonts w:ascii="Calibri" w:eastAsia="Calibri" w:hAnsi="Calibri" w:cs="Calibri"/>
                <w:color w:val="1155CC"/>
                <w:highlight w:val="white"/>
                <w:u w:val="single"/>
              </w:rPr>
              <w:t>Ropsley</w:t>
            </w:r>
            <w:proofErr w:type="spellEnd"/>
            <w:r>
              <w:rPr>
                <w:rFonts w:ascii="Calibri" w:eastAsia="Calibri" w:hAnsi="Calibri" w:cs="Calibri"/>
                <w:color w:val="1155CC"/>
                <w:highlight w:val="white"/>
                <w:u w:val="single"/>
              </w:rPr>
              <w:t xml:space="preserve"> Market Garden </w:t>
            </w:r>
            <w:r>
              <w:rPr>
                <w:rFonts w:ascii="Calibri" w:eastAsia="Calibri" w:hAnsi="Calibri" w:cs="Calibri"/>
                <w:color w:val="000000"/>
                <w:highlight w:val="white"/>
              </w:rPr>
              <w:t xml:space="preserve">near to Grantham and a second </w:t>
            </w:r>
            <w:r>
              <w:rPr>
                <w:rFonts w:ascii="Calibri" w:eastAsia="Calibri" w:hAnsi="Calibri" w:cs="Calibri"/>
                <w:color w:val="0563C1"/>
                <w:highlight w:val="white"/>
                <w:u w:val="single"/>
              </w:rPr>
              <w:t xml:space="preserve">Middle World Farms </w:t>
            </w:r>
            <w:r>
              <w:rPr>
                <w:rFonts w:ascii="Calibri" w:eastAsia="Calibri" w:hAnsi="Calibri" w:cs="Calibri"/>
                <w:color w:val="000000"/>
                <w:highlight w:val="white"/>
              </w:rPr>
              <w:t xml:space="preserve">just outside Lincoln started in 2022. </w:t>
            </w:r>
            <w:r>
              <w:rPr>
                <w:rFonts w:ascii="Calibri" w:eastAsia="Calibri" w:hAnsi="Calibri" w:cs="Calibri"/>
                <w:color w:val="0563C1"/>
                <w:highlight w:val="white"/>
                <w:u w:val="single"/>
              </w:rPr>
              <w:t xml:space="preserve">Old </w:t>
            </w:r>
            <w:proofErr w:type="gramStart"/>
            <w:r>
              <w:rPr>
                <w:rFonts w:ascii="Calibri" w:eastAsia="Calibri" w:hAnsi="Calibri" w:cs="Calibri"/>
                <w:color w:val="0563C1"/>
                <w:highlight w:val="white"/>
                <w:u w:val="single"/>
              </w:rPr>
              <w:t>Wood</w:t>
            </w:r>
            <w:r>
              <w:rPr>
                <w:rFonts w:ascii="Calibri" w:eastAsia="Calibri" w:hAnsi="Calibri" w:cs="Calibri"/>
                <w:color w:val="0563C1"/>
              </w:rPr>
              <w:t xml:space="preserve">  </w:t>
            </w:r>
            <w:r>
              <w:rPr>
                <w:rFonts w:ascii="Calibri" w:eastAsia="Calibri" w:hAnsi="Calibri" w:cs="Calibri"/>
                <w:color w:val="0563C1"/>
                <w:highlight w:val="white"/>
                <w:u w:val="single"/>
              </w:rPr>
              <w:t>Organic</w:t>
            </w:r>
            <w:proofErr w:type="gramEnd"/>
            <w:r>
              <w:rPr>
                <w:rFonts w:ascii="Calibri" w:eastAsia="Calibri" w:hAnsi="Calibri" w:cs="Calibri"/>
                <w:color w:val="0563C1"/>
                <w:highlight w:val="white"/>
                <w:u w:val="single"/>
              </w:rPr>
              <w:t xml:space="preserve"> </w:t>
            </w:r>
            <w:r>
              <w:rPr>
                <w:rFonts w:ascii="Calibri" w:eastAsia="Calibri" w:hAnsi="Calibri" w:cs="Calibri"/>
                <w:color w:val="000000"/>
                <w:highlight w:val="white"/>
              </w:rPr>
              <w:t xml:space="preserve">a community no dig organic market garden supply salads to </w:t>
            </w:r>
            <w:r>
              <w:rPr>
                <w:rFonts w:ascii="Calibri" w:eastAsia="Calibri" w:hAnsi="Calibri" w:cs="Calibri"/>
                <w:color w:val="0563C1"/>
                <w:highlight w:val="white"/>
                <w:u w:val="single"/>
              </w:rPr>
              <w:t xml:space="preserve">Stokes Cafes </w:t>
            </w:r>
            <w:r>
              <w:rPr>
                <w:rFonts w:ascii="Calibri" w:eastAsia="Calibri" w:hAnsi="Calibri" w:cs="Calibri"/>
                <w:color w:val="000000"/>
                <w:highlight w:val="white"/>
              </w:rPr>
              <w:t>whilst collecting and utilising their used coffee grounds for composting.</w:t>
            </w:r>
            <w:r>
              <w:rPr>
                <w:rFonts w:ascii="Calibri" w:eastAsia="Calibri" w:hAnsi="Calibri" w:cs="Calibri"/>
                <w:color w:val="000000"/>
              </w:rPr>
              <w:t xml:space="preserve"> </w:t>
            </w:r>
          </w:p>
          <w:p w14:paraId="01FF2735" w14:textId="77777777" w:rsidR="00A06917" w:rsidRDefault="00A06917">
            <w:pPr>
              <w:pStyle w:val="Normal1"/>
              <w:widowControl w:val="0"/>
              <w:pBdr>
                <w:top w:val="nil"/>
                <w:left w:val="nil"/>
                <w:bottom w:val="nil"/>
                <w:right w:val="nil"/>
                <w:between w:val="nil"/>
              </w:pBdr>
              <w:spacing w:before="278" w:line="243" w:lineRule="auto"/>
              <w:ind w:left="122" w:right="284" w:hanging="8"/>
              <w:rPr>
                <w:rFonts w:ascii="Calibri" w:eastAsia="Calibri" w:hAnsi="Calibri" w:cs="Calibri"/>
                <w:color w:val="000000"/>
              </w:rPr>
            </w:pPr>
            <w:r>
              <w:rPr>
                <w:rFonts w:ascii="Calibri" w:eastAsia="Calibri" w:hAnsi="Calibri" w:cs="Calibri"/>
                <w:color w:val="000000"/>
                <w:highlight w:val="white"/>
              </w:rPr>
              <w:t xml:space="preserve">Training for sustainable food entrepreneurs is delivered through a starter kitchen (at Mint Lane Cafe) available for start-ups to hire at affordable rates, and is </w:t>
            </w:r>
            <w:r>
              <w:rPr>
                <w:rFonts w:ascii="Calibri" w:eastAsia="Calibri" w:hAnsi="Calibri" w:cs="Calibri"/>
                <w:color w:val="000000"/>
              </w:rPr>
              <w:t xml:space="preserve"> </w:t>
            </w:r>
            <w:r>
              <w:rPr>
                <w:rFonts w:ascii="Calibri" w:eastAsia="Calibri" w:hAnsi="Calibri" w:cs="Calibri"/>
                <w:color w:val="000000"/>
                <w:highlight w:val="white"/>
              </w:rPr>
              <w:t xml:space="preserve">currently being hired by </w:t>
            </w:r>
            <w:proofErr w:type="spellStart"/>
            <w:r>
              <w:rPr>
                <w:rFonts w:ascii="Calibri" w:eastAsia="Calibri" w:hAnsi="Calibri" w:cs="Calibri"/>
                <w:color w:val="0563C1"/>
                <w:highlight w:val="white"/>
                <w:u w:val="single"/>
              </w:rPr>
              <w:t>Earthlincs</w:t>
            </w:r>
            <w:proofErr w:type="spellEnd"/>
            <w:r>
              <w:rPr>
                <w:rFonts w:ascii="Calibri" w:eastAsia="Calibri" w:hAnsi="Calibri" w:cs="Calibri"/>
                <w:color w:val="0563C1"/>
                <w:highlight w:val="white"/>
                <w:u w:val="single"/>
              </w:rPr>
              <w:t xml:space="preserve"> </w:t>
            </w:r>
            <w:r>
              <w:rPr>
                <w:rFonts w:ascii="Calibri" w:eastAsia="Calibri" w:hAnsi="Calibri" w:cs="Calibri"/>
                <w:color w:val="000000"/>
                <w:highlight w:val="white"/>
              </w:rPr>
              <w:t>climate emergency centre promoting plant based eating as well as a repair cafe.</w:t>
            </w:r>
            <w:r>
              <w:rPr>
                <w:rFonts w:ascii="Calibri" w:eastAsia="Calibri" w:hAnsi="Calibri" w:cs="Calibri"/>
                <w:color w:val="000000"/>
              </w:rPr>
              <w:t xml:space="preserve"> </w:t>
            </w:r>
          </w:p>
          <w:p w14:paraId="348FBECC" w14:textId="77777777" w:rsidR="00A06917" w:rsidRDefault="00A06917">
            <w:pPr>
              <w:pStyle w:val="Normal1"/>
              <w:widowControl w:val="0"/>
              <w:pBdr>
                <w:top w:val="nil"/>
                <w:left w:val="nil"/>
                <w:bottom w:val="nil"/>
                <w:right w:val="nil"/>
                <w:between w:val="nil"/>
              </w:pBdr>
              <w:spacing w:before="308" w:line="243" w:lineRule="auto"/>
              <w:ind w:left="131" w:right="447"/>
              <w:rPr>
                <w:rFonts w:ascii="Calibri" w:eastAsia="Calibri" w:hAnsi="Calibri" w:cs="Calibri"/>
                <w:color w:val="000000"/>
              </w:rPr>
            </w:pPr>
            <w:r>
              <w:rPr>
                <w:rFonts w:ascii="Calibri" w:eastAsia="Calibri" w:hAnsi="Calibri" w:cs="Calibri"/>
                <w:color w:val="1155CC"/>
                <w:highlight w:val="white"/>
                <w:u w:val="single"/>
              </w:rPr>
              <w:t xml:space="preserve">Lincs Table </w:t>
            </w:r>
            <w:r>
              <w:rPr>
                <w:rFonts w:ascii="Calibri" w:eastAsia="Calibri" w:hAnsi="Calibri" w:cs="Calibri"/>
                <w:color w:val="000000"/>
                <w:highlight w:val="white"/>
              </w:rPr>
              <w:t xml:space="preserve">delivers ambient food products from artisanal producers to small shops and food services in Lincolnshire, prioritising Lincolnshire products.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Lincolnshire</w:t>
            </w:r>
            <w:proofErr w:type="gramEnd"/>
            <w:r>
              <w:rPr>
                <w:rFonts w:ascii="Calibri" w:eastAsia="Calibri" w:hAnsi="Calibri" w:cs="Calibri"/>
                <w:color w:val="000000"/>
                <w:highlight w:val="white"/>
              </w:rPr>
              <w:t xml:space="preserve"> Co-op stocks a good </w:t>
            </w:r>
            <w:r>
              <w:rPr>
                <w:rFonts w:ascii="Calibri" w:eastAsia="Calibri" w:hAnsi="Calibri" w:cs="Calibri"/>
                <w:color w:val="1155CC"/>
                <w:highlight w:val="white"/>
                <w:u w:val="single"/>
              </w:rPr>
              <w:t xml:space="preserve">range of products </w:t>
            </w:r>
            <w:r>
              <w:rPr>
                <w:rFonts w:ascii="Calibri" w:eastAsia="Calibri" w:hAnsi="Calibri" w:cs="Calibri"/>
                <w:color w:val="000000"/>
                <w:highlight w:val="white"/>
              </w:rPr>
              <w:t>from local good producers.</w:t>
            </w:r>
            <w:r>
              <w:rPr>
                <w:rFonts w:ascii="Calibri" w:eastAsia="Calibri" w:hAnsi="Calibri" w:cs="Calibri"/>
                <w:color w:val="000000"/>
              </w:rPr>
              <w:t xml:space="preserve"> </w:t>
            </w:r>
          </w:p>
          <w:p w14:paraId="099767D7" w14:textId="77777777" w:rsidR="00A06917" w:rsidRDefault="00A06917">
            <w:pPr>
              <w:pStyle w:val="Normal1"/>
              <w:widowControl w:val="0"/>
              <w:pBdr>
                <w:top w:val="nil"/>
                <w:left w:val="nil"/>
                <w:bottom w:val="nil"/>
                <w:right w:val="nil"/>
                <w:between w:val="nil"/>
              </w:pBdr>
              <w:spacing w:before="307" w:line="243" w:lineRule="auto"/>
              <w:ind w:left="118" w:right="115" w:firstLine="4"/>
              <w:jc w:val="both"/>
              <w:rPr>
                <w:rFonts w:ascii="Calibri" w:eastAsia="Calibri" w:hAnsi="Calibri" w:cs="Calibri"/>
                <w:color w:val="000000"/>
              </w:rPr>
            </w:pPr>
            <w:r>
              <w:rPr>
                <w:rFonts w:ascii="Calibri" w:eastAsia="Calibri" w:hAnsi="Calibri" w:cs="Calibri"/>
                <w:color w:val="000000"/>
              </w:rPr>
              <w:t xml:space="preserve">Our work in assembling a </w:t>
            </w:r>
            <w:r>
              <w:rPr>
                <w:rFonts w:ascii="Calibri" w:eastAsia="Calibri" w:hAnsi="Calibri" w:cs="Calibri"/>
                <w:color w:val="0563C1"/>
                <w:u w:val="single"/>
              </w:rPr>
              <w:t xml:space="preserve">Shared Prosperity Fund </w:t>
            </w:r>
            <w:r>
              <w:rPr>
                <w:rFonts w:ascii="Calibri" w:eastAsia="Calibri" w:hAnsi="Calibri" w:cs="Calibri"/>
                <w:color w:val="000000"/>
              </w:rPr>
              <w:t xml:space="preserve">pipeline bid with the Greater Lincolnshire LEP to develop Lincoln as a ‘food city in a food county’ through </w:t>
            </w:r>
            <w:proofErr w:type="gramStart"/>
            <w:r>
              <w:rPr>
                <w:rFonts w:ascii="Calibri" w:eastAsia="Calibri" w:hAnsi="Calibri" w:cs="Calibri"/>
                <w:color w:val="000000"/>
              </w:rPr>
              <w:t>the  ‘</w:t>
            </w:r>
            <w:proofErr w:type="gramEnd"/>
            <w:r>
              <w:rPr>
                <w:rFonts w:ascii="Calibri" w:eastAsia="Calibri" w:hAnsi="Calibri" w:cs="Calibri"/>
                <w:color w:val="1155CC"/>
                <w:u w:val="single"/>
              </w:rPr>
              <w:t>Nourishing Lincoln</w:t>
            </w:r>
            <w:r>
              <w:rPr>
                <w:rFonts w:ascii="Calibri" w:eastAsia="Calibri" w:hAnsi="Calibri" w:cs="Calibri"/>
                <w:color w:val="000000"/>
              </w:rPr>
              <w:t xml:space="preserve">’ project to the value of £774,000 was judged to be the strongest bid in the pipeline applications. Although not yet realised, this has laid </w:t>
            </w:r>
            <w:proofErr w:type="gramStart"/>
            <w:r>
              <w:rPr>
                <w:rFonts w:ascii="Calibri" w:eastAsia="Calibri" w:hAnsi="Calibri" w:cs="Calibri"/>
                <w:color w:val="000000"/>
              </w:rPr>
              <w:t>the  groundwork</w:t>
            </w:r>
            <w:proofErr w:type="gramEnd"/>
            <w:r>
              <w:rPr>
                <w:rFonts w:ascii="Calibri" w:eastAsia="Calibri" w:hAnsi="Calibri" w:cs="Calibri"/>
                <w:color w:val="000000"/>
              </w:rPr>
              <w:t xml:space="preserve"> for partnership work in Lincoln. </w:t>
            </w:r>
          </w:p>
          <w:p w14:paraId="1077516A" w14:textId="77777777" w:rsidR="00A06917" w:rsidRDefault="00A06917">
            <w:pPr>
              <w:pStyle w:val="Normal1"/>
              <w:widowControl w:val="0"/>
              <w:pBdr>
                <w:top w:val="nil"/>
                <w:left w:val="nil"/>
                <w:bottom w:val="nil"/>
                <w:right w:val="nil"/>
                <w:between w:val="nil"/>
              </w:pBdr>
              <w:spacing w:before="308" w:line="241" w:lineRule="auto"/>
              <w:ind w:left="131" w:right="154"/>
              <w:rPr>
                <w:rFonts w:ascii="Calibri" w:eastAsia="Calibri" w:hAnsi="Calibri" w:cs="Calibri"/>
                <w:color w:val="000000"/>
                <w:highlight w:val="white"/>
              </w:rPr>
            </w:pPr>
            <w:r>
              <w:rPr>
                <w:rFonts w:ascii="Calibri" w:eastAsia="Calibri" w:hAnsi="Calibri" w:cs="Calibri"/>
                <w:color w:val="0563C1"/>
                <w:highlight w:val="white"/>
                <w:u w:val="single"/>
              </w:rPr>
              <w:t xml:space="preserve">Lincoln BIG </w:t>
            </w:r>
            <w:r>
              <w:rPr>
                <w:rFonts w:ascii="Calibri" w:eastAsia="Calibri" w:hAnsi="Calibri" w:cs="Calibri"/>
                <w:color w:val="000000"/>
                <w:highlight w:val="white"/>
              </w:rPr>
              <w:t xml:space="preserve">runs Foody Friday markets promoting fresh local food (since October 2018) and the monthly Farmers’ Market in Lincoln. </w:t>
            </w:r>
            <w:r>
              <w:rPr>
                <w:rFonts w:ascii="Calibri" w:eastAsia="Calibri" w:hAnsi="Calibri" w:cs="Calibri"/>
                <w:color w:val="000000"/>
              </w:rPr>
              <w:t xml:space="preserve">9 </w:t>
            </w:r>
            <w:r>
              <w:rPr>
                <w:rFonts w:ascii="Calibri" w:eastAsia="Calibri" w:hAnsi="Calibri" w:cs="Calibri"/>
                <w:color w:val="0563C1"/>
                <w:highlight w:val="white"/>
                <w:u w:val="single"/>
              </w:rPr>
              <w:t xml:space="preserve">Farmers Markets </w:t>
            </w:r>
            <w:proofErr w:type="gramStart"/>
            <w:r>
              <w:rPr>
                <w:rFonts w:ascii="Calibri" w:eastAsia="Calibri" w:hAnsi="Calibri" w:cs="Calibri"/>
                <w:color w:val="000000"/>
                <w:highlight w:val="white"/>
              </w:rPr>
              <w:t xml:space="preserve">across </w:t>
            </w:r>
            <w:r>
              <w:rPr>
                <w:rFonts w:ascii="Calibri" w:eastAsia="Calibri" w:hAnsi="Calibri" w:cs="Calibri"/>
                <w:color w:val="000000"/>
              </w:rPr>
              <w:t xml:space="preserve"> </w:t>
            </w:r>
            <w:r>
              <w:rPr>
                <w:rFonts w:ascii="Calibri" w:eastAsia="Calibri" w:hAnsi="Calibri" w:cs="Calibri"/>
                <w:color w:val="000000"/>
                <w:highlight w:val="white"/>
              </w:rPr>
              <w:t>Lincolnshire</w:t>
            </w:r>
            <w:proofErr w:type="gramEnd"/>
            <w:r>
              <w:rPr>
                <w:rFonts w:ascii="Calibri" w:eastAsia="Calibri" w:hAnsi="Calibri" w:cs="Calibri"/>
                <w:color w:val="000000"/>
                <w:highlight w:val="white"/>
              </w:rPr>
              <w:t xml:space="preserve"> prioritise local producers, including True Loaf Bakery (from flour milled in Kirton Lindsey); </w:t>
            </w:r>
            <w:proofErr w:type="spellStart"/>
            <w:r>
              <w:rPr>
                <w:rFonts w:ascii="Calibri" w:eastAsia="Calibri" w:hAnsi="Calibri" w:cs="Calibri"/>
                <w:color w:val="000000"/>
                <w:highlight w:val="white"/>
              </w:rPr>
              <w:t>Cotehill</w:t>
            </w:r>
            <w:proofErr w:type="spellEnd"/>
            <w:r>
              <w:rPr>
                <w:rFonts w:ascii="Calibri" w:eastAsia="Calibri" w:hAnsi="Calibri" w:cs="Calibri"/>
                <w:color w:val="000000"/>
                <w:highlight w:val="white"/>
              </w:rPr>
              <w:t xml:space="preserve"> </w:t>
            </w:r>
            <w:r>
              <w:rPr>
                <w:rFonts w:ascii="Calibri" w:eastAsia="Calibri" w:hAnsi="Calibri" w:cs="Calibri"/>
                <w:highlight w:val="white"/>
              </w:rPr>
              <w:t>Cheese</w:t>
            </w:r>
            <w:r>
              <w:rPr>
                <w:rFonts w:ascii="Calibri" w:eastAsia="Calibri" w:hAnsi="Calibri" w:cs="Calibri"/>
                <w:color w:val="000000"/>
                <w:highlight w:val="white"/>
              </w:rPr>
              <w:t xml:space="preserve"> and </w:t>
            </w:r>
            <w:r>
              <w:rPr>
                <w:rFonts w:ascii="Calibri" w:eastAsia="Calibri" w:hAnsi="Calibri" w:cs="Calibri"/>
                <w:color w:val="1155CC"/>
                <w:highlight w:val="white"/>
              </w:rPr>
              <w:t xml:space="preserve">award winning </w:t>
            </w:r>
            <w:r>
              <w:rPr>
                <w:rFonts w:ascii="Calibri" w:eastAsia="Calibri" w:hAnsi="Calibri" w:cs="Calibri"/>
                <w:color w:val="000000"/>
                <w:highlight w:val="white"/>
              </w:rPr>
              <w:t>Redhill organic pork.</w:t>
            </w:r>
          </w:p>
        </w:tc>
      </w:tr>
    </w:tbl>
    <w:p w14:paraId="5963B685" w14:textId="77777777" w:rsidR="00156F61" w:rsidRDefault="00156F61">
      <w:pPr>
        <w:pStyle w:val="Normal1"/>
        <w:widowControl w:val="0"/>
        <w:pBdr>
          <w:top w:val="nil"/>
          <w:left w:val="nil"/>
          <w:bottom w:val="nil"/>
          <w:right w:val="nil"/>
          <w:between w:val="nil"/>
        </w:pBdr>
        <w:rPr>
          <w:color w:val="000000"/>
        </w:rPr>
      </w:pPr>
    </w:p>
    <w:p w14:paraId="615DE4E1" w14:textId="5E9998BE" w:rsidR="00156F61" w:rsidRDefault="00156F61">
      <w:pPr>
        <w:pStyle w:val="Normal1"/>
        <w:widowControl w:val="0"/>
        <w:pBdr>
          <w:top w:val="nil"/>
          <w:left w:val="nil"/>
          <w:bottom w:val="nil"/>
          <w:right w:val="nil"/>
          <w:between w:val="nil"/>
        </w:pBdr>
      </w:pPr>
    </w:p>
    <w:p w14:paraId="4585A95C" w14:textId="33BEFD53" w:rsidR="00A06917" w:rsidRDefault="00A06917">
      <w:pPr>
        <w:pStyle w:val="Normal1"/>
        <w:widowControl w:val="0"/>
        <w:pBdr>
          <w:top w:val="nil"/>
          <w:left w:val="nil"/>
          <w:bottom w:val="nil"/>
          <w:right w:val="nil"/>
          <w:between w:val="nil"/>
        </w:pBdr>
      </w:pPr>
    </w:p>
    <w:p w14:paraId="410916E5" w14:textId="14C01C72" w:rsidR="00A06917" w:rsidRDefault="00A06917">
      <w:pPr>
        <w:pStyle w:val="Normal1"/>
        <w:widowControl w:val="0"/>
        <w:pBdr>
          <w:top w:val="nil"/>
          <w:left w:val="nil"/>
          <w:bottom w:val="nil"/>
          <w:right w:val="nil"/>
          <w:between w:val="nil"/>
        </w:pBdr>
      </w:pPr>
    </w:p>
    <w:p w14:paraId="290FFF4E" w14:textId="77777777" w:rsidR="00A06917" w:rsidRDefault="00A06917">
      <w:pPr>
        <w:pStyle w:val="Normal1"/>
        <w:widowControl w:val="0"/>
        <w:pBdr>
          <w:top w:val="nil"/>
          <w:left w:val="nil"/>
          <w:bottom w:val="nil"/>
          <w:right w:val="nil"/>
          <w:between w:val="nil"/>
        </w:pBdr>
      </w:pPr>
    </w:p>
    <w:p w14:paraId="6A228066" w14:textId="77777777" w:rsidR="00156F61" w:rsidRDefault="004D230C" w:rsidP="00A06917">
      <w:pPr>
        <w:pStyle w:val="Normal1"/>
        <w:widowControl w:val="0"/>
        <w:pBdr>
          <w:top w:val="nil"/>
          <w:left w:val="nil"/>
          <w:bottom w:val="nil"/>
          <w:right w:val="nil"/>
          <w:between w:val="nil"/>
        </w:pBdr>
        <w:spacing w:line="240" w:lineRule="auto"/>
        <w:ind w:right="52"/>
        <w:jc w:val="right"/>
        <w:rPr>
          <w:rFonts w:ascii="Calibri" w:eastAsia="Calibri" w:hAnsi="Calibri" w:cs="Calibri"/>
          <w:color w:val="000000"/>
        </w:rPr>
      </w:pPr>
      <w:r>
        <w:rPr>
          <w:rFonts w:ascii="Calibri" w:eastAsia="Calibri" w:hAnsi="Calibri" w:cs="Calibri"/>
          <w:color w:val="000000"/>
        </w:rPr>
        <w:t>16</w:t>
      </w:r>
    </w:p>
    <w:tbl>
      <w:tblPr>
        <w:tblStyle w:val="aa"/>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0DE90016" w14:textId="77777777">
        <w:trPr>
          <w:trHeight w:val="278"/>
        </w:trPr>
        <w:tc>
          <w:tcPr>
            <w:tcW w:w="14443" w:type="dxa"/>
            <w:shd w:val="clear" w:color="auto" w:fill="auto"/>
            <w:tcMar>
              <w:top w:w="100" w:type="dxa"/>
              <w:left w:w="100" w:type="dxa"/>
              <w:bottom w:w="100" w:type="dxa"/>
              <w:right w:w="100" w:type="dxa"/>
            </w:tcMar>
          </w:tcPr>
          <w:p w14:paraId="48A4C223" w14:textId="77777777" w:rsidR="00156F61" w:rsidRDefault="00156F61">
            <w:pPr>
              <w:pStyle w:val="Normal1"/>
              <w:widowControl w:val="0"/>
              <w:pBdr>
                <w:top w:val="nil"/>
                <w:left w:val="nil"/>
                <w:bottom w:val="nil"/>
                <w:right w:val="nil"/>
                <w:between w:val="nil"/>
              </w:pBdr>
              <w:rPr>
                <w:rFonts w:ascii="Calibri" w:eastAsia="Calibri" w:hAnsi="Calibri" w:cs="Calibri"/>
                <w:color w:val="000000"/>
              </w:rPr>
            </w:pPr>
          </w:p>
        </w:tc>
        <w:tc>
          <w:tcPr>
            <w:tcW w:w="950" w:type="dxa"/>
            <w:shd w:val="clear" w:color="auto" w:fill="auto"/>
            <w:tcMar>
              <w:top w:w="100" w:type="dxa"/>
              <w:left w:w="100" w:type="dxa"/>
              <w:bottom w:w="100" w:type="dxa"/>
              <w:right w:w="100" w:type="dxa"/>
            </w:tcMar>
          </w:tcPr>
          <w:p w14:paraId="73B8A6EE" w14:textId="77777777" w:rsidR="00156F61" w:rsidRDefault="00156F61">
            <w:pPr>
              <w:pStyle w:val="Normal1"/>
              <w:widowControl w:val="0"/>
              <w:pBdr>
                <w:top w:val="nil"/>
                <w:left w:val="nil"/>
                <w:bottom w:val="nil"/>
                <w:right w:val="nil"/>
                <w:between w:val="nil"/>
              </w:pBdr>
              <w:rPr>
                <w:rFonts w:ascii="Calibri" w:eastAsia="Calibri" w:hAnsi="Calibri" w:cs="Calibri"/>
                <w:color w:val="000000"/>
              </w:rPr>
            </w:pPr>
          </w:p>
        </w:tc>
      </w:tr>
      <w:tr w:rsidR="00156F61" w14:paraId="2D2CBEC7" w14:textId="77777777">
        <w:trPr>
          <w:trHeight w:val="549"/>
        </w:trPr>
        <w:tc>
          <w:tcPr>
            <w:tcW w:w="14443" w:type="dxa"/>
            <w:shd w:val="clear" w:color="auto" w:fill="auto"/>
            <w:tcMar>
              <w:top w:w="100" w:type="dxa"/>
              <w:left w:w="100" w:type="dxa"/>
              <w:bottom w:w="100" w:type="dxa"/>
              <w:right w:w="100" w:type="dxa"/>
            </w:tcMar>
          </w:tcPr>
          <w:p w14:paraId="3EB4F6C7" w14:textId="77777777" w:rsidR="00156F61" w:rsidRDefault="004D230C">
            <w:pPr>
              <w:pStyle w:val="Normal1"/>
              <w:widowControl w:val="0"/>
              <w:pBdr>
                <w:top w:val="nil"/>
                <w:left w:val="nil"/>
                <w:bottom w:val="nil"/>
                <w:right w:val="nil"/>
                <w:between w:val="nil"/>
              </w:pBdr>
              <w:spacing w:line="240" w:lineRule="auto"/>
              <w:ind w:left="233"/>
              <w:rPr>
                <w:b/>
                <w:color w:val="000000"/>
                <w:sz w:val="24"/>
                <w:szCs w:val="24"/>
              </w:rPr>
            </w:pPr>
            <w:r>
              <w:rPr>
                <w:b/>
                <w:color w:val="000000"/>
                <w:sz w:val="24"/>
                <w:szCs w:val="24"/>
                <w:highlight w:val="white"/>
              </w:rPr>
              <w:t xml:space="preserve">B) </w:t>
            </w:r>
            <w:r>
              <w:rPr>
                <w:b/>
                <w:color w:val="000000"/>
                <w:sz w:val="24"/>
                <w:szCs w:val="24"/>
              </w:rPr>
              <w:t>Promote healthy, sustainable and independent food businesses to consumers</w:t>
            </w:r>
          </w:p>
        </w:tc>
        <w:tc>
          <w:tcPr>
            <w:tcW w:w="950" w:type="dxa"/>
            <w:shd w:val="clear" w:color="auto" w:fill="auto"/>
            <w:tcMar>
              <w:top w:w="100" w:type="dxa"/>
              <w:left w:w="100" w:type="dxa"/>
              <w:bottom w:w="100" w:type="dxa"/>
              <w:right w:w="100" w:type="dxa"/>
            </w:tcMar>
          </w:tcPr>
          <w:p w14:paraId="3F6BFF45" w14:textId="77777777" w:rsidR="00156F61" w:rsidRDefault="00156F61">
            <w:pPr>
              <w:pStyle w:val="Normal1"/>
              <w:widowControl w:val="0"/>
              <w:pBdr>
                <w:top w:val="nil"/>
                <w:left w:val="nil"/>
                <w:bottom w:val="nil"/>
                <w:right w:val="nil"/>
                <w:between w:val="nil"/>
              </w:pBdr>
              <w:rPr>
                <w:b/>
                <w:color w:val="000000"/>
                <w:sz w:val="24"/>
                <w:szCs w:val="24"/>
                <w:highlight w:val="cyan"/>
              </w:rPr>
            </w:pPr>
          </w:p>
        </w:tc>
      </w:tr>
      <w:tr w:rsidR="00A06917" w14:paraId="08AF186A" w14:textId="77777777">
        <w:trPr>
          <w:gridAfter w:val="1"/>
          <w:wAfter w:w="950" w:type="dxa"/>
          <w:trHeight w:val="8066"/>
        </w:trPr>
        <w:tc>
          <w:tcPr>
            <w:tcW w:w="14443" w:type="dxa"/>
            <w:shd w:val="clear" w:color="auto" w:fill="auto"/>
            <w:tcMar>
              <w:top w:w="100" w:type="dxa"/>
              <w:left w:w="100" w:type="dxa"/>
              <w:bottom w:w="100" w:type="dxa"/>
              <w:right w:w="100" w:type="dxa"/>
            </w:tcMar>
          </w:tcPr>
          <w:p w14:paraId="289FA16D" w14:textId="77777777" w:rsidR="00A06917" w:rsidRDefault="00A06917">
            <w:pPr>
              <w:pStyle w:val="Normal1"/>
              <w:widowControl w:val="0"/>
              <w:pBdr>
                <w:top w:val="nil"/>
                <w:left w:val="nil"/>
                <w:bottom w:val="nil"/>
                <w:right w:val="nil"/>
                <w:between w:val="nil"/>
              </w:pBdr>
              <w:spacing w:line="242" w:lineRule="auto"/>
              <w:ind w:left="114" w:right="387" w:firstLine="2"/>
              <w:rPr>
                <w:rFonts w:ascii="Calibri" w:eastAsia="Calibri" w:hAnsi="Calibri" w:cs="Calibri"/>
                <w:color w:val="000000"/>
              </w:rPr>
            </w:pPr>
            <w:r>
              <w:rPr>
                <w:rFonts w:ascii="Calibri" w:eastAsia="Calibri" w:hAnsi="Calibri" w:cs="Calibri"/>
                <w:color w:val="000000"/>
              </w:rPr>
              <w:t>Visit Lincoln (</w:t>
            </w:r>
            <w:r>
              <w:rPr>
                <w:color w:val="050505"/>
                <w:sz w:val="18"/>
                <w:szCs w:val="18"/>
              </w:rPr>
              <w:t xml:space="preserve">30,589 followers) runs </w:t>
            </w:r>
            <w:r>
              <w:rPr>
                <w:rFonts w:ascii="Calibri" w:eastAsia="Calibri" w:hAnsi="Calibri" w:cs="Calibri"/>
                <w:color w:val="1155CC"/>
                <w:highlight w:val="white"/>
                <w:u w:val="single"/>
              </w:rPr>
              <w:t xml:space="preserve">Taste Lincolnshire </w:t>
            </w:r>
            <w:r>
              <w:rPr>
                <w:rFonts w:ascii="Calibri" w:eastAsia="Calibri" w:hAnsi="Calibri" w:cs="Calibri"/>
                <w:color w:val="000000"/>
                <w:highlight w:val="white"/>
              </w:rPr>
              <w:t xml:space="preserve">an organisation promoting local food business through </w:t>
            </w:r>
            <w:r>
              <w:rPr>
                <w:rFonts w:ascii="Calibri" w:eastAsia="Calibri" w:hAnsi="Calibri" w:cs="Calibri"/>
                <w:color w:val="1155CC"/>
                <w:highlight w:val="white"/>
                <w:u w:val="single"/>
              </w:rPr>
              <w:t xml:space="preserve">online listings </w:t>
            </w:r>
            <w:r>
              <w:rPr>
                <w:rFonts w:ascii="Calibri" w:eastAsia="Calibri" w:hAnsi="Calibri" w:cs="Calibri"/>
                <w:color w:val="000000"/>
              </w:rPr>
              <w:t>accessed by online visitors (</w:t>
            </w:r>
            <w:proofErr w:type="gramStart"/>
            <w:r>
              <w:rPr>
                <w:rFonts w:ascii="Calibri" w:eastAsia="Calibri" w:hAnsi="Calibri" w:cs="Calibri"/>
                <w:color w:val="000000"/>
              </w:rPr>
              <w:t>FB,  Twitter</w:t>
            </w:r>
            <w:proofErr w:type="gramEnd"/>
            <w:r>
              <w:rPr>
                <w:rFonts w:ascii="Calibri" w:eastAsia="Calibri" w:hAnsi="Calibri" w:cs="Calibri"/>
                <w:color w:val="000000"/>
              </w:rPr>
              <w:t xml:space="preserve"> &amp; Instagram 2,157 2067 1879)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 xml:space="preserve">Good Taste Lincolnshire Magazine </w:t>
            </w:r>
            <w:r>
              <w:rPr>
                <w:rFonts w:ascii="Calibri" w:eastAsia="Calibri" w:hAnsi="Calibri" w:cs="Calibri"/>
                <w:color w:val="000000"/>
                <w:highlight w:val="white"/>
              </w:rPr>
              <w:t xml:space="preserve">with an annual distribution of 60,000 </w:t>
            </w:r>
            <w:r>
              <w:rPr>
                <w:rFonts w:ascii="Calibri" w:eastAsia="Calibri" w:hAnsi="Calibri" w:cs="Calibri"/>
                <w:color w:val="000000"/>
              </w:rPr>
              <w:t xml:space="preserve">it </w:t>
            </w:r>
            <w:r>
              <w:rPr>
                <w:rFonts w:ascii="Calibri" w:eastAsia="Calibri" w:hAnsi="Calibri" w:cs="Calibri"/>
                <w:color w:val="000000"/>
                <w:highlight w:val="white"/>
              </w:rPr>
              <w:t>includes features and local recipes.</w:t>
            </w:r>
            <w:r>
              <w:rPr>
                <w:rFonts w:ascii="Calibri" w:eastAsia="Calibri" w:hAnsi="Calibri" w:cs="Calibri"/>
                <w:color w:val="000000"/>
              </w:rPr>
              <w:t xml:space="preserve"> </w:t>
            </w:r>
            <w:r>
              <w:rPr>
                <w:rFonts w:ascii="Calibri" w:eastAsia="Calibri" w:hAnsi="Calibri" w:cs="Calibri"/>
                <w:color w:val="1155CC"/>
                <w:highlight w:val="white"/>
                <w:u w:val="single"/>
              </w:rPr>
              <w:t xml:space="preserve">Christmas fair </w:t>
            </w:r>
            <w:r>
              <w:rPr>
                <w:rFonts w:ascii="Calibri" w:eastAsia="Calibri" w:hAnsi="Calibri" w:cs="Calibri"/>
                <w:color w:val="000000"/>
                <w:highlight w:val="white"/>
              </w:rPr>
              <w:t xml:space="preserve">showcasing Lincolnshire food businesses such as </w:t>
            </w:r>
            <w:r>
              <w:rPr>
                <w:rFonts w:ascii="Calibri" w:eastAsia="Calibri" w:hAnsi="Calibri" w:cs="Calibri"/>
                <w:color w:val="0563C1"/>
                <w:highlight w:val="white"/>
                <w:u w:val="single"/>
              </w:rPr>
              <w:t>Seven District’s coffee</w:t>
            </w:r>
            <w:r>
              <w:rPr>
                <w:rFonts w:ascii="Calibri" w:eastAsia="Calibri" w:hAnsi="Calibri" w:cs="Calibri"/>
                <w:color w:val="000000"/>
                <w:highlight w:val="white"/>
              </w:rPr>
              <w:t xml:space="preserve">, </w:t>
            </w:r>
            <w:r>
              <w:rPr>
                <w:rFonts w:ascii="Calibri" w:eastAsia="Calibri" w:hAnsi="Calibri" w:cs="Calibri"/>
                <w:color w:val="0563C1"/>
                <w:highlight w:val="white"/>
                <w:u w:val="single"/>
              </w:rPr>
              <w:t xml:space="preserve">Robin rose Bakes </w:t>
            </w:r>
            <w:r>
              <w:rPr>
                <w:rFonts w:ascii="Calibri" w:eastAsia="Calibri" w:hAnsi="Calibri" w:cs="Calibri"/>
                <w:color w:val="000000"/>
                <w:highlight w:val="white"/>
              </w:rPr>
              <w:t xml:space="preserve">and </w:t>
            </w:r>
            <w:r>
              <w:rPr>
                <w:rFonts w:ascii="Calibri" w:eastAsia="Calibri" w:hAnsi="Calibri" w:cs="Calibri"/>
                <w:color w:val="0563C1"/>
                <w:highlight w:val="white"/>
                <w:u w:val="single"/>
              </w:rPr>
              <w:t>Lincoln Red Cattle Society</w:t>
            </w:r>
            <w:r>
              <w:rPr>
                <w:rFonts w:ascii="Calibri" w:eastAsia="Calibri" w:hAnsi="Calibri" w:cs="Calibri"/>
                <w:color w:val="000000"/>
                <w:highlight w:val="white"/>
              </w:rPr>
              <w:t xml:space="preserve">. 2021’s show </w:t>
            </w:r>
            <w:proofErr w:type="gramStart"/>
            <w:r>
              <w:rPr>
                <w:rFonts w:ascii="Calibri" w:eastAsia="Calibri" w:hAnsi="Calibri" w:cs="Calibri"/>
                <w:color w:val="000000"/>
                <w:highlight w:val="white"/>
              </w:rPr>
              <w:t xml:space="preserve">hosted </w:t>
            </w:r>
            <w:r>
              <w:rPr>
                <w:rFonts w:ascii="Calibri" w:eastAsia="Calibri" w:hAnsi="Calibri" w:cs="Calibri"/>
                <w:color w:val="000000"/>
              </w:rPr>
              <w:t xml:space="preserve"> </w:t>
            </w:r>
            <w:r>
              <w:rPr>
                <w:rFonts w:ascii="Calibri" w:eastAsia="Calibri" w:hAnsi="Calibri" w:cs="Calibri"/>
                <w:color w:val="000000"/>
                <w:highlight w:val="white"/>
              </w:rPr>
              <w:t>134</w:t>
            </w:r>
            <w:proofErr w:type="gramEnd"/>
            <w:r>
              <w:rPr>
                <w:rFonts w:ascii="Calibri" w:eastAsia="Calibri" w:hAnsi="Calibri" w:cs="Calibri"/>
                <w:color w:val="000000"/>
                <w:highlight w:val="white"/>
              </w:rPr>
              <w:t xml:space="preserve"> exhibitors and was attended by 8500 visitors.</w:t>
            </w:r>
            <w:r>
              <w:rPr>
                <w:rFonts w:ascii="Calibri" w:eastAsia="Calibri" w:hAnsi="Calibri" w:cs="Calibri"/>
                <w:color w:val="000000"/>
              </w:rPr>
              <w:t xml:space="preserve"> </w:t>
            </w:r>
          </w:p>
          <w:p w14:paraId="0F0090DE" w14:textId="77777777" w:rsidR="00A06917" w:rsidRDefault="00A06917">
            <w:pPr>
              <w:pStyle w:val="Normal1"/>
              <w:widowControl w:val="0"/>
              <w:pBdr>
                <w:top w:val="nil"/>
                <w:left w:val="nil"/>
                <w:bottom w:val="nil"/>
                <w:right w:val="nil"/>
                <w:between w:val="nil"/>
              </w:pBdr>
              <w:spacing w:before="277" w:line="243" w:lineRule="auto"/>
              <w:ind w:left="114" w:right="84"/>
              <w:rPr>
                <w:rFonts w:ascii="Calibri" w:eastAsia="Calibri" w:hAnsi="Calibri" w:cs="Calibri"/>
                <w:color w:val="000000"/>
              </w:rPr>
            </w:pPr>
            <w:r>
              <w:rPr>
                <w:rFonts w:ascii="Calibri" w:eastAsia="Calibri" w:hAnsi="Calibri" w:cs="Calibri"/>
                <w:color w:val="000000"/>
              </w:rPr>
              <w:t xml:space="preserve">The Lincolnshire Chamber of Commerce with over 500 members runs </w:t>
            </w:r>
            <w:r>
              <w:rPr>
                <w:rFonts w:ascii="Calibri" w:eastAsia="Calibri" w:hAnsi="Calibri" w:cs="Calibri"/>
                <w:color w:val="1155CC"/>
                <w:highlight w:val="white"/>
                <w:u w:val="single"/>
              </w:rPr>
              <w:t>Lincolnshire Food &amp; Drink</w:t>
            </w:r>
            <w:r>
              <w:rPr>
                <w:rFonts w:ascii="Calibri" w:eastAsia="Calibri" w:hAnsi="Calibri" w:cs="Calibri"/>
                <w:color w:val="000000"/>
                <w:highlight w:val="white"/>
              </w:rPr>
              <w:t xml:space="preserve">, a membership organisation with </w:t>
            </w:r>
            <w:r>
              <w:rPr>
                <w:rFonts w:ascii="Calibri" w:eastAsia="Calibri" w:hAnsi="Calibri" w:cs="Calibri"/>
                <w:color w:val="0563C1"/>
                <w:highlight w:val="white"/>
                <w:u w:val="single"/>
              </w:rPr>
              <w:t xml:space="preserve">18 members </w:t>
            </w:r>
            <w:r>
              <w:rPr>
                <w:rFonts w:ascii="Calibri" w:eastAsia="Calibri" w:hAnsi="Calibri" w:cs="Calibri"/>
                <w:color w:val="000000"/>
                <w:highlight w:val="white"/>
              </w:rPr>
              <w:t xml:space="preserve">run by </w:t>
            </w:r>
            <w:proofErr w:type="gramStart"/>
            <w:r>
              <w:rPr>
                <w:rFonts w:ascii="Calibri" w:eastAsia="Calibri" w:hAnsi="Calibri" w:cs="Calibri"/>
                <w:color w:val="000000"/>
                <w:highlight w:val="white"/>
              </w:rPr>
              <w:t xml:space="preserve">the </w:t>
            </w:r>
            <w:r>
              <w:rPr>
                <w:rFonts w:ascii="Calibri" w:eastAsia="Calibri" w:hAnsi="Calibri" w:cs="Calibri"/>
                <w:color w:val="000000"/>
              </w:rPr>
              <w:t xml:space="preserve"> </w:t>
            </w:r>
            <w:r>
              <w:rPr>
                <w:rFonts w:ascii="Calibri" w:eastAsia="Calibri" w:hAnsi="Calibri" w:cs="Calibri"/>
                <w:color w:val="000000"/>
                <w:highlight w:val="white"/>
              </w:rPr>
              <w:t>Chamber</w:t>
            </w:r>
            <w:proofErr w:type="gramEnd"/>
            <w:r>
              <w:rPr>
                <w:rFonts w:ascii="Calibri" w:eastAsia="Calibri" w:hAnsi="Calibri" w:cs="Calibri"/>
                <w:color w:val="000000"/>
                <w:highlight w:val="white"/>
              </w:rPr>
              <w:t xml:space="preserve"> of Commerce, and promotes Lincolnshire food businesses through an </w:t>
            </w:r>
            <w:r>
              <w:rPr>
                <w:rFonts w:ascii="Calibri" w:eastAsia="Calibri" w:hAnsi="Calibri" w:cs="Calibri"/>
                <w:color w:val="1155CC"/>
                <w:highlight w:val="white"/>
                <w:u w:val="single"/>
              </w:rPr>
              <w:t xml:space="preserve">awards </w:t>
            </w:r>
            <w:r>
              <w:rPr>
                <w:rFonts w:ascii="Calibri" w:eastAsia="Calibri" w:hAnsi="Calibri" w:cs="Calibri"/>
                <w:color w:val="000000"/>
                <w:highlight w:val="white"/>
              </w:rPr>
              <w:t>scheme and marketing, and listing in Good Taste magazine.</w:t>
            </w:r>
            <w:r>
              <w:rPr>
                <w:rFonts w:ascii="Calibri" w:eastAsia="Calibri" w:hAnsi="Calibri" w:cs="Calibri"/>
                <w:color w:val="000000"/>
              </w:rPr>
              <w:t xml:space="preserve"> </w:t>
            </w:r>
            <w:r>
              <w:rPr>
                <w:rFonts w:ascii="Calibri" w:eastAsia="Calibri" w:hAnsi="Calibri" w:cs="Calibri"/>
                <w:color w:val="000000"/>
                <w:highlight w:val="white"/>
              </w:rPr>
              <w:t xml:space="preserve">Many of our </w:t>
            </w:r>
            <w:r>
              <w:rPr>
                <w:rFonts w:ascii="Calibri" w:eastAsia="Calibri" w:hAnsi="Calibri" w:cs="Calibri"/>
                <w:color w:val="0563C1"/>
                <w:highlight w:val="white"/>
                <w:u w:val="single"/>
              </w:rPr>
              <w:t xml:space="preserve">food partners </w:t>
            </w:r>
            <w:r>
              <w:rPr>
                <w:rFonts w:ascii="Calibri" w:eastAsia="Calibri" w:hAnsi="Calibri" w:cs="Calibri"/>
                <w:color w:val="000000"/>
                <w:highlight w:val="white"/>
              </w:rPr>
              <w:t xml:space="preserve">are local retailers, with whom we broker a range of collective food actions for example signing up to the </w:t>
            </w:r>
            <w:r>
              <w:rPr>
                <w:rFonts w:ascii="Calibri" w:eastAsia="Calibri" w:hAnsi="Calibri" w:cs="Calibri"/>
                <w:color w:val="0563C1"/>
                <w:highlight w:val="white"/>
                <w:u w:val="single"/>
              </w:rPr>
              <w:t xml:space="preserve">Food for the Planet </w:t>
            </w:r>
            <w:r>
              <w:rPr>
                <w:rFonts w:ascii="Calibri" w:eastAsia="Calibri" w:hAnsi="Calibri" w:cs="Calibri"/>
                <w:color w:val="000000"/>
                <w:highlight w:val="white"/>
              </w:rPr>
              <w:t xml:space="preserve">pledge. </w:t>
            </w:r>
            <w:r>
              <w:rPr>
                <w:rFonts w:ascii="Calibri" w:eastAsia="Calibri" w:hAnsi="Calibri" w:cs="Calibri"/>
                <w:color w:val="000000"/>
              </w:rPr>
              <w:t xml:space="preserve"> </w:t>
            </w:r>
            <w:r>
              <w:rPr>
                <w:rFonts w:ascii="Calibri" w:eastAsia="Calibri" w:hAnsi="Calibri" w:cs="Calibri"/>
                <w:color w:val="000000"/>
                <w:highlight w:val="white"/>
              </w:rPr>
              <w:t xml:space="preserve">They are listed as </w:t>
            </w:r>
            <w:r>
              <w:rPr>
                <w:rFonts w:ascii="Calibri" w:eastAsia="Calibri" w:hAnsi="Calibri" w:cs="Calibri"/>
                <w:color w:val="1155CC"/>
                <w:highlight w:val="white"/>
                <w:u w:val="single"/>
              </w:rPr>
              <w:t xml:space="preserve">food partners </w:t>
            </w:r>
            <w:r>
              <w:rPr>
                <w:rFonts w:ascii="Calibri" w:eastAsia="Calibri" w:hAnsi="Calibri" w:cs="Calibri"/>
                <w:color w:val="000000"/>
                <w:highlight w:val="white"/>
              </w:rPr>
              <w:t>on our website.</w:t>
            </w:r>
            <w:r>
              <w:rPr>
                <w:rFonts w:ascii="Calibri" w:eastAsia="Calibri" w:hAnsi="Calibri" w:cs="Calibri"/>
                <w:color w:val="000000"/>
              </w:rPr>
              <w:t xml:space="preserve">  </w:t>
            </w:r>
          </w:p>
          <w:p w14:paraId="23C245F4" w14:textId="77777777" w:rsidR="00A06917" w:rsidRDefault="00A06917">
            <w:pPr>
              <w:pStyle w:val="Normal1"/>
              <w:widowControl w:val="0"/>
              <w:pBdr>
                <w:top w:val="nil"/>
                <w:left w:val="nil"/>
                <w:bottom w:val="nil"/>
                <w:right w:val="nil"/>
                <w:between w:val="nil"/>
              </w:pBdr>
              <w:spacing w:before="276" w:line="241" w:lineRule="auto"/>
              <w:ind w:left="123" w:right="909" w:hanging="3"/>
              <w:rPr>
                <w:rFonts w:ascii="Calibri" w:eastAsia="Calibri" w:hAnsi="Calibri" w:cs="Calibri"/>
                <w:color w:val="000000"/>
              </w:rPr>
            </w:pPr>
            <w:r>
              <w:rPr>
                <w:rFonts w:ascii="Calibri" w:eastAsia="Calibri" w:hAnsi="Calibri" w:cs="Calibri"/>
                <w:color w:val="000000"/>
                <w:highlight w:val="white"/>
              </w:rPr>
              <w:t xml:space="preserve">We regularly profile and feature local food enterprises (retail and production) in our newsletter (readership ), </w:t>
            </w:r>
            <w:r>
              <w:rPr>
                <w:rFonts w:ascii="Calibri" w:eastAsia="Calibri" w:hAnsi="Calibri" w:cs="Calibri"/>
                <w:color w:val="0563C1"/>
                <w:highlight w:val="white"/>
                <w:u w:val="single"/>
              </w:rPr>
              <w:t xml:space="preserve">blogs </w:t>
            </w:r>
            <w:r>
              <w:rPr>
                <w:rFonts w:ascii="Calibri" w:eastAsia="Calibri" w:hAnsi="Calibri" w:cs="Calibri"/>
                <w:color w:val="000000"/>
                <w:highlight w:val="white"/>
              </w:rPr>
              <w:t>and social media, for example our</w:t>
            </w:r>
            <w:r>
              <w:rPr>
                <w:rFonts w:ascii="Calibri" w:eastAsia="Calibri" w:hAnsi="Calibri" w:cs="Calibri"/>
                <w:color w:val="000000"/>
              </w:rPr>
              <w:t xml:space="preserve">  </w:t>
            </w:r>
            <w:r>
              <w:rPr>
                <w:rFonts w:ascii="Calibri" w:eastAsia="Calibri" w:hAnsi="Calibri" w:cs="Calibri"/>
                <w:color w:val="1155CC"/>
                <w:highlight w:val="white"/>
                <w:u w:val="single"/>
              </w:rPr>
              <w:t xml:space="preserve">Christmas gift guide </w:t>
            </w:r>
            <w:r>
              <w:rPr>
                <w:rFonts w:ascii="Calibri" w:eastAsia="Calibri" w:hAnsi="Calibri" w:cs="Calibri"/>
                <w:color w:val="000000"/>
                <w:highlight w:val="white"/>
              </w:rPr>
              <w:t xml:space="preserve">promotes local good food businesses, on our website and via </w:t>
            </w:r>
            <w:r>
              <w:rPr>
                <w:rFonts w:ascii="Calibri" w:eastAsia="Calibri" w:hAnsi="Calibri" w:cs="Calibri"/>
                <w:color w:val="1155CC"/>
                <w:highlight w:val="white"/>
                <w:u w:val="single"/>
              </w:rPr>
              <w:t>social media</w:t>
            </w:r>
            <w:r>
              <w:rPr>
                <w:rFonts w:ascii="Calibri" w:eastAsia="Calibri" w:hAnsi="Calibri" w:cs="Calibri"/>
                <w:color w:val="000000"/>
                <w:highlight w:val="white"/>
              </w:rPr>
              <w:t>.</w:t>
            </w:r>
            <w:r>
              <w:rPr>
                <w:rFonts w:ascii="Calibri" w:eastAsia="Calibri" w:hAnsi="Calibri" w:cs="Calibri"/>
                <w:color w:val="000000"/>
              </w:rPr>
              <w:t xml:space="preserve"> </w:t>
            </w:r>
          </w:p>
          <w:p w14:paraId="6F02690B" w14:textId="77777777" w:rsidR="00A06917" w:rsidRDefault="00A06917">
            <w:pPr>
              <w:pStyle w:val="Normal1"/>
              <w:widowControl w:val="0"/>
              <w:pBdr>
                <w:top w:val="nil"/>
                <w:left w:val="nil"/>
                <w:bottom w:val="nil"/>
                <w:right w:val="nil"/>
                <w:between w:val="nil"/>
              </w:pBdr>
              <w:spacing w:before="9" w:line="240" w:lineRule="auto"/>
              <w:ind w:left="112"/>
              <w:rPr>
                <w:rFonts w:ascii="Calibri" w:eastAsia="Calibri" w:hAnsi="Calibri" w:cs="Calibri"/>
                <w:color w:val="000000"/>
              </w:rPr>
            </w:pPr>
            <w:r>
              <w:rPr>
                <w:rFonts w:ascii="Calibri" w:eastAsia="Calibri" w:hAnsi="Calibri" w:cs="Calibri"/>
                <w:color w:val="000000"/>
              </w:rPr>
              <w:t xml:space="preserve">  </w:t>
            </w:r>
          </w:p>
          <w:p w14:paraId="4A84CF2B" w14:textId="77777777" w:rsidR="00A06917" w:rsidRDefault="00A06917">
            <w:pPr>
              <w:pStyle w:val="Normal1"/>
              <w:widowControl w:val="0"/>
              <w:pBdr>
                <w:top w:val="nil"/>
                <w:left w:val="nil"/>
                <w:bottom w:val="nil"/>
                <w:right w:val="nil"/>
                <w:between w:val="nil"/>
              </w:pBdr>
              <w:spacing w:before="11" w:line="243" w:lineRule="auto"/>
              <w:ind w:left="114" w:right="225" w:hanging="1"/>
              <w:rPr>
                <w:rFonts w:ascii="Calibri" w:eastAsia="Calibri" w:hAnsi="Calibri" w:cs="Calibri"/>
                <w:color w:val="000000"/>
              </w:rPr>
            </w:pPr>
            <w:r>
              <w:rPr>
                <w:rFonts w:ascii="Calibri" w:eastAsia="Calibri" w:hAnsi="Calibri" w:cs="Calibri"/>
                <w:color w:val="000000"/>
                <w:highlight w:val="white"/>
              </w:rPr>
              <w:t xml:space="preserve">The Lincolnshire Co-op with 280,000 members is active in promoting products through their </w:t>
            </w:r>
            <w:r>
              <w:rPr>
                <w:rFonts w:ascii="Calibri" w:eastAsia="Calibri" w:hAnsi="Calibri" w:cs="Calibri"/>
                <w:color w:val="1155CC"/>
                <w:highlight w:val="white"/>
                <w:u w:val="single"/>
              </w:rPr>
              <w:t xml:space="preserve">Love Lincolnshire </w:t>
            </w:r>
            <w:r>
              <w:rPr>
                <w:rFonts w:ascii="Calibri" w:eastAsia="Calibri" w:hAnsi="Calibri" w:cs="Calibri"/>
                <w:color w:val="000000"/>
                <w:highlight w:val="white"/>
              </w:rPr>
              <w:t xml:space="preserve">campaign, and features local food producers </w:t>
            </w:r>
            <w:proofErr w:type="gramStart"/>
            <w:r>
              <w:rPr>
                <w:rFonts w:ascii="Calibri" w:eastAsia="Calibri" w:hAnsi="Calibri" w:cs="Calibri"/>
                <w:color w:val="000000"/>
                <w:highlight w:val="white"/>
              </w:rPr>
              <w:t>in</w:t>
            </w:r>
            <w:r>
              <w:rPr>
                <w:rFonts w:ascii="Calibri" w:eastAsia="Calibri" w:hAnsi="Calibri" w:cs="Calibri"/>
                <w:color w:val="000000"/>
              </w:rPr>
              <w:t xml:space="preserve">  </w:t>
            </w:r>
            <w:r>
              <w:rPr>
                <w:rFonts w:ascii="Calibri" w:eastAsia="Calibri" w:hAnsi="Calibri" w:cs="Calibri"/>
                <w:color w:val="000000"/>
                <w:highlight w:val="white"/>
              </w:rPr>
              <w:t>their</w:t>
            </w:r>
            <w:proofErr w:type="gramEnd"/>
            <w:r>
              <w:rPr>
                <w:rFonts w:ascii="Calibri" w:eastAsia="Calibri" w:hAnsi="Calibri" w:cs="Calibri"/>
                <w:color w:val="000000"/>
                <w:highlight w:val="white"/>
              </w:rPr>
              <w:t xml:space="preserve"> quarterly </w:t>
            </w:r>
            <w:r>
              <w:rPr>
                <w:rFonts w:ascii="Calibri" w:eastAsia="Calibri" w:hAnsi="Calibri" w:cs="Calibri"/>
                <w:color w:val="0563C1"/>
                <w:highlight w:val="white"/>
                <w:u w:val="single"/>
              </w:rPr>
              <w:t>magazine</w:t>
            </w:r>
            <w:r>
              <w:rPr>
                <w:rFonts w:ascii="Calibri" w:eastAsia="Calibri" w:hAnsi="Calibri" w:cs="Calibri"/>
                <w:color w:val="000000"/>
                <w:highlight w:val="white"/>
              </w:rPr>
              <w:t xml:space="preserve">. LFP Coordinators meet quarterly with Lincs Coop Community Engagement team and collaborate throughout the year co </w:t>
            </w:r>
            <w:proofErr w:type="gramStart"/>
            <w:r>
              <w:rPr>
                <w:rFonts w:ascii="Calibri" w:eastAsia="Calibri" w:hAnsi="Calibri" w:cs="Calibri"/>
                <w:color w:val="000000"/>
                <w:highlight w:val="white"/>
              </w:rPr>
              <w:t xml:space="preserve">promoting </w:t>
            </w:r>
            <w:r>
              <w:rPr>
                <w:rFonts w:ascii="Calibri" w:eastAsia="Calibri" w:hAnsi="Calibri" w:cs="Calibri"/>
                <w:color w:val="000000"/>
              </w:rPr>
              <w:t xml:space="preserve"> </w:t>
            </w:r>
            <w:r>
              <w:rPr>
                <w:rFonts w:ascii="Calibri" w:eastAsia="Calibri" w:hAnsi="Calibri" w:cs="Calibri"/>
                <w:color w:val="000000"/>
                <w:highlight w:val="white"/>
              </w:rPr>
              <w:t>community</w:t>
            </w:r>
            <w:proofErr w:type="gramEnd"/>
            <w:r>
              <w:rPr>
                <w:rFonts w:ascii="Calibri" w:eastAsia="Calibri" w:hAnsi="Calibri" w:cs="Calibri"/>
                <w:color w:val="000000"/>
                <w:highlight w:val="white"/>
              </w:rPr>
              <w:t xml:space="preserve"> projects such as Co-op </w:t>
            </w:r>
            <w:r>
              <w:rPr>
                <w:rFonts w:ascii="Calibri" w:eastAsia="Calibri" w:hAnsi="Calibri" w:cs="Calibri"/>
                <w:color w:val="0563C1"/>
                <w:highlight w:val="white"/>
                <w:u w:val="single"/>
              </w:rPr>
              <w:t>Community Champions awards</w:t>
            </w:r>
            <w:r>
              <w:rPr>
                <w:rFonts w:ascii="Calibri" w:eastAsia="Calibri" w:hAnsi="Calibri" w:cs="Calibri"/>
                <w:color w:val="000000"/>
                <w:highlight w:val="white"/>
              </w:rPr>
              <w:t>.</w:t>
            </w:r>
            <w:r>
              <w:rPr>
                <w:rFonts w:ascii="Calibri" w:eastAsia="Calibri" w:hAnsi="Calibri" w:cs="Calibri"/>
                <w:color w:val="000000"/>
              </w:rPr>
              <w:t xml:space="preserve"> </w:t>
            </w:r>
          </w:p>
          <w:p w14:paraId="640C8E58" w14:textId="77777777" w:rsidR="00A06917" w:rsidRDefault="00A06917">
            <w:pPr>
              <w:pStyle w:val="Normal1"/>
              <w:widowControl w:val="0"/>
              <w:pBdr>
                <w:top w:val="nil"/>
                <w:left w:val="nil"/>
                <w:bottom w:val="nil"/>
                <w:right w:val="nil"/>
                <w:between w:val="nil"/>
              </w:pBdr>
              <w:spacing w:before="276" w:line="240" w:lineRule="auto"/>
              <w:ind w:left="131"/>
              <w:rPr>
                <w:rFonts w:ascii="Calibri" w:eastAsia="Calibri" w:hAnsi="Calibri" w:cs="Calibri"/>
                <w:color w:val="000000"/>
              </w:rPr>
            </w:pPr>
            <w:r>
              <w:rPr>
                <w:rFonts w:ascii="Calibri" w:eastAsia="Calibri" w:hAnsi="Calibri" w:cs="Calibri"/>
                <w:color w:val="000000"/>
                <w:highlight w:val="white"/>
              </w:rPr>
              <w:t xml:space="preserve">Lincoln BIG is behind a </w:t>
            </w:r>
            <w:proofErr w:type="spellStart"/>
            <w:r>
              <w:rPr>
                <w:rFonts w:ascii="Calibri" w:eastAsia="Calibri" w:hAnsi="Calibri" w:cs="Calibri"/>
                <w:color w:val="1155CC"/>
                <w:highlight w:val="white"/>
                <w:u w:val="single"/>
              </w:rPr>
              <w:t>LoyalFree</w:t>
            </w:r>
            <w:proofErr w:type="spellEnd"/>
            <w:r>
              <w:rPr>
                <w:rFonts w:ascii="Calibri" w:eastAsia="Calibri" w:hAnsi="Calibri" w:cs="Calibri"/>
                <w:color w:val="1155CC"/>
                <w:highlight w:val="white"/>
                <w:u w:val="single"/>
              </w:rPr>
              <w:t xml:space="preserve"> app for Lincoln</w:t>
            </w:r>
            <w:r>
              <w:rPr>
                <w:rFonts w:ascii="Calibri" w:eastAsia="Calibri" w:hAnsi="Calibri" w:cs="Calibri"/>
                <w:color w:val="000000"/>
                <w:highlight w:val="white"/>
              </w:rPr>
              <w:t>. App users can save money when they shop local.</w:t>
            </w:r>
            <w:r>
              <w:rPr>
                <w:rFonts w:ascii="Calibri" w:eastAsia="Calibri" w:hAnsi="Calibri" w:cs="Calibri"/>
                <w:color w:val="000000"/>
              </w:rPr>
              <w:t xml:space="preserve"> </w:t>
            </w:r>
          </w:p>
          <w:p w14:paraId="50BDAB1F" w14:textId="77777777" w:rsidR="00A06917" w:rsidRDefault="00A06917">
            <w:pPr>
              <w:pStyle w:val="Normal1"/>
              <w:widowControl w:val="0"/>
              <w:pBdr>
                <w:top w:val="nil"/>
                <w:left w:val="nil"/>
                <w:bottom w:val="nil"/>
                <w:right w:val="nil"/>
                <w:between w:val="nil"/>
              </w:pBdr>
              <w:spacing w:before="279" w:line="242" w:lineRule="auto"/>
              <w:ind w:left="121" w:right="262"/>
              <w:rPr>
                <w:rFonts w:ascii="Calibri" w:eastAsia="Calibri" w:hAnsi="Calibri" w:cs="Calibri"/>
                <w:color w:val="000000"/>
              </w:rPr>
            </w:pPr>
            <w:r>
              <w:rPr>
                <w:rFonts w:ascii="Calibri" w:eastAsia="Calibri" w:hAnsi="Calibri" w:cs="Calibri"/>
                <w:i/>
                <w:color w:val="1155CC"/>
                <w:highlight w:val="white"/>
                <w:u w:val="single"/>
              </w:rPr>
              <w:t xml:space="preserve">Lincoln Indie Takeaways </w:t>
            </w:r>
            <w:r>
              <w:rPr>
                <w:rFonts w:ascii="Calibri" w:eastAsia="Calibri" w:hAnsi="Calibri" w:cs="Calibri"/>
                <w:color w:val="000000"/>
                <w:highlight w:val="white"/>
              </w:rPr>
              <w:t xml:space="preserve">was an online resource for the pandemic, introducing 37 local independent food businesses that were forced to abandon their </w:t>
            </w:r>
            <w:proofErr w:type="gramStart"/>
            <w:r>
              <w:rPr>
                <w:rFonts w:ascii="Calibri" w:eastAsia="Calibri" w:hAnsi="Calibri" w:cs="Calibri"/>
                <w:color w:val="000000"/>
                <w:highlight w:val="white"/>
              </w:rPr>
              <w:t xml:space="preserve">usual </w:t>
            </w:r>
            <w:r>
              <w:rPr>
                <w:rFonts w:ascii="Calibri" w:eastAsia="Calibri" w:hAnsi="Calibri" w:cs="Calibri"/>
                <w:color w:val="000000"/>
              </w:rPr>
              <w:t xml:space="preserve"> </w:t>
            </w:r>
            <w:r>
              <w:rPr>
                <w:rFonts w:ascii="Calibri" w:eastAsia="Calibri" w:hAnsi="Calibri" w:cs="Calibri"/>
                <w:color w:val="000000"/>
                <w:highlight w:val="white"/>
              </w:rPr>
              <w:t>service</w:t>
            </w:r>
            <w:proofErr w:type="gramEnd"/>
            <w:r>
              <w:rPr>
                <w:rFonts w:ascii="Calibri" w:eastAsia="Calibri" w:hAnsi="Calibri" w:cs="Calibri"/>
                <w:color w:val="000000"/>
                <w:highlight w:val="white"/>
              </w:rPr>
              <w:t xml:space="preserve"> who found new ways to serve good local food to our community through the pandemic. We highlight on social media those that are making it </w:t>
            </w:r>
            <w:proofErr w:type="gramStart"/>
            <w:r>
              <w:rPr>
                <w:rFonts w:ascii="Calibri" w:eastAsia="Calibri" w:hAnsi="Calibri" w:cs="Calibri"/>
                <w:color w:val="1155CC"/>
                <w:highlight w:val="white"/>
                <w:u w:val="single"/>
              </w:rPr>
              <w:t xml:space="preserve">easier </w:t>
            </w:r>
            <w:r>
              <w:rPr>
                <w:rFonts w:ascii="Calibri" w:eastAsia="Calibri" w:hAnsi="Calibri" w:cs="Calibri"/>
                <w:color w:val="1155CC"/>
              </w:rPr>
              <w:t xml:space="preserve"> </w:t>
            </w:r>
            <w:r>
              <w:rPr>
                <w:rFonts w:ascii="Calibri" w:eastAsia="Calibri" w:hAnsi="Calibri" w:cs="Calibri"/>
                <w:color w:val="1155CC"/>
                <w:highlight w:val="white"/>
                <w:u w:val="single"/>
              </w:rPr>
              <w:t>and</w:t>
            </w:r>
            <w:proofErr w:type="gramEnd"/>
            <w:r>
              <w:rPr>
                <w:rFonts w:ascii="Calibri" w:eastAsia="Calibri" w:hAnsi="Calibri" w:cs="Calibri"/>
                <w:color w:val="1155CC"/>
                <w:highlight w:val="white"/>
                <w:u w:val="single"/>
              </w:rPr>
              <w:t xml:space="preserve"> more attractive to eat healthily </w:t>
            </w:r>
            <w:r>
              <w:rPr>
                <w:rFonts w:ascii="Calibri" w:eastAsia="Calibri" w:hAnsi="Calibri" w:cs="Calibri"/>
                <w:color w:val="000000"/>
                <w:highlight w:val="white"/>
              </w:rPr>
              <w:t>and sustainably.</w:t>
            </w:r>
            <w:r>
              <w:rPr>
                <w:rFonts w:ascii="Calibri" w:eastAsia="Calibri" w:hAnsi="Calibri" w:cs="Calibri"/>
                <w:color w:val="000000"/>
              </w:rPr>
              <w:t xml:space="preserve"> </w:t>
            </w:r>
          </w:p>
          <w:p w14:paraId="175AA658" w14:textId="77777777" w:rsidR="00A06917" w:rsidRDefault="00A06917">
            <w:pPr>
              <w:pStyle w:val="Normal1"/>
              <w:widowControl w:val="0"/>
              <w:pBdr>
                <w:top w:val="nil"/>
                <w:left w:val="nil"/>
                <w:bottom w:val="nil"/>
                <w:right w:val="nil"/>
                <w:between w:val="nil"/>
              </w:pBdr>
              <w:spacing w:before="277" w:line="243" w:lineRule="auto"/>
              <w:ind w:left="122" w:right="243" w:hanging="3"/>
              <w:rPr>
                <w:rFonts w:ascii="Calibri" w:eastAsia="Calibri" w:hAnsi="Calibri" w:cs="Calibri"/>
                <w:color w:val="000000"/>
              </w:rPr>
            </w:pPr>
            <w:r>
              <w:rPr>
                <w:rFonts w:ascii="Calibri" w:eastAsia="Calibri" w:hAnsi="Calibri" w:cs="Calibri"/>
                <w:color w:val="000000"/>
                <w:highlight w:val="white"/>
              </w:rPr>
              <w:t xml:space="preserve">We also promote the work of other food-related businesses (including CICs and Co-ops) such as </w:t>
            </w:r>
            <w:r>
              <w:rPr>
                <w:rFonts w:ascii="Calibri" w:eastAsia="Calibri" w:hAnsi="Calibri" w:cs="Calibri"/>
                <w:color w:val="1155CC"/>
                <w:highlight w:val="white"/>
                <w:u w:val="single"/>
              </w:rPr>
              <w:t xml:space="preserve">The </w:t>
            </w:r>
            <w:proofErr w:type="spellStart"/>
            <w:r>
              <w:rPr>
                <w:rFonts w:ascii="Calibri" w:eastAsia="Calibri" w:hAnsi="Calibri" w:cs="Calibri"/>
                <w:color w:val="1155CC"/>
                <w:highlight w:val="white"/>
                <w:u w:val="single"/>
              </w:rPr>
              <w:t>Ecoserenity</w:t>
            </w:r>
            <w:proofErr w:type="spellEnd"/>
            <w:r>
              <w:rPr>
                <w:rFonts w:ascii="Calibri" w:eastAsia="Calibri" w:hAnsi="Calibri" w:cs="Calibri"/>
                <w:color w:val="1155CC"/>
                <w:highlight w:val="white"/>
                <w:u w:val="single"/>
              </w:rPr>
              <w:t xml:space="preserve"> </w:t>
            </w:r>
            <w:r>
              <w:rPr>
                <w:rFonts w:ascii="Calibri" w:eastAsia="Calibri" w:hAnsi="Calibri" w:cs="Calibri"/>
                <w:color w:val="000000"/>
                <w:highlight w:val="white"/>
              </w:rPr>
              <w:t xml:space="preserve">project that helps connect people, </w:t>
            </w:r>
            <w:proofErr w:type="gramStart"/>
            <w:r>
              <w:rPr>
                <w:rFonts w:ascii="Calibri" w:eastAsia="Calibri" w:hAnsi="Calibri" w:cs="Calibri"/>
                <w:color w:val="000000"/>
                <w:highlight w:val="white"/>
              </w:rPr>
              <w:t xml:space="preserve">especially </w:t>
            </w:r>
            <w:r>
              <w:rPr>
                <w:rFonts w:ascii="Calibri" w:eastAsia="Calibri" w:hAnsi="Calibri" w:cs="Calibri"/>
                <w:color w:val="000000"/>
              </w:rPr>
              <w:t xml:space="preserve"> </w:t>
            </w:r>
            <w:r>
              <w:rPr>
                <w:rFonts w:ascii="Calibri" w:eastAsia="Calibri" w:hAnsi="Calibri" w:cs="Calibri"/>
                <w:color w:val="000000"/>
                <w:highlight w:val="white"/>
              </w:rPr>
              <w:t>children</w:t>
            </w:r>
            <w:proofErr w:type="gramEnd"/>
            <w:r>
              <w:rPr>
                <w:rFonts w:ascii="Calibri" w:eastAsia="Calibri" w:hAnsi="Calibri" w:cs="Calibri"/>
                <w:color w:val="000000"/>
                <w:highlight w:val="white"/>
              </w:rPr>
              <w:t xml:space="preserve">, to where their food comes from, and the </w:t>
            </w:r>
            <w:r>
              <w:rPr>
                <w:rFonts w:ascii="Calibri" w:eastAsia="Calibri" w:hAnsi="Calibri" w:cs="Calibri"/>
                <w:color w:val="1155CC"/>
                <w:highlight w:val="white"/>
                <w:u w:val="single"/>
              </w:rPr>
              <w:t>Seed Co-op</w:t>
            </w:r>
            <w:r>
              <w:rPr>
                <w:rFonts w:ascii="Calibri" w:eastAsia="Calibri" w:hAnsi="Calibri" w:cs="Calibri"/>
                <w:color w:val="000000"/>
                <w:highlight w:val="white"/>
              </w:rPr>
              <w:t>, that champions seed sovereignty.</w:t>
            </w:r>
            <w:r>
              <w:rPr>
                <w:rFonts w:ascii="Calibri" w:eastAsia="Calibri" w:hAnsi="Calibri" w:cs="Calibri"/>
                <w:color w:val="000000"/>
              </w:rPr>
              <w:t xml:space="preserve"> </w:t>
            </w:r>
          </w:p>
          <w:p w14:paraId="0BAC4EE5" w14:textId="77777777" w:rsidR="00A06917" w:rsidRDefault="00A06917">
            <w:pPr>
              <w:pStyle w:val="Normal1"/>
              <w:widowControl w:val="0"/>
              <w:pBdr>
                <w:top w:val="nil"/>
                <w:left w:val="nil"/>
                <w:bottom w:val="nil"/>
                <w:right w:val="nil"/>
                <w:between w:val="nil"/>
              </w:pBdr>
              <w:spacing w:before="276" w:line="243" w:lineRule="auto"/>
              <w:ind w:left="125" w:right="159" w:firstLine="6"/>
              <w:rPr>
                <w:rFonts w:ascii="Calibri" w:eastAsia="Calibri" w:hAnsi="Calibri" w:cs="Calibri"/>
                <w:color w:val="000000"/>
              </w:rPr>
            </w:pPr>
            <w:r>
              <w:rPr>
                <w:rFonts w:ascii="Calibri" w:eastAsia="Calibri" w:hAnsi="Calibri" w:cs="Calibri"/>
                <w:color w:val="000000"/>
              </w:rPr>
              <w:t xml:space="preserve">Lincolnshire Chamber of Commerce &amp; LFP are collaborating on a public engagement campaign calling for nominations of sustainable food businesses. This </w:t>
            </w:r>
            <w:proofErr w:type="gramStart"/>
            <w:r>
              <w:rPr>
                <w:rFonts w:ascii="Calibri" w:eastAsia="Calibri" w:hAnsi="Calibri" w:cs="Calibri"/>
                <w:color w:val="000000"/>
              </w:rPr>
              <w:t>will  be</w:t>
            </w:r>
            <w:proofErr w:type="gramEnd"/>
            <w:r>
              <w:rPr>
                <w:rFonts w:ascii="Calibri" w:eastAsia="Calibri" w:hAnsi="Calibri" w:cs="Calibri"/>
                <w:color w:val="000000"/>
              </w:rPr>
              <w:t xml:space="preserve"> launched in Summer 2022. A panel of judges from diverse food based backgrounds and from across the county will announce the winners in early </w:t>
            </w:r>
            <w:proofErr w:type="gramStart"/>
            <w:r>
              <w:rPr>
                <w:rFonts w:ascii="Calibri" w:eastAsia="Calibri" w:hAnsi="Calibri" w:cs="Calibri"/>
                <w:color w:val="000000"/>
              </w:rPr>
              <w:t>Autumn  2022</w:t>
            </w:r>
            <w:proofErr w:type="gramEnd"/>
            <w:r>
              <w:rPr>
                <w:rFonts w:ascii="Calibri" w:eastAsia="Calibri" w:hAnsi="Calibri" w:cs="Calibri"/>
                <w:color w:val="000000"/>
              </w:rPr>
              <w:t>.</w:t>
            </w:r>
          </w:p>
        </w:tc>
      </w:tr>
      <w:tr w:rsidR="00156F61" w14:paraId="2F1AFD8F" w14:textId="77777777">
        <w:trPr>
          <w:trHeight w:val="525"/>
        </w:trPr>
        <w:tc>
          <w:tcPr>
            <w:tcW w:w="14443" w:type="dxa"/>
            <w:shd w:val="clear" w:color="auto" w:fill="auto"/>
            <w:tcMar>
              <w:top w:w="100" w:type="dxa"/>
              <w:left w:w="100" w:type="dxa"/>
              <w:bottom w:w="100" w:type="dxa"/>
              <w:right w:w="100" w:type="dxa"/>
            </w:tcMar>
          </w:tcPr>
          <w:p w14:paraId="404862AA" w14:textId="77777777" w:rsidR="00156F61" w:rsidRDefault="004D230C">
            <w:pPr>
              <w:pStyle w:val="Normal1"/>
              <w:widowControl w:val="0"/>
              <w:pBdr>
                <w:top w:val="nil"/>
                <w:left w:val="nil"/>
                <w:bottom w:val="nil"/>
                <w:right w:val="nil"/>
                <w:between w:val="nil"/>
              </w:pBdr>
              <w:spacing w:line="240" w:lineRule="auto"/>
              <w:ind w:right="36"/>
              <w:jc w:val="right"/>
              <w:rPr>
                <w:b/>
                <w:i/>
                <w:color w:val="000000"/>
                <w:sz w:val="24"/>
                <w:szCs w:val="24"/>
                <w:highlight w:val="white"/>
              </w:rPr>
            </w:pPr>
            <w:r>
              <w:rPr>
                <w:b/>
                <w:i/>
                <w:color w:val="000000"/>
                <w:sz w:val="24"/>
                <w:szCs w:val="24"/>
                <w:highlight w:val="white"/>
              </w:rPr>
              <w:t xml:space="preserve">Total </w:t>
            </w:r>
          </w:p>
        </w:tc>
        <w:tc>
          <w:tcPr>
            <w:tcW w:w="950" w:type="dxa"/>
            <w:shd w:val="clear" w:color="auto" w:fill="auto"/>
            <w:tcMar>
              <w:top w:w="100" w:type="dxa"/>
              <w:left w:w="100" w:type="dxa"/>
              <w:bottom w:w="100" w:type="dxa"/>
              <w:right w:w="100" w:type="dxa"/>
            </w:tcMar>
          </w:tcPr>
          <w:p w14:paraId="33FDEA87" w14:textId="77777777" w:rsidR="00156F61" w:rsidRDefault="00156F61">
            <w:pPr>
              <w:pStyle w:val="Normal1"/>
              <w:widowControl w:val="0"/>
              <w:pBdr>
                <w:top w:val="nil"/>
                <w:left w:val="nil"/>
                <w:bottom w:val="nil"/>
                <w:right w:val="nil"/>
                <w:between w:val="nil"/>
              </w:pBdr>
              <w:rPr>
                <w:b/>
                <w:i/>
                <w:color w:val="000000"/>
                <w:sz w:val="24"/>
                <w:szCs w:val="24"/>
                <w:highlight w:val="white"/>
              </w:rPr>
            </w:pPr>
          </w:p>
        </w:tc>
      </w:tr>
    </w:tbl>
    <w:p w14:paraId="397E197C" w14:textId="77777777" w:rsidR="00156F61" w:rsidRDefault="00156F61">
      <w:pPr>
        <w:pStyle w:val="Normal1"/>
        <w:widowControl w:val="0"/>
        <w:pBdr>
          <w:top w:val="nil"/>
          <w:left w:val="nil"/>
          <w:bottom w:val="nil"/>
          <w:right w:val="nil"/>
          <w:between w:val="nil"/>
        </w:pBdr>
        <w:rPr>
          <w:color w:val="000000"/>
        </w:rPr>
      </w:pPr>
    </w:p>
    <w:p w14:paraId="35A48F47" w14:textId="77777777" w:rsidR="00156F61" w:rsidRDefault="00156F61">
      <w:pPr>
        <w:pStyle w:val="Normal1"/>
        <w:widowControl w:val="0"/>
        <w:pBdr>
          <w:top w:val="nil"/>
          <w:left w:val="nil"/>
          <w:bottom w:val="nil"/>
          <w:right w:val="nil"/>
          <w:between w:val="nil"/>
        </w:pBdr>
        <w:rPr>
          <w:color w:val="000000"/>
        </w:rPr>
      </w:pPr>
    </w:p>
    <w:p w14:paraId="0519597C" w14:textId="77777777" w:rsidR="00156F61" w:rsidRDefault="004D230C">
      <w:pPr>
        <w:pStyle w:val="Normal1"/>
        <w:widowControl w:val="0"/>
        <w:pBdr>
          <w:top w:val="nil"/>
          <w:left w:val="nil"/>
          <w:bottom w:val="nil"/>
          <w:right w:val="nil"/>
          <w:between w:val="nil"/>
        </w:pBdr>
        <w:spacing w:line="240" w:lineRule="auto"/>
        <w:ind w:right="54"/>
        <w:jc w:val="right"/>
        <w:rPr>
          <w:rFonts w:ascii="Calibri" w:eastAsia="Calibri" w:hAnsi="Calibri" w:cs="Calibri"/>
          <w:color w:val="000000"/>
        </w:rPr>
      </w:pPr>
      <w:r>
        <w:rPr>
          <w:rFonts w:ascii="Calibri" w:eastAsia="Calibri" w:hAnsi="Calibri" w:cs="Calibri"/>
          <w:color w:val="000000"/>
        </w:rPr>
        <w:lastRenderedPageBreak/>
        <w:t xml:space="preserve">17 </w:t>
      </w:r>
    </w:p>
    <w:p w14:paraId="388A907C" w14:textId="77777777" w:rsidR="00156F61" w:rsidRDefault="004D230C">
      <w:pPr>
        <w:pStyle w:val="Normal1"/>
        <w:widowControl w:val="0"/>
        <w:pBdr>
          <w:top w:val="nil"/>
          <w:left w:val="nil"/>
          <w:bottom w:val="nil"/>
          <w:right w:val="nil"/>
          <w:between w:val="nil"/>
        </w:pBdr>
        <w:spacing w:before="270" w:line="240" w:lineRule="auto"/>
        <w:ind w:left="138"/>
        <w:rPr>
          <w:b/>
          <w:color w:val="EB2A7B"/>
          <w:sz w:val="28"/>
          <w:szCs w:val="28"/>
        </w:rPr>
      </w:pPr>
      <w:r>
        <w:rPr>
          <w:b/>
          <w:color w:val="EB2A7B"/>
          <w:sz w:val="28"/>
          <w:szCs w:val="28"/>
          <w:highlight w:val="white"/>
        </w:rPr>
        <w:t>Key Issue 5</w:t>
      </w:r>
      <w:r>
        <w:rPr>
          <w:b/>
          <w:color w:val="EB2A7B"/>
          <w:sz w:val="28"/>
          <w:szCs w:val="28"/>
        </w:rPr>
        <w:t xml:space="preserve"> </w:t>
      </w:r>
    </w:p>
    <w:p w14:paraId="36D5C5DB" w14:textId="77777777" w:rsidR="00156F61" w:rsidRDefault="004D230C">
      <w:pPr>
        <w:pStyle w:val="Normal1"/>
        <w:widowControl w:val="0"/>
        <w:pBdr>
          <w:top w:val="nil"/>
          <w:left w:val="nil"/>
          <w:bottom w:val="nil"/>
          <w:right w:val="nil"/>
          <w:between w:val="nil"/>
        </w:pBdr>
        <w:spacing w:before="140" w:line="268" w:lineRule="auto"/>
        <w:ind w:left="119" w:right="-17" w:firstLine="3"/>
        <w:rPr>
          <w:color w:val="000000"/>
        </w:rPr>
      </w:pPr>
      <w:r>
        <w:rPr>
          <w:b/>
          <w:color w:val="EB2A7B"/>
          <w:sz w:val="28"/>
          <w:szCs w:val="28"/>
          <w:highlight w:val="white"/>
        </w:rPr>
        <w:t>Transforming catering and procurement and revitalizing local and sustainable food supply chains</w:t>
      </w:r>
      <w:r>
        <w:rPr>
          <w:b/>
          <w:color w:val="EB2A7B"/>
          <w:sz w:val="28"/>
          <w:szCs w:val="28"/>
        </w:rPr>
        <w:t xml:space="preserve"> </w:t>
      </w:r>
      <w:r>
        <w:rPr>
          <w:color w:val="000000"/>
          <w:highlight w:val="white"/>
        </w:rPr>
        <w:t xml:space="preserve">We believe that catering and procurement provide a uniquely powerful lever for promoting good food. By transforming catering across a wide range of </w:t>
      </w:r>
      <w:proofErr w:type="gramStart"/>
      <w:r>
        <w:rPr>
          <w:color w:val="000000"/>
          <w:highlight w:val="white"/>
        </w:rPr>
        <w:t xml:space="preserve">settings </w:t>
      </w:r>
      <w:r>
        <w:rPr>
          <w:color w:val="000000"/>
        </w:rPr>
        <w:t xml:space="preserve"> </w:t>
      </w:r>
      <w:r>
        <w:rPr>
          <w:color w:val="000000"/>
          <w:highlight w:val="white"/>
        </w:rPr>
        <w:t>-</w:t>
      </w:r>
      <w:proofErr w:type="gramEnd"/>
      <w:r>
        <w:rPr>
          <w:color w:val="000000"/>
          <w:highlight w:val="white"/>
        </w:rPr>
        <w:t xml:space="preserve"> including nurseries, schools, colleges, hospitals, care homes, workplace canteens and smaller scale catering outlets - it is possible not only to improve the </w:t>
      </w:r>
      <w:r>
        <w:rPr>
          <w:color w:val="000000"/>
        </w:rPr>
        <w:t xml:space="preserve"> </w:t>
      </w:r>
      <w:r>
        <w:rPr>
          <w:color w:val="000000"/>
          <w:highlight w:val="white"/>
        </w:rPr>
        <w:t>eating habits of many thousands of people but also to create the large scale demand for healthy, sustainable and local food needed to underpin a</w:t>
      </w:r>
      <w:r>
        <w:rPr>
          <w:color w:val="000000"/>
        </w:rPr>
        <w:t xml:space="preserve">  </w:t>
      </w:r>
      <w:r>
        <w:rPr>
          <w:color w:val="000000"/>
          <w:highlight w:val="white"/>
        </w:rPr>
        <w:t xml:space="preserve">fundamental shift in the food production and supply system. At bronze we would expect to see examples of sustainable food procurement policy </w:t>
      </w:r>
      <w:proofErr w:type="gramStart"/>
      <w:r>
        <w:rPr>
          <w:color w:val="000000"/>
          <w:highlight w:val="white"/>
        </w:rPr>
        <w:t xml:space="preserve">and </w:t>
      </w:r>
      <w:r>
        <w:rPr>
          <w:color w:val="000000"/>
        </w:rPr>
        <w:t xml:space="preserve"> </w:t>
      </w:r>
      <w:r>
        <w:rPr>
          <w:color w:val="000000"/>
          <w:highlight w:val="white"/>
        </w:rPr>
        <w:t>accredited</w:t>
      </w:r>
      <w:proofErr w:type="gramEnd"/>
      <w:r>
        <w:rPr>
          <w:color w:val="000000"/>
          <w:highlight w:val="white"/>
        </w:rPr>
        <w:t xml:space="preserve"> practice in a range of institutions. At silver we would expect to see healthy and sustainable food catering becoming the norm across a full range </w:t>
      </w:r>
      <w:proofErr w:type="gramStart"/>
      <w:r>
        <w:rPr>
          <w:color w:val="000000"/>
          <w:highlight w:val="white"/>
        </w:rPr>
        <w:t xml:space="preserve">of </w:t>
      </w:r>
      <w:r>
        <w:rPr>
          <w:color w:val="000000"/>
        </w:rPr>
        <w:t xml:space="preserve"> </w:t>
      </w:r>
      <w:r>
        <w:rPr>
          <w:color w:val="000000"/>
          <w:highlight w:val="white"/>
        </w:rPr>
        <w:t>institutions</w:t>
      </w:r>
      <w:proofErr w:type="gramEnd"/>
      <w:r>
        <w:rPr>
          <w:color w:val="000000"/>
          <w:highlight w:val="white"/>
        </w:rPr>
        <w:t xml:space="preserve">, supported by strong local authority leadership as well as significant changes to how the procurement supply chain operates, so that it is more </w:t>
      </w:r>
      <w:r>
        <w:rPr>
          <w:color w:val="000000"/>
        </w:rPr>
        <w:t xml:space="preserve"> </w:t>
      </w:r>
      <w:r>
        <w:rPr>
          <w:color w:val="000000"/>
          <w:highlight w:val="white"/>
        </w:rPr>
        <w:t xml:space="preserve">accessible to local, sustainable, independent and smaller scale producers and other food businesses. </w:t>
      </w:r>
      <w:r>
        <w:rPr>
          <w:color w:val="000000"/>
        </w:rPr>
        <w:t xml:space="preserve"> </w:t>
      </w:r>
    </w:p>
    <w:p w14:paraId="4214301C" w14:textId="77777777" w:rsidR="00156F61" w:rsidRDefault="004D230C">
      <w:pPr>
        <w:pStyle w:val="Normal1"/>
        <w:widowControl w:val="0"/>
        <w:pBdr>
          <w:top w:val="nil"/>
          <w:left w:val="nil"/>
          <w:bottom w:val="nil"/>
          <w:right w:val="nil"/>
          <w:between w:val="nil"/>
        </w:pBdr>
        <w:spacing w:before="121" w:line="240" w:lineRule="auto"/>
        <w:ind w:left="118"/>
        <w:rPr>
          <w:b/>
          <w:color w:val="000000"/>
        </w:rPr>
      </w:pPr>
      <w:r>
        <w:rPr>
          <w:b/>
          <w:color w:val="000000"/>
          <w:highlight w:val="white"/>
        </w:rPr>
        <w:t xml:space="preserve">What success could look like: </w:t>
      </w:r>
      <w:r>
        <w:rPr>
          <w:b/>
          <w:color w:val="000000"/>
        </w:rPr>
        <w:t xml:space="preserve"> </w:t>
      </w:r>
    </w:p>
    <w:p w14:paraId="1B867BF0" w14:textId="77777777" w:rsidR="00156F61" w:rsidRDefault="004D230C">
      <w:pPr>
        <w:pStyle w:val="Normal1"/>
        <w:widowControl w:val="0"/>
        <w:pBdr>
          <w:top w:val="nil"/>
          <w:left w:val="nil"/>
          <w:bottom w:val="nil"/>
          <w:right w:val="nil"/>
          <w:between w:val="nil"/>
        </w:pBdr>
        <w:spacing w:before="157" w:line="290" w:lineRule="auto"/>
        <w:ind w:left="496" w:right="-17" w:hanging="368"/>
        <w:rPr>
          <w:color w:val="000000"/>
        </w:rPr>
      </w:pPr>
      <w:r>
        <w:rPr>
          <w:b/>
          <w:color w:val="14B7FA"/>
          <w:sz w:val="24"/>
          <w:szCs w:val="24"/>
          <w:highlight w:val="white"/>
        </w:rPr>
        <w:t xml:space="preserve">5A) Change policy and practice to put good food on people’s plates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The Council develops and formally adopts a Sustainable Food Procurement policy and strategy that promotes healthy and planet friendly diets and</w:t>
      </w:r>
      <w:r>
        <w:rPr>
          <w:color w:val="000000"/>
        </w:rPr>
        <w:t xml:space="preserve">  </w:t>
      </w:r>
      <w:r>
        <w:rPr>
          <w:color w:val="000000"/>
          <w:highlight w:val="white"/>
        </w:rPr>
        <w:t>incorporates specific commitments to source sustainable, local and ethical products.</w:t>
      </w:r>
      <w:r>
        <w:rPr>
          <w:color w:val="000000"/>
        </w:rPr>
        <w:t xml:space="preserve"> </w:t>
      </w:r>
    </w:p>
    <w:p w14:paraId="114D70E5" w14:textId="77777777" w:rsidR="00156F61" w:rsidRDefault="004D230C">
      <w:pPr>
        <w:pStyle w:val="Normal1"/>
        <w:widowControl w:val="0"/>
        <w:pBdr>
          <w:top w:val="nil"/>
          <w:left w:val="nil"/>
          <w:bottom w:val="nil"/>
          <w:right w:val="nil"/>
          <w:between w:val="nil"/>
        </w:pBdr>
        <w:spacing w:line="265" w:lineRule="auto"/>
        <w:ind w:left="496" w:right="-16"/>
        <w:rPr>
          <w:color w:val="000000"/>
        </w:rPr>
      </w:pPr>
      <w:r>
        <w:rPr>
          <w:rFonts w:ascii="Calibri" w:eastAsia="Calibri" w:hAnsi="Calibri" w:cs="Calibri"/>
          <w:color w:val="000000"/>
          <w:highlight w:val="white"/>
        </w:rPr>
        <w:t xml:space="preserve">● </w:t>
      </w:r>
      <w:r>
        <w:rPr>
          <w:color w:val="000000"/>
          <w:highlight w:val="white"/>
        </w:rPr>
        <w:t xml:space="preserve">Individual public sector bodies adopt healthy and sustainable food policies, including nutrition standards; healthy catering and vending; ‘tap water only; </w:t>
      </w:r>
      <w:r>
        <w:rPr>
          <w:color w:val="000000"/>
        </w:rPr>
        <w:t xml:space="preserve"> </w:t>
      </w:r>
      <w:r>
        <w:rPr>
          <w:color w:val="000000"/>
          <w:highlight w:val="white"/>
        </w:rPr>
        <w:t>local, organic and other climate/nature friendly produce; responsibly caught/farmed fish; less but better meat and ethical standards such as Fairtrade.</w:t>
      </w:r>
      <w:r>
        <w:rPr>
          <w:color w:val="000000"/>
        </w:rPr>
        <w:t xml:space="preserve"> </w:t>
      </w:r>
      <w:r>
        <w:rPr>
          <w:rFonts w:ascii="Calibri" w:eastAsia="Calibri" w:hAnsi="Calibri" w:cs="Calibri"/>
          <w:color w:val="000000"/>
          <w:highlight w:val="white"/>
        </w:rPr>
        <w:t xml:space="preserve">● </w:t>
      </w:r>
      <w:r>
        <w:rPr>
          <w:color w:val="000000"/>
          <w:highlight w:val="white"/>
        </w:rPr>
        <w:t xml:space="preserve">Public sector organisations and large private caterers achieve recognised healthy, sustainable and ethical food accreditation, such as Food for </w:t>
      </w:r>
      <w:proofErr w:type="gramStart"/>
      <w:r>
        <w:rPr>
          <w:color w:val="000000"/>
          <w:highlight w:val="white"/>
        </w:rPr>
        <w:t xml:space="preserve">Life </w:t>
      </w:r>
      <w:r>
        <w:rPr>
          <w:color w:val="000000"/>
        </w:rPr>
        <w:t xml:space="preserve"> </w:t>
      </w:r>
      <w:r>
        <w:rPr>
          <w:color w:val="000000"/>
          <w:highlight w:val="white"/>
        </w:rPr>
        <w:t>Served</w:t>
      </w:r>
      <w:proofErr w:type="gramEnd"/>
      <w:r>
        <w:rPr>
          <w:color w:val="000000"/>
          <w:highlight w:val="white"/>
        </w:rPr>
        <w:t xml:space="preserve"> Here, Marine Stewardship Council and Compassion in World Farming awards.</w:t>
      </w:r>
      <w:r>
        <w:rPr>
          <w:color w:val="000000"/>
        </w:rPr>
        <w:t xml:space="preserve"> </w:t>
      </w:r>
    </w:p>
    <w:p w14:paraId="62F0B856" w14:textId="77777777" w:rsidR="00156F61" w:rsidRDefault="004D230C">
      <w:pPr>
        <w:pStyle w:val="Normal1"/>
        <w:widowControl w:val="0"/>
        <w:pBdr>
          <w:top w:val="nil"/>
          <w:left w:val="nil"/>
          <w:bottom w:val="nil"/>
          <w:right w:val="nil"/>
          <w:between w:val="nil"/>
        </w:pBdr>
        <w:spacing w:before="12" w:line="262" w:lineRule="auto"/>
        <w:ind w:left="496" w:right="-17"/>
        <w:jc w:val="center"/>
        <w:rPr>
          <w:color w:val="000000"/>
        </w:rPr>
      </w:pPr>
      <w:r>
        <w:rPr>
          <w:rFonts w:ascii="Calibri" w:eastAsia="Calibri" w:hAnsi="Calibri" w:cs="Calibri"/>
          <w:color w:val="000000"/>
          <w:highlight w:val="white"/>
        </w:rPr>
        <w:t xml:space="preserve">● </w:t>
      </w:r>
      <w:r>
        <w:rPr>
          <w:color w:val="000000"/>
          <w:highlight w:val="white"/>
        </w:rPr>
        <w:t xml:space="preserve">Restaurants and other small-scale catering outlets improve their food offering as part of national accreditation schemes such as Food for Life </w:t>
      </w:r>
      <w:proofErr w:type="gramStart"/>
      <w:r>
        <w:rPr>
          <w:color w:val="000000"/>
          <w:highlight w:val="white"/>
        </w:rPr>
        <w:t>Served</w:t>
      </w:r>
      <w:r>
        <w:rPr>
          <w:color w:val="000000"/>
        </w:rPr>
        <w:t xml:space="preserve">  </w:t>
      </w:r>
      <w:r>
        <w:rPr>
          <w:color w:val="000000"/>
          <w:highlight w:val="white"/>
        </w:rPr>
        <w:t>Here</w:t>
      </w:r>
      <w:proofErr w:type="gramEnd"/>
      <w:r>
        <w:rPr>
          <w:color w:val="000000"/>
          <w:highlight w:val="white"/>
        </w:rPr>
        <w:t xml:space="preserve"> and the Sustainable Restaurants Association or through local schemes such as the Healthy Catering Commitment and Bristol Eating Better. </w:t>
      </w:r>
      <w:r>
        <w:rPr>
          <w:color w:val="000000"/>
        </w:rPr>
        <w:t xml:space="preserve"> </w:t>
      </w:r>
    </w:p>
    <w:p w14:paraId="47DCAF75" w14:textId="77777777" w:rsidR="00156F61" w:rsidRDefault="004D230C">
      <w:pPr>
        <w:pStyle w:val="Normal1"/>
        <w:widowControl w:val="0"/>
        <w:pBdr>
          <w:top w:val="nil"/>
          <w:left w:val="nil"/>
          <w:bottom w:val="nil"/>
          <w:right w:val="nil"/>
          <w:between w:val="nil"/>
        </w:pBdr>
        <w:spacing w:before="134" w:line="290" w:lineRule="auto"/>
        <w:ind w:left="496" w:right="62" w:hanging="368"/>
        <w:rPr>
          <w:color w:val="000000"/>
        </w:rPr>
      </w:pPr>
      <w:r>
        <w:rPr>
          <w:b/>
          <w:color w:val="14B7FA"/>
          <w:sz w:val="24"/>
          <w:szCs w:val="24"/>
          <w:highlight w:val="white"/>
        </w:rPr>
        <w:t xml:space="preserve">5B) Improving connections and collaboration across the local supply chain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Establish a local cross-sector sustainable food procurement group or equivalent forum to bring together procurement officers, caterers, suppliers and</w:t>
      </w:r>
      <w:r>
        <w:rPr>
          <w:color w:val="000000"/>
        </w:rPr>
        <w:t xml:space="preserve"> </w:t>
      </w:r>
      <w:r>
        <w:rPr>
          <w:color w:val="000000"/>
          <w:highlight w:val="white"/>
        </w:rPr>
        <w:t xml:space="preserve">other decision-makers to drive, track and promote better catering and procurement policy and practice. </w:t>
      </w:r>
      <w:r>
        <w:rPr>
          <w:color w:val="000000"/>
        </w:rPr>
        <w:t xml:space="preserve"> </w:t>
      </w:r>
    </w:p>
    <w:p w14:paraId="7843EAC6" w14:textId="77777777" w:rsidR="00156F61" w:rsidRDefault="004D230C">
      <w:pPr>
        <w:pStyle w:val="Normal1"/>
        <w:widowControl w:val="0"/>
        <w:pBdr>
          <w:top w:val="nil"/>
          <w:left w:val="nil"/>
          <w:bottom w:val="nil"/>
          <w:right w:val="nil"/>
          <w:between w:val="nil"/>
        </w:pBdr>
        <w:spacing w:line="262" w:lineRule="auto"/>
        <w:ind w:left="845" w:right="-16" w:hanging="349"/>
        <w:rPr>
          <w:color w:val="000000"/>
        </w:rPr>
      </w:pPr>
      <w:r>
        <w:rPr>
          <w:rFonts w:ascii="Calibri" w:eastAsia="Calibri" w:hAnsi="Calibri" w:cs="Calibri"/>
          <w:color w:val="000000"/>
          <w:highlight w:val="white"/>
        </w:rPr>
        <w:t xml:space="preserve">● </w:t>
      </w:r>
      <w:r>
        <w:rPr>
          <w:color w:val="000000"/>
          <w:highlight w:val="white"/>
        </w:rPr>
        <w:t xml:space="preserve">Enable procurement officers and catering businesses to source more of their ingredients from local and sustainable producers and processors, </w:t>
      </w:r>
      <w:proofErr w:type="gramStart"/>
      <w:r>
        <w:rPr>
          <w:color w:val="000000"/>
          <w:highlight w:val="white"/>
        </w:rPr>
        <w:t xml:space="preserve">for </w:t>
      </w:r>
      <w:r>
        <w:rPr>
          <w:color w:val="000000"/>
        </w:rPr>
        <w:t xml:space="preserve"> </w:t>
      </w:r>
      <w:r>
        <w:rPr>
          <w:color w:val="000000"/>
          <w:highlight w:val="white"/>
        </w:rPr>
        <w:t>example</w:t>
      </w:r>
      <w:proofErr w:type="gramEnd"/>
      <w:r>
        <w:rPr>
          <w:color w:val="000000"/>
          <w:highlight w:val="white"/>
        </w:rPr>
        <w:t xml:space="preserve"> via local supplier directories and through meet the supplier events. </w:t>
      </w:r>
      <w:r>
        <w:rPr>
          <w:color w:val="000000"/>
        </w:rPr>
        <w:t xml:space="preserve"> </w:t>
      </w:r>
    </w:p>
    <w:p w14:paraId="6092B4E0" w14:textId="77777777" w:rsidR="00156F61" w:rsidRDefault="004D230C">
      <w:pPr>
        <w:pStyle w:val="Normal1"/>
        <w:widowControl w:val="0"/>
        <w:pBdr>
          <w:top w:val="nil"/>
          <w:left w:val="nil"/>
          <w:bottom w:val="nil"/>
          <w:right w:val="nil"/>
          <w:between w:val="nil"/>
        </w:pBdr>
        <w:spacing w:before="14" w:line="265" w:lineRule="auto"/>
        <w:ind w:left="852" w:right="-16" w:hanging="355"/>
        <w:rPr>
          <w:color w:val="000000"/>
        </w:rPr>
      </w:pPr>
      <w:r>
        <w:rPr>
          <w:rFonts w:ascii="Calibri" w:eastAsia="Calibri" w:hAnsi="Calibri" w:cs="Calibri"/>
          <w:color w:val="000000"/>
          <w:highlight w:val="white"/>
        </w:rPr>
        <w:t xml:space="preserve">● </w:t>
      </w:r>
      <w:r>
        <w:rPr>
          <w:color w:val="000000"/>
          <w:highlight w:val="white"/>
        </w:rPr>
        <w:t xml:space="preserve">Enable small scale local producers and other sustainable food businesses to better access large scale procurement markets, for example through </w:t>
      </w:r>
      <w:proofErr w:type="gramStart"/>
      <w:r>
        <w:rPr>
          <w:color w:val="000000"/>
          <w:highlight w:val="white"/>
        </w:rPr>
        <w:t xml:space="preserve">the </w:t>
      </w:r>
      <w:r>
        <w:rPr>
          <w:color w:val="000000"/>
        </w:rPr>
        <w:t xml:space="preserve"> </w:t>
      </w:r>
      <w:r>
        <w:rPr>
          <w:color w:val="000000"/>
          <w:highlight w:val="white"/>
        </w:rPr>
        <w:t>introduction</w:t>
      </w:r>
      <w:proofErr w:type="gramEnd"/>
      <w:r>
        <w:rPr>
          <w:color w:val="000000"/>
          <w:highlight w:val="white"/>
        </w:rPr>
        <w:t xml:space="preserve"> of dynamic food procurement and facilitated cooperative supply initiatives. </w:t>
      </w:r>
      <w:r>
        <w:rPr>
          <w:color w:val="000000"/>
        </w:rPr>
        <w:t xml:space="preserve"> </w:t>
      </w:r>
    </w:p>
    <w:p w14:paraId="7731D475" w14:textId="77777777" w:rsidR="00156F61" w:rsidRDefault="004D230C">
      <w:pPr>
        <w:pStyle w:val="Normal1"/>
        <w:widowControl w:val="0"/>
        <w:pBdr>
          <w:top w:val="nil"/>
          <w:left w:val="nil"/>
          <w:bottom w:val="nil"/>
          <w:right w:val="nil"/>
          <w:between w:val="nil"/>
        </w:pBdr>
        <w:spacing w:before="12" w:line="262" w:lineRule="auto"/>
        <w:ind w:left="844" w:right="-15" w:hanging="348"/>
        <w:rPr>
          <w:color w:val="000000"/>
          <w:highlight w:val="white"/>
        </w:rPr>
      </w:pPr>
      <w:r>
        <w:rPr>
          <w:rFonts w:ascii="Calibri" w:eastAsia="Calibri" w:hAnsi="Calibri" w:cs="Calibri"/>
          <w:color w:val="000000"/>
          <w:highlight w:val="white"/>
        </w:rPr>
        <w:t xml:space="preserve">● </w:t>
      </w:r>
      <w:r>
        <w:rPr>
          <w:color w:val="000000"/>
          <w:highlight w:val="white"/>
        </w:rPr>
        <w:t xml:space="preserve">Work with procurement and supply stakeholders over a larger geographic region to develop a more strategic approach, including taking advantage </w:t>
      </w:r>
      <w:proofErr w:type="gramStart"/>
      <w:r>
        <w:rPr>
          <w:color w:val="000000"/>
          <w:highlight w:val="white"/>
        </w:rPr>
        <w:t xml:space="preserve">of </w:t>
      </w:r>
      <w:r>
        <w:rPr>
          <w:color w:val="000000"/>
        </w:rPr>
        <w:t xml:space="preserve"> </w:t>
      </w:r>
      <w:r>
        <w:rPr>
          <w:color w:val="000000"/>
          <w:highlight w:val="white"/>
        </w:rPr>
        <w:t>opportunities</w:t>
      </w:r>
      <w:proofErr w:type="gramEnd"/>
      <w:r>
        <w:rPr>
          <w:color w:val="000000"/>
          <w:highlight w:val="white"/>
        </w:rPr>
        <w:t xml:space="preserve"> for greater aggregation and integration of local producers. </w:t>
      </w:r>
    </w:p>
    <w:p w14:paraId="4DB07999" w14:textId="77777777" w:rsidR="00156F61" w:rsidRDefault="00156F61">
      <w:pPr>
        <w:pStyle w:val="Normal1"/>
        <w:widowControl w:val="0"/>
        <w:pBdr>
          <w:top w:val="nil"/>
          <w:left w:val="nil"/>
          <w:bottom w:val="nil"/>
          <w:right w:val="nil"/>
          <w:between w:val="nil"/>
        </w:pBdr>
        <w:spacing w:before="12" w:line="262" w:lineRule="auto"/>
        <w:ind w:left="844" w:right="-15" w:hanging="348"/>
        <w:rPr>
          <w:highlight w:val="white"/>
        </w:rPr>
      </w:pPr>
    </w:p>
    <w:p w14:paraId="0635CE68" w14:textId="65C22E86" w:rsidR="00156F61" w:rsidRDefault="00156F61">
      <w:pPr>
        <w:pStyle w:val="Normal1"/>
        <w:widowControl w:val="0"/>
        <w:pBdr>
          <w:top w:val="nil"/>
          <w:left w:val="nil"/>
          <w:bottom w:val="nil"/>
          <w:right w:val="nil"/>
          <w:between w:val="nil"/>
        </w:pBdr>
        <w:spacing w:before="12" w:line="262" w:lineRule="auto"/>
        <w:ind w:left="844" w:right="-15" w:hanging="348"/>
        <w:rPr>
          <w:highlight w:val="white"/>
        </w:rPr>
      </w:pPr>
    </w:p>
    <w:p w14:paraId="657FA6B1" w14:textId="77777777" w:rsidR="00A06917" w:rsidRDefault="00A06917">
      <w:pPr>
        <w:pStyle w:val="Normal1"/>
        <w:widowControl w:val="0"/>
        <w:pBdr>
          <w:top w:val="nil"/>
          <w:left w:val="nil"/>
          <w:bottom w:val="nil"/>
          <w:right w:val="nil"/>
          <w:between w:val="nil"/>
        </w:pBdr>
        <w:spacing w:before="12" w:line="262" w:lineRule="auto"/>
        <w:ind w:left="844" w:right="-15" w:hanging="348"/>
        <w:rPr>
          <w:highlight w:val="white"/>
        </w:rPr>
      </w:pPr>
    </w:p>
    <w:p w14:paraId="593C2DDE" w14:textId="77777777" w:rsidR="00156F61" w:rsidRDefault="004D230C">
      <w:pPr>
        <w:pStyle w:val="Normal1"/>
        <w:widowControl w:val="0"/>
        <w:pBdr>
          <w:top w:val="nil"/>
          <w:left w:val="nil"/>
          <w:bottom w:val="nil"/>
          <w:right w:val="nil"/>
          <w:between w:val="nil"/>
        </w:pBdr>
        <w:spacing w:line="240" w:lineRule="auto"/>
        <w:ind w:right="53"/>
        <w:jc w:val="right"/>
        <w:rPr>
          <w:rFonts w:ascii="Calibri" w:eastAsia="Calibri" w:hAnsi="Calibri" w:cs="Calibri"/>
          <w:color w:val="000000"/>
        </w:rPr>
      </w:pPr>
      <w:r>
        <w:rPr>
          <w:rFonts w:ascii="Calibri" w:eastAsia="Calibri" w:hAnsi="Calibri" w:cs="Calibri"/>
          <w:color w:val="000000"/>
        </w:rPr>
        <w:t>18</w:t>
      </w:r>
    </w:p>
    <w:tbl>
      <w:tblPr>
        <w:tblStyle w:val="ab"/>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64FD7A5F" w14:textId="77777777">
        <w:trPr>
          <w:trHeight w:val="549"/>
        </w:trPr>
        <w:tc>
          <w:tcPr>
            <w:tcW w:w="15393" w:type="dxa"/>
            <w:gridSpan w:val="2"/>
            <w:shd w:val="clear" w:color="auto" w:fill="auto"/>
            <w:tcMar>
              <w:top w:w="100" w:type="dxa"/>
              <w:left w:w="100" w:type="dxa"/>
              <w:bottom w:w="100" w:type="dxa"/>
              <w:right w:w="100" w:type="dxa"/>
            </w:tcMar>
          </w:tcPr>
          <w:p w14:paraId="74B87F6D" w14:textId="77777777" w:rsidR="00156F61" w:rsidRDefault="004D230C">
            <w:pPr>
              <w:pStyle w:val="Normal1"/>
              <w:widowControl w:val="0"/>
              <w:pBdr>
                <w:top w:val="nil"/>
                <w:left w:val="nil"/>
                <w:bottom w:val="nil"/>
                <w:right w:val="nil"/>
                <w:between w:val="nil"/>
              </w:pBdr>
              <w:spacing w:line="240" w:lineRule="auto"/>
              <w:ind w:left="132"/>
              <w:rPr>
                <w:b/>
                <w:color w:val="000000"/>
                <w:sz w:val="25"/>
                <w:szCs w:val="25"/>
                <w:highlight w:val="white"/>
              </w:rPr>
            </w:pPr>
            <w:r>
              <w:rPr>
                <w:b/>
                <w:color w:val="000000"/>
                <w:sz w:val="25"/>
                <w:szCs w:val="25"/>
                <w:highlight w:val="white"/>
              </w:rPr>
              <w:lastRenderedPageBreak/>
              <w:t xml:space="preserve">Key Issue 5: Transforming catering and procurement and revitalizing local and sustainable food supply chains </w:t>
            </w:r>
          </w:p>
        </w:tc>
      </w:tr>
      <w:tr w:rsidR="00156F61" w14:paraId="70C16E88" w14:textId="77777777">
        <w:trPr>
          <w:trHeight w:val="712"/>
        </w:trPr>
        <w:tc>
          <w:tcPr>
            <w:tcW w:w="15393" w:type="dxa"/>
            <w:gridSpan w:val="2"/>
            <w:shd w:val="clear" w:color="auto" w:fill="auto"/>
            <w:tcMar>
              <w:top w:w="100" w:type="dxa"/>
              <w:left w:w="100" w:type="dxa"/>
              <w:bottom w:w="100" w:type="dxa"/>
              <w:right w:w="100" w:type="dxa"/>
            </w:tcMar>
          </w:tcPr>
          <w:p w14:paraId="6B4C7F6D" w14:textId="77777777" w:rsidR="00156F61" w:rsidRDefault="004D230C">
            <w:pPr>
              <w:pStyle w:val="Normal1"/>
              <w:widowControl w:val="0"/>
              <w:pBdr>
                <w:top w:val="nil"/>
                <w:left w:val="nil"/>
                <w:bottom w:val="nil"/>
                <w:right w:val="nil"/>
                <w:between w:val="nil"/>
              </w:pBdr>
              <w:spacing w:line="262" w:lineRule="auto"/>
              <w:ind w:left="126" w:right="42" w:firstLine="2"/>
              <w:rPr>
                <w:color w:val="000000"/>
                <w:highlight w:val="white"/>
              </w:rPr>
            </w:pPr>
            <w:r>
              <w:rPr>
                <w:color w:val="000000"/>
                <w:highlight w:val="white"/>
              </w:rPr>
              <w:t xml:space="preserve">Please present your evidence of action and achievement for the two action areas under this key issue below. Please note that there is a strict 500 </w:t>
            </w:r>
            <w:proofErr w:type="gramStart"/>
            <w:r>
              <w:rPr>
                <w:color w:val="000000"/>
                <w:highlight w:val="white"/>
              </w:rPr>
              <w:t xml:space="preserve">words </w:t>
            </w:r>
            <w:r>
              <w:rPr>
                <w:color w:val="000000"/>
              </w:rPr>
              <w:t xml:space="preserve"> </w:t>
            </w:r>
            <w:r>
              <w:rPr>
                <w:color w:val="000000"/>
                <w:highlight w:val="white"/>
              </w:rPr>
              <w:t>limit</w:t>
            </w:r>
            <w:proofErr w:type="gramEnd"/>
            <w:r>
              <w:rPr>
                <w:color w:val="000000"/>
                <w:highlight w:val="white"/>
              </w:rPr>
              <w:t xml:space="preserve"> for each action area. If you exceed this limit your application will not be forwarded to the panel. </w:t>
            </w:r>
          </w:p>
        </w:tc>
      </w:tr>
      <w:tr w:rsidR="00156F61" w14:paraId="76048779" w14:textId="77777777">
        <w:trPr>
          <w:trHeight w:val="532"/>
        </w:trPr>
        <w:tc>
          <w:tcPr>
            <w:tcW w:w="14443" w:type="dxa"/>
            <w:shd w:val="clear" w:color="auto" w:fill="auto"/>
            <w:tcMar>
              <w:top w:w="100" w:type="dxa"/>
              <w:left w:w="100" w:type="dxa"/>
              <w:bottom w:w="100" w:type="dxa"/>
              <w:right w:w="100" w:type="dxa"/>
            </w:tcMar>
          </w:tcPr>
          <w:p w14:paraId="47BA5403" w14:textId="77777777" w:rsidR="00156F61" w:rsidRDefault="004D230C">
            <w:pPr>
              <w:pStyle w:val="Normal1"/>
              <w:widowControl w:val="0"/>
              <w:pBdr>
                <w:top w:val="nil"/>
                <w:left w:val="nil"/>
                <w:bottom w:val="nil"/>
                <w:right w:val="nil"/>
                <w:between w:val="nil"/>
              </w:pBdr>
              <w:spacing w:line="240" w:lineRule="auto"/>
              <w:ind w:left="216"/>
              <w:rPr>
                <w:b/>
                <w:color w:val="000000"/>
                <w:sz w:val="24"/>
                <w:szCs w:val="24"/>
                <w:highlight w:val="white"/>
              </w:rPr>
            </w:pPr>
            <w:r>
              <w:rPr>
                <w:b/>
                <w:color w:val="000000"/>
                <w:sz w:val="24"/>
                <w:szCs w:val="24"/>
                <w:highlight w:val="white"/>
              </w:rPr>
              <w:t xml:space="preserve">A) Change policy and practice to put good food on people’s plates </w:t>
            </w:r>
          </w:p>
        </w:tc>
        <w:tc>
          <w:tcPr>
            <w:tcW w:w="950" w:type="dxa"/>
            <w:shd w:val="clear" w:color="auto" w:fill="auto"/>
            <w:tcMar>
              <w:top w:w="100" w:type="dxa"/>
              <w:left w:w="100" w:type="dxa"/>
              <w:bottom w:w="100" w:type="dxa"/>
              <w:right w:w="100" w:type="dxa"/>
            </w:tcMar>
          </w:tcPr>
          <w:p w14:paraId="5235D3A0" w14:textId="77777777" w:rsidR="00156F61" w:rsidRDefault="004D230C">
            <w:pPr>
              <w:pStyle w:val="Normal1"/>
              <w:widowControl w:val="0"/>
              <w:pBdr>
                <w:top w:val="nil"/>
                <w:left w:val="nil"/>
                <w:bottom w:val="nil"/>
                <w:right w:val="nil"/>
                <w:between w:val="nil"/>
              </w:pBdr>
              <w:spacing w:line="240" w:lineRule="auto"/>
              <w:jc w:val="center"/>
              <w:rPr>
                <w:b/>
                <w:i/>
                <w:color w:val="000000"/>
                <w:sz w:val="24"/>
                <w:szCs w:val="24"/>
                <w:highlight w:val="white"/>
              </w:rPr>
            </w:pPr>
            <w:r>
              <w:rPr>
                <w:b/>
                <w:i/>
                <w:color w:val="000000"/>
                <w:sz w:val="24"/>
                <w:szCs w:val="24"/>
                <w:highlight w:val="white"/>
              </w:rPr>
              <w:t>Points</w:t>
            </w:r>
          </w:p>
        </w:tc>
      </w:tr>
      <w:tr w:rsidR="00A06917" w14:paraId="1E012E84" w14:textId="77777777">
        <w:trPr>
          <w:gridAfter w:val="1"/>
          <w:wAfter w:w="950" w:type="dxa"/>
          <w:trHeight w:val="8272"/>
        </w:trPr>
        <w:tc>
          <w:tcPr>
            <w:tcW w:w="14443" w:type="dxa"/>
            <w:shd w:val="clear" w:color="auto" w:fill="auto"/>
            <w:tcMar>
              <w:top w:w="100" w:type="dxa"/>
              <w:left w:w="100" w:type="dxa"/>
              <w:bottom w:w="100" w:type="dxa"/>
              <w:right w:w="100" w:type="dxa"/>
            </w:tcMar>
          </w:tcPr>
          <w:p w14:paraId="26CE31CF" w14:textId="77777777" w:rsidR="00A06917" w:rsidRDefault="00A06917">
            <w:pPr>
              <w:pStyle w:val="Normal1"/>
              <w:widowControl w:val="0"/>
              <w:pBdr>
                <w:top w:val="nil"/>
                <w:left w:val="nil"/>
                <w:bottom w:val="nil"/>
                <w:right w:val="nil"/>
                <w:between w:val="nil"/>
              </w:pBdr>
              <w:spacing w:line="243" w:lineRule="auto"/>
              <w:ind w:left="123" w:right="783" w:firstLine="8"/>
              <w:rPr>
                <w:rFonts w:ascii="Calibri" w:eastAsia="Calibri" w:hAnsi="Calibri" w:cs="Calibri"/>
                <w:color w:val="000000"/>
              </w:rPr>
            </w:pPr>
            <w:r>
              <w:rPr>
                <w:rFonts w:ascii="Calibri" w:eastAsia="Calibri" w:hAnsi="Calibri" w:cs="Calibri"/>
                <w:color w:val="000000"/>
                <w:highlight w:val="white"/>
              </w:rPr>
              <w:t xml:space="preserve">Lincolnshire County Council’s </w:t>
            </w:r>
            <w:r>
              <w:rPr>
                <w:rFonts w:ascii="Calibri" w:eastAsia="Calibri" w:hAnsi="Calibri" w:cs="Calibri"/>
                <w:color w:val="0563C1"/>
                <w:highlight w:val="white"/>
                <w:u w:val="single"/>
              </w:rPr>
              <w:t xml:space="preserve">procurement strategy </w:t>
            </w:r>
            <w:r>
              <w:rPr>
                <w:rFonts w:ascii="Calibri" w:eastAsia="Calibri" w:hAnsi="Calibri" w:cs="Calibri"/>
                <w:color w:val="000000"/>
                <w:highlight w:val="white"/>
              </w:rPr>
              <w:t>for 2016-19 states that contracts “</w:t>
            </w:r>
            <w:r>
              <w:rPr>
                <w:rFonts w:ascii="Calibri" w:eastAsia="Calibri" w:hAnsi="Calibri" w:cs="Calibri"/>
                <w:color w:val="000000"/>
              </w:rPr>
              <w:t xml:space="preserve">will work harder to support the people of the county through the delivery of additional social value” and includes detailed environmental standards to be proportionally considered when forming new contracts. </w:t>
            </w:r>
          </w:p>
          <w:p w14:paraId="4F59879F" w14:textId="77777777" w:rsidR="00A06917" w:rsidRDefault="00A06917">
            <w:pPr>
              <w:pStyle w:val="Normal1"/>
              <w:widowControl w:val="0"/>
              <w:pBdr>
                <w:top w:val="nil"/>
                <w:left w:val="nil"/>
                <w:bottom w:val="nil"/>
                <w:right w:val="nil"/>
                <w:between w:val="nil"/>
              </w:pBdr>
              <w:spacing w:before="274" w:line="243" w:lineRule="auto"/>
              <w:ind w:left="122" w:right="60" w:firstLine="8"/>
              <w:rPr>
                <w:rFonts w:ascii="Calibri" w:eastAsia="Calibri" w:hAnsi="Calibri" w:cs="Calibri"/>
                <w:color w:val="000000"/>
              </w:rPr>
            </w:pPr>
            <w:r>
              <w:rPr>
                <w:rFonts w:ascii="Calibri" w:eastAsia="Calibri" w:hAnsi="Calibri" w:cs="Calibri"/>
                <w:color w:val="0563C1"/>
                <w:u w:val="single"/>
              </w:rPr>
              <w:t xml:space="preserve">North Lincolnshire Council </w:t>
            </w:r>
            <w:r>
              <w:rPr>
                <w:rFonts w:ascii="Calibri" w:eastAsia="Calibri" w:hAnsi="Calibri" w:cs="Calibri"/>
                <w:color w:val="000000"/>
              </w:rPr>
              <w:t xml:space="preserve">became members of SFP in 2019 and pledge to “improve accessibility to healthy, affordable food and to transform food culture </w:t>
            </w:r>
            <w:proofErr w:type="gramStart"/>
            <w:r>
              <w:rPr>
                <w:rFonts w:ascii="Calibri" w:eastAsia="Calibri" w:hAnsi="Calibri" w:cs="Calibri"/>
                <w:color w:val="000000"/>
              </w:rPr>
              <w:t>to  one</w:t>
            </w:r>
            <w:proofErr w:type="gramEnd"/>
            <w:r>
              <w:rPr>
                <w:rFonts w:ascii="Calibri" w:eastAsia="Calibri" w:hAnsi="Calibri" w:cs="Calibri"/>
                <w:color w:val="000000"/>
              </w:rPr>
              <w:t xml:space="preserve"> that improves health and wellbeing, environmental sustainability and the local economy.” </w:t>
            </w:r>
            <w:proofErr w:type="spellStart"/>
            <w:r>
              <w:rPr>
                <w:rFonts w:ascii="Calibri" w:eastAsia="Calibri" w:hAnsi="Calibri" w:cs="Calibri"/>
                <w:color w:val="000000"/>
              </w:rPr>
              <w:t>Sajda</w:t>
            </w:r>
            <w:proofErr w:type="spellEnd"/>
            <w:r>
              <w:rPr>
                <w:rFonts w:ascii="Calibri" w:eastAsia="Calibri" w:hAnsi="Calibri" w:cs="Calibri"/>
                <w:color w:val="000000"/>
              </w:rPr>
              <w:t xml:space="preserve"> Shah, Public Health Manager of North Lincolnshire </w:t>
            </w:r>
            <w:proofErr w:type="gramStart"/>
            <w:r>
              <w:rPr>
                <w:rFonts w:ascii="Calibri" w:eastAsia="Calibri" w:hAnsi="Calibri" w:cs="Calibri"/>
                <w:color w:val="000000"/>
              </w:rPr>
              <w:t>Council  is</w:t>
            </w:r>
            <w:proofErr w:type="gramEnd"/>
            <w:r>
              <w:rPr>
                <w:rFonts w:ascii="Calibri" w:eastAsia="Calibri" w:hAnsi="Calibri" w:cs="Calibri"/>
                <w:color w:val="000000"/>
              </w:rPr>
              <w:t xml:space="preserve"> now an active member of the Lincolnshire Food Partnership as it has now become the Greater Lincolnshire Food Partnership. </w:t>
            </w:r>
          </w:p>
          <w:p w14:paraId="38B4CC28" w14:textId="77777777" w:rsidR="00A06917" w:rsidRDefault="00A06917">
            <w:pPr>
              <w:pStyle w:val="Normal1"/>
              <w:widowControl w:val="0"/>
              <w:pBdr>
                <w:top w:val="nil"/>
                <w:left w:val="nil"/>
                <w:bottom w:val="nil"/>
                <w:right w:val="nil"/>
                <w:between w:val="nil"/>
              </w:pBdr>
              <w:spacing w:before="276" w:line="243" w:lineRule="auto"/>
              <w:ind w:left="122" w:right="432" w:firstLine="8"/>
              <w:rPr>
                <w:rFonts w:ascii="Calibri" w:eastAsia="Calibri" w:hAnsi="Calibri" w:cs="Calibri"/>
                <w:color w:val="000000"/>
              </w:rPr>
            </w:pPr>
            <w:r>
              <w:rPr>
                <w:rFonts w:ascii="Calibri" w:eastAsia="Calibri" w:hAnsi="Calibri" w:cs="Calibri"/>
                <w:color w:val="000000"/>
              </w:rPr>
              <w:t>Lincoln City Council also adopted a new procurement strategy ‘</w:t>
            </w:r>
            <w:r>
              <w:rPr>
                <w:rFonts w:ascii="Calibri" w:eastAsia="Calibri" w:hAnsi="Calibri" w:cs="Calibri"/>
                <w:color w:val="0563C1"/>
                <w:u w:val="single"/>
              </w:rPr>
              <w:t>Delivering Social Value through Procurement</w:t>
            </w:r>
            <w:r>
              <w:rPr>
                <w:rFonts w:ascii="Calibri" w:eastAsia="Calibri" w:hAnsi="Calibri" w:cs="Calibri"/>
                <w:color w:val="000000"/>
              </w:rPr>
              <w:t xml:space="preserve">’ the strategy aims to “Promote and improve  environmental sustainability – reduce wastage; use sustainable sources for materials; reduce energy consumption” as well as ensuring that when taking on  new contracts officers must “Consider fair trade or equivalent as well ethically sourced/produced”. </w:t>
            </w:r>
          </w:p>
          <w:p w14:paraId="0B08FBDE" w14:textId="77777777" w:rsidR="00A06917" w:rsidRDefault="00A06917">
            <w:pPr>
              <w:pStyle w:val="Normal1"/>
              <w:widowControl w:val="0"/>
              <w:pBdr>
                <w:top w:val="nil"/>
                <w:left w:val="nil"/>
                <w:bottom w:val="nil"/>
                <w:right w:val="nil"/>
                <w:between w:val="nil"/>
              </w:pBdr>
              <w:spacing w:before="8" w:line="240" w:lineRule="auto"/>
              <w:ind w:left="131"/>
              <w:rPr>
                <w:rFonts w:ascii="Calibri" w:eastAsia="Calibri" w:hAnsi="Calibri" w:cs="Calibri"/>
                <w:color w:val="000000"/>
              </w:rPr>
            </w:pPr>
            <w:r>
              <w:rPr>
                <w:rFonts w:ascii="Calibri" w:eastAsia="Calibri" w:hAnsi="Calibri" w:cs="Calibri"/>
                <w:color w:val="000000"/>
                <w:highlight w:val="white"/>
              </w:rPr>
              <w:t xml:space="preserve">Lincoln City Council also published it’s procurement strategy in has adopted a </w:t>
            </w:r>
            <w:r>
              <w:rPr>
                <w:rFonts w:ascii="Calibri" w:eastAsia="Calibri" w:hAnsi="Calibri" w:cs="Calibri"/>
                <w:color w:val="1155CC"/>
                <w:highlight w:val="white"/>
                <w:u w:val="single"/>
              </w:rPr>
              <w:t xml:space="preserve">Social Responsibility Charter </w:t>
            </w:r>
            <w:r>
              <w:rPr>
                <w:rFonts w:ascii="Calibri" w:eastAsia="Calibri" w:hAnsi="Calibri" w:cs="Calibri"/>
                <w:color w:val="000000"/>
                <w:highlight w:val="white"/>
              </w:rPr>
              <w:t xml:space="preserve">that includes </w:t>
            </w:r>
            <w:r>
              <w:rPr>
                <w:rFonts w:ascii="Calibri" w:eastAsia="Calibri" w:hAnsi="Calibri" w:cs="Calibri"/>
                <w:color w:val="000000"/>
              </w:rPr>
              <w:t xml:space="preserve"> </w:t>
            </w:r>
          </w:p>
          <w:p w14:paraId="72B32540" w14:textId="77777777" w:rsidR="00A06917" w:rsidRDefault="00A06917">
            <w:pPr>
              <w:pStyle w:val="Normal1"/>
              <w:widowControl w:val="0"/>
              <w:pBdr>
                <w:top w:val="nil"/>
                <w:left w:val="nil"/>
                <w:bottom w:val="nil"/>
                <w:right w:val="nil"/>
                <w:between w:val="nil"/>
              </w:pBdr>
              <w:spacing w:before="11" w:line="240" w:lineRule="auto"/>
              <w:ind w:left="491"/>
              <w:rPr>
                <w:rFonts w:ascii="Calibri" w:eastAsia="Calibri" w:hAnsi="Calibri" w:cs="Calibri"/>
                <w:color w:val="000000"/>
              </w:rPr>
            </w:pPr>
            <w:r>
              <w:rPr>
                <w:rFonts w:ascii="Calibri" w:eastAsia="Calibri" w:hAnsi="Calibri" w:cs="Calibri"/>
                <w:color w:val="000000"/>
                <w:highlight w:val="white"/>
              </w:rPr>
              <w:t>● “Active Policies for Healthy Food”</w:t>
            </w:r>
            <w:r>
              <w:rPr>
                <w:rFonts w:ascii="Calibri" w:eastAsia="Calibri" w:hAnsi="Calibri" w:cs="Calibri"/>
                <w:color w:val="000000"/>
              </w:rPr>
              <w:t xml:space="preserve"> </w:t>
            </w:r>
          </w:p>
          <w:p w14:paraId="5DA8EB87" w14:textId="77777777" w:rsidR="00A06917" w:rsidRDefault="00A06917">
            <w:pPr>
              <w:pStyle w:val="Normal1"/>
              <w:widowControl w:val="0"/>
              <w:pBdr>
                <w:top w:val="nil"/>
                <w:left w:val="nil"/>
                <w:bottom w:val="nil"/>
                <w:right w:val="nil"/>
                <w:between w:val="nil"/>
              </w:pBdr>
              <w:spacing w:before="8" w:line="240" w:lineRule="auto"/>
              <w:ind w:left="491"/>
              <w:rPr>
                <w:rFonts w:ascii="Calibri" w:eastAsia="Calibri" w:hAnsi="Calibri" w:cs="Calibri"/>
                <w:color w:val="37404B"/>
              </w:rPr>
            </w:pPr>
            <w:r>
              <w:rPr>
                <w:rFonts w:ascii="Calibri" w:eastAsia="Calibri" w:hAnsi="Calibri" w:cs="Calibri"/>
                <w:color w:val="000000"/>
                <w:highlight w:val="white"/>
              </w:rPr>
              <w:t>● “</w:t>
            </w:r>
            <w:r>
              <w:rPr>
                <w:rFonts w:ascii="Calibri" w:eastAsia="Calibri" w:hAnsi="Calibri" w:cs="Calibri"/>
                <w:color w:val="37404B"/>
                <w:highlight w:val="white"/>
              </w:rPr>
              <w:t>Use services of local businesses/local products”</w:t>
            </w:r>
            <w:r>
              <w:rPr>
                <w:rFonts w:ascii="Calibri" w:eastAsia="Calibri" w:hAnsi="Calibri" w:cs="Calibri"/>
                <w:color w:val="37404B"/>
              </w:rPr>
              <w:t xml:space="preserve">  </w:t>
            </w:r>
          </w:p>
          <w:p w14:paraId="34608DCF" w14:textId="77777777" w:rsidR="00A06917" w:rsidRDefault="00A06917">
            <w:pPr>
              <w:pStyle w:val="Normal1"/>
              <w:widowControl w:val="0"/>
              <w:pBdr>
                <w:top w:val="nil"/>
                <w:left w:val="nil"/>
                <w:bottom w:val="nil"/>
                <w:right w:val="nil"/>
                <w:between w:val="nil"/>
              </w:pBdr>
              <w:spacing w:before="11" w:line="240" w:lineRule="auto"/>
              <w:ind w:left="491"/>
              <w:rPr>
                <w:rFonts w:ascii="Calibri" w:eastAsia="Calibri" w:hAnsi="Calibri" w:cs="Calibri"/>
                <w:color w:val="37404B"/>
              </w:rPr>
            </w:pPr>
            <w:r>
              <w:rPr>
                <w:rFonts w:ascii="Calibri" w:eastAsia="Calibri" w:hAnsi="Calibri" w:cs="Calibri"/>
                <w:color w:val="000000"/>
                <w:highlight w:val="white"/>
              </w:rPr>
              <w:t xml:space="preserve">● </w:t>
            </w:r>
            <w:r>
              <w:rPr>
                <w:rFonts w:ascii="Calibri" w:eastAsia="Calibri" w:hAnsi="Calibri" w:cs="Calibri"/>
                <w:color w:val="37404B"/>
                <w:highlight w:val="white"/>
              </w:rPr>
              <w:t>“Promotion and/or use of Fairtrade products”</w:t>
            </w:r>
            <w:r>
              <w:rPr>
                <w:rFonts w:ascii="Calibri" w:eastAsia="Calibri" w:hAnsi="Calibri" w:cs="Calibri"/>
                <w:color w:val="37404B"/>
              </w:rPr>
              <w:t xml:space="preserve"> </w:t>
            </w:r>
          </w:p>
          <w:p w14:paraId="772D0A06" w14:textId="77777777" w:rsidR="00A06917" w:rsidRDefault="00A06917">
            <w:pPr>
              <w:pStyle w:val="Normal1"/>
              <w:widowControl w:val="0"/>
              <w:pBdr>
                <w:top w:val="nil"/>
                <w:left w:val="nil"/>
                <w:bottom w:val="nil"/>
                <w:right w:val="nil"/>
                <w:between w:val="nil"/>
              </w:pBdr>
              <w:spacing w:before="279" w:line="243" w:lineRule="auto"/>
              <w:ind w:left="123" w:right="243" w:hanging="6"/>
              <w:rPr>
                <w:rFonts w:ascii="Calibri" w:eastAsia="Calibri" w:hAnsi="Calibri" w:cs="Calibri"/>
                <w:highlight w:val="white"/>
              </w:rPr>
            </w:pPr>
            <w:r>
              <w:rPr>
                <w:rFonts w:ascii="Calibri" w:eastAsia="Calibri" w:hAnsi="Calibri" w:cs="Calibri"/>
                <w:color w:val="000000"/>
                <w:highlight w:val="white"/>
              </w:rPr>
              <w:t xml:space="preserve">As members of the Lincoln Climate Commission, we are contributing to the Lincoln Climate Action Plan, drawing on the </w:t>
            </w:r>
            <w:r>
              <w:rPr>
                <w:rFonts w:ascii="Calibri" w:eastAsia="Calibri" w:hAnsi="Calibri" w:cs="Calibri"/>
                <w:color w:val="1155CC"/>
                <w:highlight w:val="white"/>
                <w:u w:val="single"/>
              </w:rPr>
              <w:t>Glasgow Declaration</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 xml:space="preserve">Food for </w:t>
            </w:r>
            <w:proofErr w:type="gramStart"/>
            <w:r>
              <w:rPr>
                <w:rFonts w:ascii="Calibri" w:eastAsia="Calibri" w:hAnsi="Calibri" w:cs="Calibri"/>
                <w:color w:val="1155CC"/>
                <w:highlight w:val="white"/>
                <w:u w:val="single"/>
              </w:rPr>
              <w:t xml:space="preserve">the </w:t>
            </w:r>
            <w:r>
              <w:rPr>
                <w:rFonts w:ascii="Calibri" w:eastAsia="Calibri" w:hAnsi="Calibri" w:cs="Calibri"/>
                <w:color w:val="1155CC"/>
              </w:rPr>
              <w:t xml:space="preserve"> </w:t>
            </w:r>
            <w:r>
              <w:rPr>
                <w:rFonts w:ascii="Calibri" w:eastAsia="Calibri" w:hAnsi="Calibri" w:cs="Calibri"/>
                <w:color w:val="1155CC"/>
                <w:highlight w:val="white"/>
                <w:u w:val="single"/>
              </w:rPr>
              <w:t>Planet</w:t>
            </w:r>
            <w:proofErr w:type="gramEnd"/>
            <w:r>
              <w:rPr>
                <w:rFonts w:ascii="Calibri" w:eastAsia="Calibri" w:hAnsi="Calibri" w:cs="Calibri"/>
                <w:color w:val="000000"/>
                <w:highlight w:val="white"/>
              </w:rPr>
              <w:t xml:space="preserve">, and the </w:t>
            </w:r>
            <w:r>
              <w:rPr>
                <w:rFonts w:ascii="Calibri" w:eastAsia="Calibri" w:hAnsi="Calibri" w:cs="Calibri"/>
                <w:color w:val="1155CC"/>
                <w:highlight w:val="white"/>
                <w:u w:val="single"/>
              </w:rPr>
              <w:t xml:space="preserve">Every Mouthful Counts </w:t>
            </w:r>
            <w:r>
              <w:rPr>
                <w:rFonts w:ascii="Calibri" w:eastAsia="Calibri" w:hAnsi="Calibri" w:cs="Calibri"/>
                <w:color w:val="000000"/>
                <w:highlight w:val="white"/>
              </w:rPr>
              <w:t>toolkit.</w:t>
            </w:r>
          </w:p>
          <w:p w14:paraId="15E6817E" w14:textId="77777777" w:rsidR="00A06917" w:rsidRDefault="00A06917">
            <w:pPr>
              <w:pStyle w:val="Normal1"/>
              <w:widowControl w:val="0"/>
              <w:pBdr>
                <w:top w:val="nil"/>
                <w:left w:val="nil"/>
                <w:bottom w:val="nil"/>
                <w:right w:val="nil"/>
                <w:between w:val="nil"/>
              </w:pBdr>
              <w:spacing w:before="279" w:line="243" w:lineRule="auto"/>
              <w:ind w:left="123" w:right="243" w:hanging="6"/>
              <w:rPr>
                <w:rFonts w:ascii="Calibri" w:eastAsia="Calibri" w:hAnsi="Calibri" w:cs="Calibri"/>
                <w:color w:val="000000"/>
              </w:rPr>
            </w:pPr>
            <w:r>
              <w:rPr>
                <w:rFonts w:ascii="Calibri" w:eastAsia="Calibri" w:hAnsi="Calibri" w:cs="Calibri"/>
                <w:color w:val="000000"/>
                <w:highlight w:val="white"/>
              </w:rPr>
              <w:t xml:space="preserve">Food Partners, Washingborough Academy now has a permanent school chef and provides meals for six local schools; the food is largely grown at the </w:t>
            </w:r>
            <w:proofErr w:type="gramStart"/>
            <w:r>
              <w:rPr>
                <w:rFonts w:ascii="Calibri" w:eastAsia="Calibri" w:hAnsi="Calibri" w:cs="Calibri"/>
                <w:color w:val="000000"/>
                <w:highlight w:val="white"/>
              </w:rPr>
              <w:t xml:space="preserve">school </w:t>
            </w:r>
            <w:r>
              <w:rPr>
                <w:rFonts w:ascii="Calibri" w:eastAsia="Calibri" w:hAnsi="Calibri" w:cs="Calibri"/>
                <w:color w:val="000000"/>
              </w:rPr>
              <w:t xml:space="preserve"> </w:t>
            </w:r>
            <w:r>
              <w:rPr>
                <w:rFonts w:ascii="Calibri" w:eastAsia="Calibri" w:hAnsi="Calibri" w:cs="Calibri"/>
                <w:color w:val="000000"/>
                <w:highlight w:val="white"/>
              </w:rPr>
              <w:t>itself</w:t>
            </w:r>
            <w:proofErr w:type="gramEnd"/>
            <w:r>
              <w:rPr>
                <w:rFonts w:ascii="Calibri" w:eastAsia="Calibri" w:hAnsi="Calibri" w:cs="Calibri"/>
                <w:color w:val="000000"/>
                <w:highlight w:val="white"/>
              </w:rPr>
              <w:t>, which has converted a third of its playing fields to food production, with a dedicated gardener.</w:t>
            </w:r>
            <w:r>
              <w:rPr>
                <w:rFonts w:ascii="Calibri" w:eastAsia="Calibri" w:hAnsi="Calibri" w:cs="Calibri"/>
                <w:color w:val="000000"/>
              </w:rPr>
              <w:t xml:space="preserve">  </w:t>
            </w:r>
          </w:p>
          <w:p w14:paraId="4702753F" w14:textId="77777777" w:rsidR="00A06917" w:rsidRDefault="00A06917">
            <w:pPr>
              <w:pStyle w:val="Normal1"/>
              <w:widowControl w:val="0"/>
              <w:pBdr>
                <w:top w:val="nil"/>
                <w:left w:val="nil"/>
                <w:bottom w:val="nil"/>
                <w:right w:val="nil"/>
                <w:between w:val="nil"/>
              </w:pBdr>
              <w:spacing w:before="274" w:line="243" w:lineRule="auto"/>
              <w:ind w:left="131" w:right="408" w:hanging="7"/>
              <w:rPr>
                <w:rFonts w:ascii="Calibri" w:eastAsia="Calibri" w:hAnsi="Calibri" w:cs="Calibri"/>
                <w:color w:val="000000"/>
              </w:rPr>
            </w:pPr>
            <w:r>
              <w:rPr>
                <w:rFonts w:ascii="Calibri" w:eastAsia="Calibri" w:hAnsi="Calibri" w:cs="Calibri"/>
                <w:color w:val="1155CC"/>
                <w:highlight w:val="white"/>
                <w:u w:val="single"/>
              </w:rPr>
              <w:t xml:space="preserve">36 schools in Lincolnshire </w:t>
            </w:r>
            <w:r>
              <w:rPr>
                <w:rFonts w:ascii="Calibri" w:eastAsia="Calibri" w:hAnsi="Calibri" w:cs="Calibri"/>
                <w:color w:val="000000"/>
                <w:highlight w:val="white"/>
              </w:rPr>
              <w:t xml:space="preserve">are signed up to the Soil Association Food for Life award scheme, which includes sustainable procurement as a core element, and </w:t>
            </w:r>
            <w:r>
              <w:rPr>
                <w:rFonts w:ascii="Calibri" w:eastAsia="Calibri" w:hAnsi="Calibri" w:cs="Calibri"/>
                <w:color w:val="000000"/>
              </w:rPr>
              <w:t xml:space="preserve"> </w:t>
            </w:r>
            <w:r>
              <w:rPr>
                <w:rFonts w:ascii="Calibri" w:eastAsia="Calibri" w:hAnsi="Calibri" w:cs="Calibri"/>
                <w:color w:val="000000"/>
                <w:highlight w:val="white"/>
              </w:rPr>
              <w:t>Lincolnshire County Council has an active Food in Schools Team working principally around healthy food in schools.</w:t>
            </w:r>
            <w:r>
              <w:rPr>
                <w:rFonts w:ascii="Calibri" w:eastAsia="Calibri" w:hAnsi="Calibri" w:cs="Calibri"/>
                <w:color w:val="000000"/>
              </w:rPr>
              <w:t xml:space="preserve"> </w:t>
            </w:r>
          </w:p>
          <w:p w14:paraId="4458CDC0" w14:textId="77777777" w:rsidR="00A06917" w:rsidRDefault="00A06917">
            <w:pPr>
              <w:pStyle w:val="Normal1"/>
              <w:widowControl w:val="0"/>
              <w:pBdr>
                <w:top w:val="nil"/>
                <w:left w:val="nil"/>
                <w:bottom w:val="nil"/>
                <w:right w:val="nil"/>
                <w:between w:val="nil"/>
              </w:pBdr>
              <w:spacing w:before="276" w:line="240" w:lineRule="auto"/>
              <w:ind w:left="131"/>
              <w:rPr>
                <w:rFonts w:ascii="Calibri" w:eastAsia="Calibri" w:hAnsi="Calibri" w:cs="Calibri"/>
                <w:color w:val="000000"/>
              </w:rPr>
            </w:pPr>
            <w:r>
              <w:rPr>
                <w:rFonts w:ascii="Calibri" w:eastAsia="Calibri" w:hAnsi="Calibri" w:cs="Calibri"/>
                <w:color w:val="000000"/>
                <w:highlight w:val="white"/>
              </w:rPr>
              <w:t xml:space="preserve">Research into Food Hubs is on-going, please see recent </w:t>
            </w:r>
            <w:r>
              <w:rPr>
                <w:rFonts w:ascii="Calibri" w:eastAsia="Calibri" w:hAnsi="Calibri" w:cs="Calibri"/>
                <w:color w:val="1155CC"/>
                <w:highlight w:val="white"/>
                <w:u w:val="single"/>
              </w:rPr>
              <w:t xml:space="preserve">Food Research blog </w:t>
            </w:r>
            <w:r>
              <w:rPr>
                <w:rFonts w:ascii="Calibri" w:eastAsia="Calibri" w:hAnsi="Calibri" w:cs="Calibri"/>
                <w:color w:val="000000"/>
                <w:highlight w:val="white"/>
              </w:rPr>
              <w:t>as an early output.</w:t>
            </w:r>
            <w:r>
              <w:rPr>
                <w:rFonts w:ascii="Calibri" w:eastAsia="Calibri" w:hAnsi="Calibri" w:cs="Calibri"/>
                <w:color w:val="000000"/>
              </w:rPr>
              <w:t xml:space="preserve"> </w:t>
            </w:r>
          </w:p>
          <w:p w14:paraId="1DDA0CC1" w14:textId="77777777" w:rsidR="00A06917" w:rsidRDefault="00A06917">
            <w:pPr>
              <w:pStyle w:val="Normal1"/>
              <w:widowControl w:val="0"/>
              <w:pBdr>
                <w:top w:val="nil"/>
                <w:left w:val="nil"/>
                <w:bottom w:val="nil"/>
                <w:right w:val="nil"/>
                <w:between w:val="nil"/>
              </w:pBdr>
              <w:spacing w:before="279" w:line="240" w:lineRule="auto"/>
              <w:ind w:left="131"/>
              <w:rPr>
                <w:rFonts w:ascii="Calibri" w:eastAsia="Calibri" w:hAnsi="Calibri" w:cs="Calibri"/>
                <w:color w:val="000000"/>
                <w:highlight w:val="white"/>
              </w:rPr>
            </w:pPr>
            <w:r>
              <w:rPr>
                <w:rFonts w:ascii="Calibri" w:eastAsia="Calibri" w:hAnsi="Calibri" w:cs="Calibri"/>
                <w:color w:val="000000"/>
                <w:highlight w:val="white"/>
              </w:rPr>
              <w:t xml:space="preserve">Market gardens, including </w:t>
            </w:r>
            <w:proofErr w:type="spellStart"/>
            <w:r>
              <w:rPr>
                <w:rFonts w:ascii="Calibri" w:eastAsia="Calibri" w:hAnsi="Calibri" w:cs="Calibri"/>
                <w:color w:val="000000"/>
                <w:highlight w:val="white"/>
              </w:rPr>
              <w:t>Sharpes</w:t>
            </w:r>
            <w:proofErr w:type="spellEnd"/>
            <w:r>
              <w:rPr>
                <w:rFonts w:ascii="Calibri" w:eastAsia="Calibri" w:hAnsi="Calibri" w:cs="Calibri"/>
                <w:color w:val="000000"/>
                <w:highlight w:val="white"/>
              </w:rPr>
              <w:t>, Middle World Farm and Old Wood Organic, sell directly to businesses and restaurants in Lincoln City.</w:t>
            </w:r>
          </w:p>
          <w:p w14:paraId="5127FEF6" w14:textId="77777777" w:rsidR="00A06917" w:rsidRDefault="00A06917">
            <w:pPr>
              <w:pStyle w:val="Normal1"/>
              <w:widowControl w:val="0"/>
              <w:pBdr>
                <w:top w:val="nil"/>
                <w:left w:val="nil"/>
                <w:bottom w:val="nil"/>
                <w:right w:val="nil"/>
                <w:between w:val="nil"/>
              </w:pBdr>
              <w:spacing w:before="279" w:line="240" w:lineRule="auto"/>
              <w:rPr>
                <w:rFonts w:ascii="Calibri" w:eastAsia="Calibri" w:hAnsi="Calibri" w:cs="Calibri"/>
                <w:highlight w:val="white"/>
              </w:rPr>
            </w:pPr>
            <w:hyperlink r:id="rId7">
              <w:r>
                <w:rPr>
                  <w:rFonts w:ascii="Calibri" w:eastAsia="Calibri" w:hAnsi="Calibri" w:cs="Calibri"/>
                  <w:color w:val="1155CC"/>
                  <w:highlight w:val="white"/>
                  <w:u w:val="single"/>
                </w:rPr>
                <w:t>Healthier Options</w:t>
              </w:r>
            </w:hyperlink>
            <w:r>
              <w:rPr>
                <w:rFonts w:ascii="Calibri" w:eastAsia="Calibri" w:hAnsi="Calibri" w:cs="Calibri"/>
                <w:highlight w:val="white"/>
              </w:rPr>
              <w:t xml:space="preserve"> is a collaboration between Lincolnshire County Council, Boston Borough Council, City of Lincoln Council, East Lindsey District Council, North Kesteven District Council, South Holland District Council, South Kesteven District Council, and West Lindsey District Council. The initiative's aim is to encourage </w:t>
            </w:r>
            <w:r>
              <w:rPr>
                <w:rFonts w:ascii="Calibri" w:eastAsia="Calibri" w:hAnsi="Calibri" w:cs="Calibri"/>
                <w:highlight w:val="white"/>
              </w:rPr>
              <w:lastRenderedPageBreak/>
              <w:t>local food outlets and restaurants to make simple swaps on their menus that are healthier and taste just as good.</w:t>
            </w:r>
          </w:p>
        </w:tc>
      </w:tr>
    </w:tbl>
    <w:p w14:paraId="2E6236AD" w14:textId="77777777" w:rsidR="00156F61" w:rsidRDefault="00156F61">
      <w:pPr>
        <w:pStyle w:val="Normal1"/>
        <w:widowControl w:val="0"/>
        <w:pBdr>
          <w:top w:val="nil"/>
          <w:left w:val="nil"/>
          <w:bottom w:val="nil"/>
          <w:right w:val="nil"/>
          <w:between w:val="nil"/>
        </w:pBdr>
        <w:rPr>
          <w:color w:val="000000"/>
        </w:rPr>
      </w:pPr>
    </w:p>
    <w:p w14:paraId="08D85195" w14:textId="6D2AB03C" w:rsidR="00156F61" w:rsidRDefault="00156F61">
      <w:pPr>
        <w:pStyle w:val="Normal1"/>
        <w:widowControl w:val="0"/>
        <w:pBdr>
          <w:top w:val="nil"/>
          <w:left w:val="nil"/>
          <w:bottom w:val="nil"/>
          <w:right w:val="nil"/>
          <w:between w:val="nil"/>
        </w:pBdr>
        <w:rPr>
          <w:color w:val="000000"/>
        </w:rPr>
      </w:pPr>
    </w:p>
    <w:p w14:paraId="19B7E922" w14:textId="77777777" w:rsidR="00A06917" w:rsidRDefault="00A06917">
      <w:pPr>
        <w:pStyle w:val="Normal1"/>
        <w:widowControl w:val="0"/>
        <w:pBdr>
          <w:top w:val="nil"/>
          <w:left w:val="nil"/>
          <w:bottom w:val="nil"/>
          <w:right w:val="nil"/>
          <w:between w:val="nil"/>
        </w:pBdr>
        <w:rPr>
          <w:color w:val="000000"/>
        </w:rPr>
      </w:pPr>
    </w:p>
    <w:p w14:paraId="6DBE8696" w14:textId="77777777" w:rsidR="00156F61" w:rsidRDefault="004D230C">
      <w:pPr>
        <w:pStyle w:val="Normal1"/>
        <w:widowControl w:val="0"/>
        <w:pBdr>
          <w:top w:val="nil"/>
          <w:left w:val="nil"/>
          <w:bottom w:val="nil"/>
          <w:right w:val="nil"/>
          <w:between w:val="nil"/>
        </w:pBdr>
        <w:spacing w:line="240" w:lineRule="auto"/>
        <w:ind w:right="55"/>
        <w:jc w:val="right"/>
        <w:rPr>
          <w:rFonts w:ascii="Calibri" w:eastAsia="Calibri" w:hAnsi="Calibri" w:cs="Calibri"/>
          <w:color w:val="000000"/>
        </w:rPr>
      </w:pPr>
      <w:r>
        <w:rPr>
          <w:rFonts w:ascii="Calibri" w:eastAsia="Calibri" w:hAnsi="Calibri" w:cs="Calibri"/>
          <w:color w:val="000000"/>
        </w:rPr>
        <w:t>19</w:t>
      </w:r>
    </w:p>
    <w:tbl>
      <w:tblPr>
        <w:tblStyle w:val="ac"/>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3D508B09" w14:textId="77777777">
        <w:trPr>
          <w:trHeight w:val="435"/>
        </w:trPr>
        <w:tc>
          <w:tcPr>
            <w:tcW w:w="14443" w:type="dxa"/>
            <w:shd w:val="clear" w:color="auto" w:fill="auto"/>
            <w:tcMar>
              <w:top w:w="100" w:type="dxa"/>
              <w:left w:w="100" w:type="dxa"/>
              <w:bottom w:w="100" w:type="dxa"/>
              <w:right w:w="100" w:type="dxa"/>
            </w:tcMar>
          </w:tcPr>
          <w:p w14:paraId="413E10F1" w14:textId="77777777" w:rsidR="00156F61" w:rsidRDefault="00156F61">
            <w:pPr>
              <w:pStyle w:val="Normal1"/>
              <w:widowControl w:val="0"/>
              <w:pBdr>
                <w:top w:val="nil"/>
                <w:left w:val="nil"/>
                <w:bottom w:val="nil"/>
                <w:right w:val="nil"/>
                <w:between w:val="nil"/>
              </w:pBdr>
              <w:spacing w:before="170" w:line="408" w:lineRule="auto"/>
              <w:ind w:right="2472"/>
              <w:rPr>
                <w:rFonts w:ascii="Calibri" w:eastAsia="Calibri" w:hAnsi="Calibri" w:cs="Calibri"/>
                <w:color w:val="000000"/>
                <w:highlight w:val="yellow"/>
              </w:rPr>
            </w:pPr>
          </w:p>
        </w:tc>
        <w:tc>
          <w:tcPr>
            <w:tcW w:w="950" w:type="dxa"/>
            <w:shd w:val="clear" w:color="auto" w:fill="auto"/>
            <w:tcMar>
              <w:top w:w="100" w:type="dxa"/>
              <w:left w:w="100" w:type="dxa"/>
              <w:bottom w:w="100" w:type="dxa"/>
              <w:right w:w="100" w:type="dxa"/>
            </w:tcMar>
          </w:tcPr>
          <w:p w14:paraId="051CCF7C" w14:textId="77777777" w:rsidR="00156F61" w:rsidRDefault="00156F61">
            <w:pPr>
              <w:pStyle w:val="Normal1"/>
              <w:widowControl w:val="0"/>
              <w:pBdr>
                <w:top w:val="nil"/>
                <w:left w:val="nil"/>
                <w:bottom w:val="nil"/>
                <w:right w:val="nil"/>
                <w:between w:val="nil"/>
              </w:pBdr>
              <w:rPr>
                <w:rFonts w:ascii="Calibri" w:eastAsia="Calibri" w:hAnsi="Calibri" w:cs="Calibri"/>
                <w:color w:val="000000"/>
                <w:highlight w:val="yellow"/>
              </w:rPr>
            </w:pPr>
          </w:p>
        </w:tc>
      </w:tr>
      <w:tr w:rsidR="00156F61" w14:paraId="2B672F31" w14:textId="77777777">
        <w:trPr>
          <w:trHeight w:val="508"/>
        </w:trPr>
        <w:tc>
          <w:tcPr>
            <w:tcW w:w="14443" w:type="dxa"/>
            <w:shd w:val="clear" w:color="auto" w:fill="auto"/>
            <w:tcMar>
              <w:top w:w="100" w:type="dxa"/>
              <w:left w:w="100" w:type="dxa"/>
              <w:bottom w:w="100" w:type="dxa"/>
              <w:right w:w="100" w:type="dxa"/>
            </w:tcMar>
          </w:tcPr>
          <w:p w14:paraId="55F29A94" w14:textId="77777777" w:rsidR="00156F61" w:rsidRDefault="004D230C">
            <w:pPr>
              <w:pStyle w:val="Normal1"/>
              <w:widowControl w:val="0"/>
              <w:pBdr>
                <w:top w:val="nil"/>
                <w:left w:val="nil"/>
                <w:bottom w:val="nil"/>
                <w:right w:val="nil"/>
                <w:between w:val="nil"/>
              </w:pBdr>
              <w:spacing w:line="240" w:lineRule="auto"/>
              <w:ind w:left="233"/>
              <w:rPr>
                <w:b/>
                <w:color w:val="000000"/>
                <w:sz w:val="24"/>
                <w:szCs w:val="24"/>
                <w:highlight w:val="white"/>
              </w:rPr>
            </w:pPr>
            <w:r>
              <w:rPr>
                <w:b/>
                <w:color w:val="000000"/>
                <w:sz w:val="24"/>
                <w:szCs w:val="24"/>
                <w:highlight w:val="white"/>
              </w:rPr>
              <w:lastRenderedPageBreak/>
              <w:t>B) Improving connections and collaboration across the local supply chain</w:t>
            </w:r>
          </w:p>
        </w:tc>
        <w:tc>
          <w:tcPr>
            <w:tcW w:w="950" w:type="dxa"/>
            <w:shd w:val="clear" w:color="auto" w:fill="auto"/>
            <w:tcMar>
              <w:top w:w="100" w:type="dxa"/>
              <w:left w:w="100" w:type="dxa"/>
              <w:bottom w:w="100" w:type="dxa"/>
              <w:right w:w="100" w:type="dxa"/>
            </w:tcMar>
          </w:tcPr>
          <w:p w14:paraId="57211673" w14:textId="77777777" w:rsidR="00156F61" w:rsidRDefault="00156F61">
            <w:pPr>
              <w:pStyle w:val="Normal1"/>
              <w:widowControl w:val="0"/>
              <w:pBdr>
                <w:top w:val="nil"/>
                <w:left w:val="nil"/>
                <w:bottom w:val="nil"/>
                <w:right w:val="nil"/>
                <w:between w:val="nil"/>
              </w:pBdr>
              <w:rPr>
                <w:b/>
                <w:color w:val="000000"/>
                <w:sz w:val="24"/>
                <w:szCs w:val="24"/>
                <w:highlight w:val="white"/>
              </w:rPr>
            </w:pPr>
          </w:p>
        </w:tc>
      </w:tr>
      <w:tr w:rsidR="00A06917" w14:paraId="2BE3C065" w14:textId="77777777">
        <w:trPr>
          <w:gridAfter w:val="1"/>
          <w:wAfter w:w="950" w:type="dxa"/>
          <w:trHeight w:val="5570"/>
        </w:trPr>
        <w:tc>
          <w:tcPr>
            <w:tcW w:w="14443" w:type="dxa"/>
            <w:shd w:val="clear" w:color="auto" w:fill="auto"/>
            <w:tcMar>
              <w:top w:w="100" w:type="dxa"/>
              <w:left w:w="100" w:type="dxa"/>
              <w:bottom w:w="100" w:type="dxa"/>
              <w:right w:w="100" w:type="dxa"/>
            </w:tcMar>
          </w:tcPr>
          <w:p w14:paraId="308A367B" w14:textId="77777777" w:rsidR="00A06917" w:rsidRDefault="00A06917">
            <w:pPr>
              <w:pStyle w:val="Normal1"/>
              <w:widowControl w:val="0"/>
              <w:pBdr>
                <w:top w:val="nil"/>
                <w:left w:val="nil"/>
                <w:bottom w:val="nil"/>
                <w:right w:val="nil"/>
                <w:between w:val="nil"/>
              </w:pBdr>
              <w:spacing w:line="240" w:lineRule="auto"/>
              <w:ind w:left="119"/>
              <w:rPr>
                <w:rFonts w:ascii="Calibri" w:eastAsia="Calibri" w:hAnsi="Calibri" w:cs="Calibri"/>
                <w:color w:val="000000"/>
              </w:rPr>
            </w:pPr>
            <w:r>
              <w:rPr>
                <w:rFonts w:ascii="Calibri" w:eastAsia="Calibri" w:hAnsi="Calibri" w:cs="Calibri"/>
                <w:color w:val="000000"/>
                <w:highlight w:val="white"/>
              </w:rPr>
              <w:t xml:space="preserve">We are working with Anthony Davison at </w:t>
            </w:r>
            <w:proofErr w:type="spellStart"/>
            <w:r>
              <w:rPr>
                <w:rFonts w:ascii="Calibri" w:eastAsia="Calibri" w:hAnsi="Calibri" w:cs="Calibri"/>
                <w:color w:val="0563C1"/>
                <w:highlight w:val="white"/>
                <w:u w:val="single"/>
              </w:rPr>
              <w:t>BigBarn</w:t>
            </w:r>
            <w:proofErr w:type="spellEnd"/>
            <w:r>
              <w:rPr>
                <w:rFonts w:ascii="Calibri" w:eastAsia="Calibri" w:hAnsi="Calibri" w:cs="Calibri"/>
                <w:color w:val="0563C1"/>
                <w:highlight w:val="white"/>
                <w:u w:val="single"/>
              </w:rPr>
              <w:t xml:space="preserve"> </w:t>
            </w:r>
            <w:r>
              <w:rPr>
                <w:rFonts w:ascii="Calibri" w:eastAsia="Calibri" w:hAnsi="Calibri" w:cs="Calibri"/>
                <w:color w:val="000000"/>
                <w:highlight w:val="white"/>
              </w:rPr>
              <w:t xml:space="preserve">(who were part of our successful sandpit presentation) to encourage local food consumption in the County. </w:t>
            </w:r>
            <w:r>
              <w:rPr>
                <w:rFonts w:ascii="Calibri" w:eastAsia="Calibri" w:hAnsi="Calibri" w:cs="Calibri"/>
                <w:color w:val="000000"/>
              </w:rPr>
              <w:t xml:space="preserve"> </w:t>
            </w:r>
          </w:p>
          <w:p w14:paraId="4158D1B1" w14:textId="77777777" w:rsidR="00A06917" w:rsidRDefault="00A06917">
            <w:pPr>
              <w:pStyle w:val="Normal1"/>
              <w:widowControl w:val="0"/>
              <w:pBdr>
                <w:top w:val="nil"/>
                <w:left w:val="nil"/>
                <w:bottom w:val="nil"/>
                <w:right w:val="nil"/>
                <w:between w:val="nil"/>
              </w:pBdr>
              <w:spacing w:before="279" w:line="243" w:lineRule="auto"/>
              <w:ind w:left="118" w:right="235" w:hanging="4"/>
              <w:rPr>
                <w:rFonts w:ascii="Calibri" w:eastAsia="Calibri" w:hAnsi="Calibri" w:cs="Calibri"/>
                <w:color w:val="000000"/>
              </w:rPr>
            </w:pPr>
            <w:r>
              <w:rPr>
                <w:rFonts w:ascii="Calibri" w:eastAsia="Calibri" w:hAnsi="Calibri" w:cs="Calibri"/>
                <w:color w:val="000000"/>
                <w:highlight w:val="white"/>
              </w:rPr>
              <w:t xml:space="preserve">The work that we support across the county on </w:t>
            </w:r>
            <w:r>
              <w:rPr>
                <w:rFonts w:ascii="Calibri" w:eastAsia="Calibri" w:hAnsi="Calibri" w:cs="Calibri"/>
                <w:color w:val="1155CC"/>
                <w:highlight w:val="white"/>
                <w:u w:val="single"/>
              </w:rPr>
              <w:t xml:space="preserve">community gardens, care farms and school food growing projects </w:t>
            </w:r>
            <w:r>
              <w:rPr>
                <w:rFonts w:ascii="Calibri" w:eastAsia="Calibri" w:hAnsi="Calibri" w:cs="Calibri"/>
                <w:color w:val="000000"/>
                <w:highlight w:val="white"/>
              </w:rPr>
              <w:t xml:space="preserve">contributes towards encouraging people to </w:t>
            </w:r>
            <w:r>
              <w:rPr>
                <w:rFonts w:ascii="Calibri" w:eastAsia="Calibri" w:hAnsi="Calibri" w:cs="Calibri"/>
                <w:color w:val="000000"/>
              </w:rPr>
              <w:t xml:space="preserve"> </w:t>
            </w:r>
            <w:r>
              <w:rPr>
                <w:rFonts w:ascii="Calibri" w:eastAsia="Calibri" w:hAnsi="Calibri" w:cs="Calibri"/>
                <w:color w:val="000000"/>
                <w:highlight w:val="white"/>
              </w:rPr>
              <w:t>grow their own, and increase Lincolnshire’s “</w:t>
            </w:r>
            <w:r>
              <w:rPr>
                <w:rFonts w:ascii="Calibri" w:eastAsia="Calibri" w:hAnsi="Calibri" w:cs="Calibri"/>
                <w:color w:val="1155CC"/>
                <w:highlight w:val="white"/>
                <w:u w:val="single"/>
              </w:rPr>
              <w:t>urban domestic</w:t>
            </w:r>
            <w:r>
              <w:rPr>
                <w:rFonts w:ascii="Calibri" w:eastAsia="Calibri" w:hAnsi="Calibri" w:cs="Calibri"/>
                <w:color w:val="000000"/>
                <w:highlight w:val="white"/>
              </w:rPr>
              <w:t xml:space="preserve">” food supply, and increase small scale production of food with near-zero food miles. We </w:t>
            </w:r>
            <w:proofErr w:type="gramStart"/>
            <w:r>
              <w:rPr>
                <w:rFonts w:ascii="Calibri" w:eastAsia="Calibri" w:hAnsi="Calibri" w:cs="Calibri"/>
                <w:color w:val="000000"/>
                <w:highlight w:val="white"/>
              </w:rPr>
              <w:t xml:space="preserve">also </w:t>
            </w:r>
            <w:r>
              <w:rPr>
                <w:rFonts w:ascii="Calibri" w:eastAsia="Calibri" w:hAnsi="Calibri" w:cs="Calibri"/>
                <w:color w:val="000000"/>
              </w:rPr>
              <w:t xml:space="preserve"> </w:t>
            </w:r>
            <w:r>
              <w:rPr>
                <w:rFonts w:ascii="Calibri" w:eastAsia="Calibri" w:hAnsi="Calibri" w:cs="Calibri"/>
                <w:color w:val="000000"/>
                <w:highlight w:val="white"/>
              </w:rPr>
              <w:t>encourage</w:t>
            </w:r>
            <w:proofErr w:type="gramEnd"/>
            <w:r>
              <w:rPr>
                <w:rFonts w:ascii="Calibri" w:eastAsia="Calibri" w:hAnsi="Calibri" w:cs="Calibri"/>
                <w:color w:val="000000"/>
                <w:highlight w:val="white"/>
              </w:rPr>
              <w:t xml:space="preserve"> allotment holders and community projects to </w:t>
            </w:r>
            <w:r>
              <w:rPr>
                <w:rFonts w:ascii="Calibri" w:eastAsia="Calibri" w:hAnsi="Calibri" w:cs="Calibri"/>
                <w:color w:val="1155CC"/>
                <w:highlight w:val="white"/>
                <w:u w:val="single"/>
              </w:rPr>
              <w:t xml:space="preserve">donate surplus </w:t>
            </w:r>
            <w:r>
              <w:rPr>
                <w:rFonts w:ascii="Calibri" w:eastAsia="Calibri" w:hAnsi="Calibri" w:cs="Calibri"/>
                <w:color w:val="000000"/>
                <w:highlight w:val="white"/>
              </w:rPr>
              <w:t>to their local foodbank or social food project.</w:t>
            </w:r>
            <w:r>
              <w:rPr>
                <w:rFonts w:ascii="Calibri" w:eastAsia="Calibri" w:hAnsi="Calibri" w:cs="Calibri"/>
                <w:color w:val="000000"/>
              </w:rPr>
              <w:t xml:space="preserve"> </w:t>
            </w:r>
          </w:p>
          <w:p w14:paraId="0771584F" w14:textId="77777777" w:rsidR="00A06917" w:rsidRDefault="00A06917">
            <w:pPr>
              <w:pStyle w:val="Normal1"/>
              <w:widowControl w:val="0"/>
              <w:pBdr>
                <w:top w:val="nil"/>
                <w:left w:val="nil"/>
                <w:bottom w:val="nil"/>
                <w:right w:val="nil"/>
                <w:between w:val="nil"/>
              </w:pBdr>
              <w:spacing w:before="274" w:line="243" w:lineRule="auto"/>
              <w:ind w:left="116" w:right="173" w:firstLine="15"/>
              <w:rPr>
                <w:rFonts w:ascii="Calibri" w:eastAsia="Calibri" w:hAnsi="Calibri" w:cs="Calibri"/>
                <w:color w:val="000000"/>
              </w:rPr>
            </w:pPr>
            <w:r>
              <w:rPr>
                <w:rFonts w:ascii="Calibri" w:eastAsia="Calibri" w:hAnsi="Calibri" w:cs="Calibri"/>
                <w:color w:val="000000"/>
                <w:highlight w:val="white"/>
              </w:rPr>
              <w:t xml:space="preserve">New commercial orchards are planned for Lincolnshire, and we have introduced Paul Ward, Agriculture &amp; Horticulture Advisor to Lincolnshire County </w:t>
            </w:r>
            <w:proofErr w:type="gramStart"/>
            <w:r>
              <w:rPr>
                <w:rFonts w:ascii="Calibri" w:eastAsia="Calibri" w:hAnsi="Calibri" w:cs="Calibri"/>
                <w:color w:val="000000"/>
                <w:highlight w:val="white"/>
              </w:rPr>
              <w:t xml:space="preserve">Council, </w:t>
            </w:r>
            <w:r>
              <w:rPr>
                <w:rFonts w:ascii="Calibri" w:eastAsia="Calibri" w:hAnsi="Calibri" w:cs="Calibri"/>
                <w:color w:val="000000"/>
              </w:rPr>
              <w:t xml:space="preserve"> </w:t>
            </w:r>
            <w:r>
              <w:rPr>
                <w:rFonts w:ascii="Calibri" w:eastAsia="Calibri" w:hAnsi="Calibri" w:cs="Calibri"/>
                <w:color w:val="000000"/>
                <w:highlight w:val="white"/>
              </w:rPr>
              <w:t>to</w:t>
            </w:r>
            <w:proofErr w:type="gramEnd"/>
            <w:r>
              <w:rPr>
                <w:rFonts w:ascii="Calibri" w:eastAsia="Calibri" w:hAnsi="Calibri" w:cs="Calibri"/>
                <w:color w:val="000000"/>
                <w:highlight w:val="white"/>
              </w:rPr>
              <w:t xml:space="preserve"> community growing projects and schools, to share his knowledge and enthusiasm for heritage fruit with volunteers, allotment holders and children.</w:t>
            </w:r>
            <w:r>
              <w:rPr>
                <w:rFonts w:ascii="Calibri" w:eastAsia="Calibri" w:hAnsi="Calibri" w:cs="Calibri"/>
                <w:color w:val="000000"/>
              </w:rPr>
              <w:t xml:space="preserve"> </w:t>
            </w:r>
          </w:p>
          <w:p w14:paraId="22557C7C" w14:textId="77777777" w:rsidR="00A06917" w:rsidRDefault="00A06917">
            <w:pPr>
              <w:pStyle w:val="Normal1"/>
              <w:widowControl w:val="0"/>
              <w:pBdr>
                <w:top w:val="nil"/>
                <w:left w:val="nil"/>
                <w:bottom w:val="nil"/>
                <w:right w:val="nil"/>
                <w:between w:val="nil"/>
              </w:pBdr>
              <w:spacing w:before="276" w:line="243" w:lineRule="auto"/>
              <w:ind w:left="108" w:right="76" w:firstLine="11"/>
              <w:rPr>
                <w:rFonts w:ascii="Calibri" w:eastAsia="Calibri" w:hAnsi="Calibri" w:cs="Calibri"/>
                <w:color w:val="000000"/>
              </w:rPr>
            </w:pPr>
            <w:r>
              <w:rPr>
                <w:rFonts w:ascii="Calibri" w:eastAsia="Calibri" w:hAnsi="Calibri" w:cs="Calibri"/>
                <w:color w:val="000000"/>
              </w:rPr>
              <w:t xml:space="preserve">We have established a dynamic procurement working group which most importantly includes </w:t>
            </w:r>
            <w:r>
              <w:rPr>
                <w:rFonts w:ascii="Calibri" w:eastAsia="Calibri" w:hAnsi="Calibri" w:cs="Calibri"/>
                <w:color w:val="1155CC"/>
                <w:highlight w:val="white"/>
                <w:u w:val="single"/>
              </w:rPr>
              <w:t>Ideal Lincs</w:t>
            </w:r>
            <w:r>
              <w:rPr>
                <w:rFonts w:ascii="Calibri" w:eastAsia="Calibri" w:hAnsi="Calibri" w:cs="Calibri"/>
                <w:color w:val="000000"/>
                <w:highlight w:val="white"/>
              </w:rPr>
              <w:t xml:space="preserve">. They already provide a food delivery service, </w:t>
            </w:r>
            <w:proofErr w:type="gramStart"/>
            <w:r>
              <w:rPr>
                <w:rFonts w:ascii="Calibri" w:eastAsia="Calibri" w:hAnsi="Calibri" w:cs="Calibri"/>
                <w:color w:val="000000"/>
                <w:highlight w:val="white"/>
              </w:rPr>
              <w:t>helping</w:t>
            </w:r>
            <w:r>
              <w:rPr>
                <w:rFonts w:ascii="Calibri" w:eastAsia="Calibri" w:hAnsi="Calibri" w:cs="Calibri"/>
                <w:color w:val="000000"/>
              </w:rPr>
              <w:t xml:space="preserve">  </w:t>
            </w:r>
            <w:r>
              <w:rPr>
                <w:rFonts w:ascii="Calibri" w:eastAsia="Calibri" w:hAnsi="Calibri" w:cs="Calibri"/>
                <w:color w:val="000000"/>
                <w:highlight w:val="white"/>
              </w:rPr>
              <w:t>businesses</w:t>
            </w:r>
            <w:proofErr w:type="gramEnd"/>
            <w:r>
              <w:rPr>
                <w:rFonts w:ascii="Calibri" w:eastAsia="Calibri" w:hAnsi="Calibri" w:cs="Calibri"/>
                <w:color w:val="000000"/>
                <w:highlight w:val="white"/>
              </w:rPr>
              <w:t xml:space="preserve"> to “Love Local”, with an online shop for Lincolnshire produce and </w:t>
            </w:r>
            <w:r>
              <w:rPr>
                <w:rFonts w:ascii="Calibri" w:eastAsia="Calibri" w:hAnsi="Calibri" w:cs="Calibri"/>
                <w:highlight w:val="white"/>
              </w:rPr>
              <w:t>retail</w:t>
            </w:r>
            <w:r>
              <w:rPr>
                <w:rFonts w:ascii="Calibri" w:eastAsia="Calibri" w:hAnsi="Calibri" w:cs="Calibri"/>
                <w:color w:val="000000"/>
                <w:highlight w:val="white"/>
              </w:rPr>
              <w:t xml:space="preserve">. </w:t>
            </w:r>
            <w:r>
              <w:rPr>
                <w:rFonts w:ascii="Calibri" w:eastAsia="Calibri" w:hAnsi="Calibri" w:cs="Calibri"/>
                <w:color w:val="0563C1"/>
                <w:highlight w:val="white"/>
                <w:u w:val="single"/>
              </w:rPr>
              <w:t xml:space="preserve">Business Lincs </w:t>
            </w:r>
            <w:r>
              <w:rPr>
                <w:rFonts w:ascii="Calibri" w:eastAsia="Calibri" w:hAnsi="Calibri" w:cs="Calibri"/>
                <w:color w:val="000000"/>
                <w:highlight w:val="white"/>
              </w:rPr>
              <w:t xml:space="preserve">are identifying further county growers who are keen </w:t>
            </w:r>
            <w:proofErr w:type="gramStart"/>
            <w:r>
              <w:rPr>
                <w:rFonts w:ascii="Calibri" w:eastAsia="Calibri" w:hAnsi="Calibri" w:cs="Calibri"/>
                <w:color w:val="000000"/>
                <w:highlight w:val="white"/>
              </w:rPr>
              <w:t xml:space="preserve">to </w:t>
            </w:r>
            <w:r>
              <w:rPr>
                <w:rFonts w:ascii="Calibri" w:eastAsia="Calibri" w:hAnsi="Calibri" w:cs="Calibri"/>
                <w:color w:val="000000"/>
              </w:rPr>
              <w:t xml:space="preserve"> j</w:t>
            </w:r>
            <w:r>
              <w:rPr>
                <w:rFonts w:ascii="Calibri" w:eastAsia="Calibri" w:hAnsi="Calibri" w:cs="Calibri"/>
                <w:color w:val="000000"/>
                <w:highlight w:val="white"/>
              </w:rPr>
              <w:t>oin</w:t>
            </w:r>
            <w:proofErr w:type="gramEnd"/>
            <w:r>
              <w:rPr>
                <w:rFonts w:ascii="Calibri" w:eastAsia="Calibri" w:hAnsi="Calibri" w:cs="Calibri"/>
                <w:color w:val="000000"/>
                <w:highlight w:val="white"/>
              </w:rPr>
              <w:t xml:space="preserve"> the DP pilot. Other members of the DP group are </w:t>
            </w:r>
            <w:r>
              <w:rPr>
                <w:rFonts w:ascii="Calibri" w:eastAsia="Calibri" w:hAnsi="Calibri" w:cs="Calibri"/>
                <w:color w:val="0563C1"/>
                <w:highlight w:val="white"/>
                <w:u w:val="single"/>
              </w:rPr>
              <w:t xml:space="preserve">Lincolnshire Chamber of Commerce </w:t>
            </w:r>
            <w:r>
              <w:rPr>
                <w:rFonts w:ascii="Calibri" w:eastAsia="Calibri" w:hAnsi="Calibri" w:cs="Calibri"/>
                <w:color w:val="000000"/>
                <w:highlight w:val="white"/>
              </w:rPr>
              <w:t xml:space="preserve">and </w:t>
            </w:r>
            <w:r>
              <w:rPr>
                <w:rFonts w:ascii="Calibri" w:eastAsia="Calibri" w:hAnsi="Calibri" w:cs="Calibri"/>
                <w:color w:val="0563C1"/>
                <w:highlight w:val="white"/>
                <w:u w:val="single"/>
              </w:rPr>
              <w:t>South Ormsby Estate</w:t>
            </w:r>
            <w:r>
              <w:rPr>
                <w:rFonts w:ascii="Calibri" w:eastAsia="Calibri" w:hAnsi="Calibri" w:cs="Calibri"/>
                <w:color w:val="000000"/>
                <w:highlight w:val="white"/>
              </w:rPr>
              <w:t xml:space="preserve">. The estate itself is diversifying its </w:t>
            </w:r>
            <w:proofErr w:type="gramStart"/>
            <w:r>
              <w:rPr>
                <w:rFonts w:ascii="Calibri" w:eastAsia="Calibri" w:hAnsi="Calibri" w:cs="Calibri"/>
                <w:color w:val="000000"/>
                <w:highlight w:val="white"/>
              </w:rPr>
              <w:t xml:space="preserve">portfolio </w:t>
            </w:r>
            <w:r>
              <w:rPr>
                <w:rFonts w:ascii="Calibri" w:eastAsia="Calibri" w:hAnsi="Calibri" w:cs="Calibri"/>
                <w:color w:val="000000"/>
              </w:rPr>
              <w:t xml:space="preserve"> </w:t>
            </w:r>
            <w:r>
              <w:rPr>
                <w:rFonts w:ascii="Calibri" w:eastAsia="Calibri" w:hAnsi="Calibri" w:cs="Calibri"/>
                <w:color w:val="000000"/>
                <w:highlight w:val="white"/>
              </w:rPr>
              <w:t>to</w:t>
            </w:r>
            <w:proofErr w:type="gramEnd"/>
            <w:r>
              <w:rPr>
                <w:rFonts w:ascii="Calibri" w:eastAsia="Calibri" w:hAnsi="Calibri" w:cs="Calibri"/>
                <w:color w:val="000000"/>
                <w:highlight w:val="white"/>
              </w:rPr>
              <w:t xml:space="preserve"> include sustainable legume and grain crops.</w:t>
            </w:r>
            <w:r>
              <w:rPr>
                <w:rFonts w:ascii="Calibri" w:eastAsia="Calibri" w:hAnsi="Calibri" w:cs="Calibri"/>
                <w:color w:val="000000"/>
              </w:rPr>
              <w:t xml:space="preserve"> </w:t>
            </w:r>
          </w:p>
          <w:p w14:paraId="449553D9" w14:textId="77777777" w:rsidR="00A06917" w:rsidRDefault="00A06917">
            <w:pPr>
              <w:pStyle w:val="Normal1"/>
              <w:widowControl w:val="0"/>
              <w:pBdr>
                <w:top w:val="nil"/>
                <w:left w:val="nil"/>
                <w:bottom w:val="nil"/>
                <w:right w:val="nil"/>
                <w:between w:val="nil"/>
              </w:pBdr>
              <w:spacing w:before="276" w:line="242" w:lineRule="auto"/>
              <w:ind w:left="114" w:right="69" w:hanging="2"/>
              <w:rPr>
                <w:rFonts w:ascii="Calibri" w:eastAsia="Calibri" w:hAnsi="Calibri" w:cs="Calibri"/>
                <w:color w:val="000000"/>
              </w:rPr>
            </w:pPr>
            <w:r>
              <w:rPr>
                <w:rFonts w:ascii="Calibri" w:eastAsia="Calibri" w:hAnsi="Calibri" w:cs="Calibri"/>
                <w:color w:val="000000"/>
                <w:highlight w:val="white"/>
              </w:rPr>
              <w:t xml:space="preserve">The </w:t>
            </w:r>
            <w:r>
              <w:rPr>
                <w:rFonts w:ascii="Calibri" w:eastAsia="Calibri" w:hAnsi="Calibri" w:cs="Calibri"/>
                <w:color w:val="1155CC"/>
                <w:highlight w:val="white"/>
                <w:u w:val="single"/>
              </w:rPr>
              <w:t xml:space="preserve">Lincolnshire Co-op </w:t>
            </w:r>
            <w:r>
              <w:rPr>
                <w:rFonts w:ascii="Calibri" w:eastAsia="Calibri" w:hAnsi="Calibri" w:cs="Calibri"/>
                <w:color w:val="000000"/>
                <w:highlight w:val="white"/>
              </w:rPr>
              <w:t xml:space="preserve">has sustainability policies on procurement and supply chain. Every store stocks a range of local products sourced from </w:t>
            </w:r>
            <w:proofErr w:type="gramStart"/>
            <w:r>
              <w:rPr>
                <w:rFonts w:ascii="Calibri" w:eastAsia="Calibri" w:hAnsi="Calibri" w:cs="Calibri"/>
                <w:color w:val="000000"/>
                <w:highlight w:val="white"/>
              </w:rPr>
              <w:t xml:space="preserve">Lincolnshire </w:t>
            </w:r>
            <w:r>
              <w:rPr>
                <w:rFonts w:ascii="Calibri" w:eastAsia="Calibri" w:hAnsi="Calibri" w:cs="Calibri"/>
                <w:color w:val="000000"/>
              </w:rPr>
              <w:t xml:space="preserve"> </w:t>
            </w:r>
            <w:r>
              <w:rPr>
                <w:rFonts w:ascii="Calibri" w:eastAsia="Calibri" w:hAnsi="Calibri" w:cs="Calibri"/>
                <w:color w:val="000000"/>
                <w:highlight w:val="white"/>
              </w:rPr>
              <w:t>producers</w:t>
            </w:r>
            <w:proofErr w:type="gramEnd"/>
            <w:r>
              <w:rPr>
                <w:rFonts w:ascii="Calibri" w:eastAsia="Calibri" w:hAnsi="Calibri" w:cs="Calibri"/>
                <w:color w:val="000000"/>
                <w:highlight w:val="white"/>
              </w:rPr>
              <w:t xml:space="preserve"> and manufacturers. </w:t>
            </w:r>
            <w:r>
              <w:rPr>
                <w:rFonts w:ascii="Calibri" w:eastAsia="Calibri" w:hAnsi="Calibri" w:cs="Calibri"/>
                <w:color w:val="000000"/>
              </w:rPr>
              <w:t xml:space="preserve">The </w:t>
            </w:r>
            <w:r>
              <w:rPr>
                <w:rFonts w:ascii="Calibri" w:eastAsia="Calibri" w:hAnsi="Calibri" w:cs="Calibri"/>
                <w:color w:val="0563C1"/>
                <w:u w:val="single"/>
              </w:rPr>
              <w:t xml:space="preserve">‘Love Local’ </w:t>
            </w:r>
            <w:r>
              <w:rPr>
                <w:rFonts w:ascii="Calibri" w:eastAsia="Calibri" w:hAnsi="Calibri" w:cs="Calibri"/>
                <w:color w:val="000000"/>
              </w:rPr>
              <w:t xml:space="preserve">range distribution is managed by </w:t>
            </w:r>
            <w:r>
              <w:rPr>
                <w:rFonts w:ascii="Calibri" w:eastAsia="Calibri" w:hAnsi="Calibri" w:cs="Calibri"/>
                <w:color w:val="0563C1"/>
                <w:u w:val="single"/>
              </w:rPr>
              <w:t xml:space="preserve">Ideal Lincs </w:t>
            </w:r>
            <w:r>
              <w:rPr>
                <w:rFonts w:ascii="Calibri" w:eastAsia="Calibri" w:hAnsi="Calibri" w:cs="Calibri"/>
                <w:color w:val="000000"/>
              </w:rPr>
              <w:t xml:space="preserve">who have developed an extremely effective logistics chain </w:t>
            </w:r>
            <w:proofErr w:type="gramStart"/>
            <w:r>
              <w:rPr>
                <w:rFonts w:ascii="Calibri" w:eastAsia="Calibri" w:hAnsi="Calibri" w:cs="Calibri"/>
                <w:color w:val="000000"/>
              </w:rPr>
              <w:t>meaning  no</w:t>
            </w:r>
            <w:proofErr w:type="gramEnd"/>
            <w:r>
              <w:rPr>
                <w:rFonts w:ascii="Calibri" w:eastAsia="Calibri" w:hAnsi="Calibri" w:cs="Calibri"/>
                <w:color w:val="000000"/>
              </w:rPr>
              <w:t xml:space="preserve"> van ever travels empty. Ideal Lincs are collaborating on collecting surplus from county food processors 90% of which agreed to divert this surplus into </w:t>
            </w:r>
            <w:proofErr w:type="gramStart"/>
            <w:r>
              <w:rPr>
                <w:rFonts w:ascii="Calibri" w:eastAsia="Calibri" w:hAnsi="Calibri" w:cs="Calibri"/>
                <w:color w:val="000000"/>
              </w:rPr>
              <w:t>the  food</w:t>
            </w:r>
            <w:proofErr w:type="gramEnd"/>
            <w:r>
              <w:rPr>
                <w:rFonts w:ascii="Calibri" w:eastAsia="Calibri" w:hAnsi="Calibri" w:cs="Calibri"/>
                <w:color w:val="000000"/>
              </w:rPr>
              <w:t xml:space="preserve"> poverty sector. </w:t>
            </w:r>
            <w:r>
              <w:rPr>
                <w:rFonts w:ascii="Calibri" w:eastAsia="Calibri" w:hAnsi="Calibri" w:cs="Calibri"/>
                <w:color w:val="000000"/>
                <w:highlight w:val="white"/>
              </w:rPr>
              <w:t>Working with the Coop has given this project credibility, and there is an enthusiasm within the sector to help those in food poverty</w:t>
            </w:r>
            <w:r>
              <w:rPr>
                <w:rFonts w:ascii="Calibri" w:eastAsia="Calibri" w:hAnsi="Calibri" w:cs="Calibri"/>
                <w:color w:val="000000"/>
              </w:rPr>
              <w:t>.</w:t>
            </w:r>
          </w:p>
          <w:p w14:paraId="2FBE8B84" w14:textId="77777777" w:rsidR="00A06917" w:rsidRDefault="00A06917">
            <w:pPr>
              <w:pStyle w:val="Normal1"/>
              <w:widowControl w:val="0"/>
              <w:pBdr>
                <w:top w:val="nil"/>
                <w:left w:val="nil"/>
                <w:bottom w:val="nil"/>
                <w:right w:val="nil"/>
                <w:between w:val="nil"/>
              </w:pBdr>
              <w:spacing w:before="276" w:line="242" w:lineRule="auto"/>
              <w:ind w:left="114" w:right="69" w:hanging="2"/>
              <w:rPr>
                <w:rFonts w:ascii="Calibri" w:eastAsia="Calibri" w:hAnsi="Calibri" w:cs="Calibri"/>
              </w:rPr>
            </w:pPr>
            <w:r>
              <w:rPr>
                <w:rFonts w:ascii="Calibri" w:eastAsia="Calibri" w:hAnsi="Calibri" w:cs="Calibri"/>
              </w:rPr>
              <w:t>We are working with</w:t>
            </w:r>
            <w:hyperlink r:id="rId8">
              <w:r>
                <w:rPr>
                  <w:rFonts w:ascii="Calibri" w:eastAsia="Calibri" w:hAnsi="Calibri" w:cs="Calibri"/>
                  <w:color w:val="1155CC"/>
                  <w:u w:val="single"/>
                </w:rPr>
                <w:t xml:space="preserve"> Stokes of Lincoln</w:t>
              </w:r>
            </w:hyperlink>
            <w:r>
              <w:rPr>
                <w:rFonts w:ascii="Calibri" w:eastAsia="Calibri" w:hAnsi="Calibri" w:cs="Calibri"/>
              </w:rPr>
              <w:t xml:space="preserve"> on a pilot cafe. The menu is being developed to utilise Lincolnshire produce and products. </w:t>
            </w:r>
            <w:proofErr w:type="spellStart"/>
            <w:r>
              <w:rPr>
                <w:rFonts w:ascii="Calibri" w:eastAsia="Calibri" w:hAnsi="Calibri" w:cs="Calibri"/>
              </w:rPr>
              <w:t>Aspirationally</w:t>
            </w:r>
            <w:proofErr w:type="spellEnd"/>
            <w:r>
              <w:rPr>
                <w:rFonts w:ascii="Calibri" w:eastAsia="Calibri" w:hAnsi="Calibri" w:cs="Calibri"/>
              </w:rPr>
              <w:t xml:space="preserve"> this will be the first 100% regionally sourced food outlet in the City of Lincoln.</w:t>
            </w:r>
          </w:p>
        </w:tc>
      </w:tr>
    </w:tbl>
    <w:p w14:paraId="732942E6" w14:textId="77777777" w:rsidR="00156F61" w:rsidRDefault="00156F61">
      <w:pPr>
        <w:pStyle w:val="Normal1"/>
        <w:widowControl w:val="0"/>
        <w:pBdr>
          <w:top w:val="nil"/>
          <w:left w:val="nil"/>
          <w:bottom w:val="nil"/>
          <w:right w:val="nil"/>
          <w:between w:val="nil"/>
        </w:pBdr>
        <w:rPr>
          <w:color w:val="000000"/>
        </w:rPr>
      </w:pPr>
    </w:p>
    <w:p w14:paraId="10F867F2" w14:textId="77777777" w:rsidR="00156F61" w:rsidRDefault="004D230C">
      <w:pPr>
        <w:pStyle w:val="Normal1"/>
        <w:widowControl w:val="0"/>
        <w:pBdr>
          <w:top w:val="nil"/>
          <w:left w:val="nil"/>
          <w:bottom w:val="nil"/>
          <w:right w:val="nil"/>
          <w:between w:val="nil"/>
        </w:pBdr>
        <w:spacing w:line="240" w:lineRule="auto"/>
        <w:ind w:right="51"/>
        <w:jc w:val="right"/>
        <w:rPr>
          <w:rFonts w:ascii="Calibri" w:eastAsia="Calibri" w:hAnsi="Calibri" w:cs="Calibri"/>
          <w:color w:val="000000"/>
        </w:rPr>
      </w:pPr>
      <w:r>
        <w:rPr>
          <w:rFonts w:ascii="Calibri" w:eastAsia="Calibri" w:hAnsi="Calibri" w:cs="Calibri"/>
          <w:color w:val="000000"/>
        </w:rPr>
        <w:t>20</w:t>
      </w:r>
    </w:p>
    <w:tbl>
      <w:tblPr>
        <w:tblStyle w:val="ad"/>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6EBFF9D3" w14:textId="77777777">
        <w:trPr>
          <w:trHeight w:val="480"/>
        </w:trPr>
        <w:tc>
          <w:tcPr>
            <w:tcW w:w="14443" w:type="dxa"/>
            <w:shd w:val="clear" w:color="auto" w:fill="auto"/>
            <w:tcMar>
              <w:top w:w="100" w:type="dxa"/>
              <w:left w:w="100" w:type="dxa"/>
              <w:bottom w:w="100" w:type="dxa"/>
              <w:right w:w="100" w:type="dxa"/>
            </w:tcMar>
          </w:tcPr>
          <w:p w14:paraId="24B86218" w14:textId="77777777" w:rsidR="00156F61" w:rsidRDefault="00156F61">
            <w:pPr>
              <w:pStyle w:val="Normal1"/>
              <w:widowControl w:val="0"/>
              <w:pBdr>
                <w:top w:val="nil"/>
                <w:left w:val="nil"/>
                <w:bottom w:val="nil"/>
                <w:right w:val="nil"/>
                <w:between w:val="nil"/>
              </w:pBdr>
              <w:spacing w:line="658" w:lineRule="auto"/>
              <w:ind w:right="2567"/>
              <w:rPr>
                <w:rFonts w:ascii="Calibri" w:eastAsia="Calibri" w:hAnsi="Calibri" w:cs="Calibri"/>
                <w:color w:val="000000"/>
              </w:rPr>
            </w:pPr>
          </w:p>
        </w:tc>
        <w:tc>
          <w:tcPr>
            <w:tcW w:w="950" w:type="dxa"/>
            <w:shd w:val="clear" w:color="auto" w:fill="auto"/>
            <w:tcMar>
              <w:top w:w="100" w:type="dxa"/>
              <w:left w:w="100" w:type="dxa"/>
              <w:bottom w:w="100" w:type="dxa"/>
              <w:right w:w="100" w:type="dxa"/>
            </w:tcMar>
          </w:tcPr>
          <w:p w14:paraId="5097E884" w14:textId="77777777" w:rsidR="00156F61" w:rsidRDefault="00156F61">
            <w:pPr>
              <w:pStyle w:val="Normal1"/>
              <w:widowControl w:val="0"/>
              <w:pBdr>
                <w:top w:val="nil"/>
                <w:left w:val="nil"/>
                <w:bottom w:val="nil"/>
                <w:right w:val="nil"/>
                <w:between w:val="nil"/>
              </w:pBdr>
              <w:rPr>
                <w:rFonts w:ascii="Calibri" w:eastAsia="Calibri" w:hAnsi="Calibri" w:cs="Calibri"/>
                <w:color w:val="000000"/>
              </w:rPr>
            </w:pPr>
          </w:p>
        </w:tc>
      </w:tr>
      <w:tr w:rsidR="00156F61" w14:paraId="66AF6FF4" w14:textId="77777777">
        <w:trPr>
          <w:trHeight w:val="528"/>
        </w:trPr>
        <w:tc>
          <w:tcPr>
            <w:tcW w:w="14443" w:type="dxa"/>
            <w:shd w:val="clear" w:color="auto" w:fill="auto"/>
            <w:tcMar>
              <w:top w:w="100" w:type="dxa"/>
              <w:left w:w="100" w:type="dxa"/>
              <w:bottom w:w="100" w:type="dxa"/>
              <w:right w:w="100" w:type="dxa"/>
            </w:tcMar>
          </w:tcPr>
          <w:p w14:paraId="55E006BE" w14:textId="77777777" w:rsidR="00156F61" w:rsidRDefault="004D230C">
            <w:pPr>
              <w:pStyle w:val="Normal1"/>
              <w:widowControl w:val="0"/>
              <w:pBdr>
                <w:top w:val="nil"/>
                <w:left w:val="nil"/>
                <w:bottom w:val="nil"/>
                <w:right w:val="nil"/>
                <w:between w:val="nil"/>
              </w:pBdr>
              <w:spacing w:line="240" w:lineRule="auto"/>
              <w:ind w:right="36"/>
              <w:jc w:val="right"/>
              <w:rPr>
                <w:b/>
                <w:i/>
                <w:color w:val="000000"/>
                <w:sz w:val="24"/>
                <w:szCs w:val="24"/>
                <w:highlight w:val="white"/>
              </w:rPr>
            </w:pPr>
            <w:r>
              <w:rPr>
                <w:b/>
                <w:i/>
                <w:color w:val="000000"/>
                <w:sz w:val="24"/>
                <w:szCs w:val="24"/>
                <w:highlight w:val="white"/>
              </w:rPr>
              <w:t xml:space="preserve">Total </w:t>
            </w:r>
          </w:p>
        </w:tc>
        <w:tc>
          <w:tcPr>
            <w:tcW w:w="950" w:type="dxa"/>
            <w:shd w:val="clear" w:color="auto" w:fill="auto"/>
            <w:tcMar>
              <w:top w:w="100" w:type="dxa"/>
              <w:left w:w="100" w:type="dxa"/>
              <w:bottom w:w="100" w:type="dxa"/>
              <w:right w:w="100" w:type="dxa"/>
            </w:tcMar>
          </w:tcPr>
          <w:p w14:paraId="0E6F80DE" w14:textId="77777777" w:rsidR="00156F61" w:rsidRDefault="00156F61">
            <w:pPr>
              <w:pStyle w:val="Normal1"/>
              <w:widowControl w:val="0"/>
              <w:pBdr>
                <w:top w:val="nil"/>
                <w:left w:val="nil"/>
                <w:bottom w:val="nil"/>
                <w:right w:val="nil"/>
                <w:between w:val="nil"/>
              </w:pBdr>
              <w:rPr>
                <w:b/>
                <w:i/>
                <w:color w:val="000000"/>
                <w:sz w:val="24"/>
                <w:szCs w:val="24"/>
                <w:highlight w:val="white"/>
              </w:rPr>
            </w:pPr>
          </w:p>
        </w:tc>
      </w:tr>
    </w:tbl>
    <w:p w14:paraId="7366E364" w14:textId="77777777" w:rsidR="00156F61" w:rsidRDefault="00156F61">
      <w:pPr>
        <w:pStyle w:val="Normal1"/>
        <w:widowControl w:val="0"/>
        <w:pBdr>
          <w:top w:val="nil"/>
          <w:left w:val="nil"/>
          <w:bottom w:val="nil"/>
          <w:right w:val="nil"/>
          <w:between w:val="nil"/>
        </w:pBdr>
        <w:rPr>
          <w:color w:val="000000"/>
        </w:rPr>
      </w:pPr>
    </w:p>
    <w:p w14:paraId="4D2E67EB" w14:textId="77777777" w:rsidR="00156F61" w:rsidRDefault="00156F61">
      <w:pPr>
        <w:pStyle w:val="Normal1"/>
        <w:widowControl w:val="0"/>
        <w:pBdr>
          <w:top w:val="nil"/>
          <w:left w:val="nil"/>
          <w:bottom w:val="nil"/>
          <w:right w:val="nil"/>
          <w:between w:val="nil"/>
        </w:pBdr>
        <w:rPr>
          <w:color w:val="000000"/>
        </w:rPr>
      </w:pPr>
    </w:p>
    <w:p w14:paraId="08556E21" w14:textId="77777777" w:rsidR="00156F61" w:rsidRDefault="004D230C">
      <w:pPr>
        <w:pStyle w:val="Normal1"/>
        <w:widowControl w:val="0"/>
        <w:pBdr>
          <w:top w:val="nil"/>
          <w:left w:val="nil"/>
          <w:bottom w:val="nil"/>
          <w:right w:val="nil"/>
          <w:between w:val="nil"/>
        </w:pBdr>
        <w:spacing w:line="240" w:lineRule="auto"/>
        <w:ind w:right="55"/>
        <w:jc w:val="right"/>
        <w:rPr>
          <w:rFonts w:ascii="Calibri" w:eastAsia="Calibri" w:hAnsi="Calibri" w:cs="Calibri"/>
          <w:color w:val="000000"/>
        </w:rPr>
      </w:pPr>
      <w:r>
        <w:rPr>
          <w:rFonts w:ascii="Calibri" w:eastAsia="Calibri" w:hAnsi="Calibri" w:cs="Calibri"/>
          <w:color w:val="000000"/>
        </w:rPr>
        <w:t xml:space="preserve">21 </w:t>
      </w:r>
    </w:p>
    <w:p w14:paraId="506E8D9A" w14:textId="77777777" w:rsidR="00156F61" w:rsidRDefault="004D230C">
      <w:pPr>
        <w:pStyle w:val="Normal1"/>
        <w:widowControl w:val="0"/>
        <w:pBdr>
          <w:top w:val="nil"/>
          <w:left w:val="nil"/>
          <w:bottom w:val="nil"/>
          <w:right w:val="nil"/>
          <w:between w:val="nil"/>
        </w:pBdr>
        <w:spacing w:before="272" w:line="240" w:lineRule="auto"/>
        <w:ind w:left="138"/>
        <w:rPr>
          <w:b/>
          <w:color w:val="EB2A7B"/>
          <w:sz w:val="28"/>
          <w:szCs w:val="28"/>
        </w:rPr>
      </w:pPr>
      <w:r>
        <w:rPr>
          <w:b/>
          <w:color w:val="EB2A7B"/>
          <w:sz w:val="28"/>
          <w:szCs w:val="28"/>
          <w:highlight w:val="white"/>
        </w:rPr>
        <w:t>Key Issue 6</w:t>
      </w:r>
      <w:r>
        <w:rPr>
          <w:b/>
          <w:color w:val="EB2A7B"/>
          <w:sz w:val="28"/>
          <w:szCs w:val="28"/>
        </w:rPr>
        <w:t xml:space="preserve"> </w:t>
      </w:r>
    </w:p>
    <w:p w14:paraId="3C3B2DD4" w14:textId="77777777" w:rsidR="00156F61" w:rsidRDefault="004D230C">
      <w:pPr>
        <w:pStyle w:val="Normal1"/>
        <w:widowControl w:val="0"/>
        <w:pBdr>
          <w:top w:val="nil"/>
          <w:left w:val="nil"/>
          <w:bottom w:val="nil"/>
          <w:right w:val="nil"/>
          <w:between w:val="nil"/>
        </w:pBdr>
        <w:spacing w:before="162" w:line="240" w:lineRule="auto"/>
        <w:ind w:left="123"/>
        <w:rPr>
          <w:b/>
          <w:color w:val="EB2A7B"/>
          <w:sz w:val="28"/>
          <w:szCs w:val="28"/>
        </w:rPr>
      </w:pPr>
      <w:r>
        <w:rPr>
          <w:b/>
          <w:color w:val="EB2A7B"/>
          <w:sz w:val="28"/>
          <w:szCs w:val="28"/>
          <w:highlight w:val="white"/>
        </w:rPr>
        <w:lastRenderedPageBreak/>
        <w:t xml:space="preserve">Tackling the climate and nature emergency through sustainable food &amp; farming and an end to food waste </w:t>
      </w:r>
      <w:r>
        <w:rPr>
          <w:b/>
          <w:color w:val="EB2A7B"/>
          <w:sz w:val="28"/>
          <w:szCs w:val="28"/>
        </w:rPr>
        <w:t xml:space="preserve"> </w:t>
      </w:r>
    </w:p>
    <w:p w14:paraId="4559F289" w14:textId="77777777" w:rsidR="00156F61" w:rsidRDefault="004D230C">
      <w:pPr>
        <w:pStyle w:val="Normal1"/>
        <w:widowControl w:val="0"/>
        <w:pBdr>
          <w:top w:val="nil"/>
          <w:left w:val="nil"/>
          <w:bottom w:val="nil"/>
          <w:right w:val="nil"/>
          <w:between w:val="nil"/>
        </w:pBdr>
        <w:spacing w:before="109" w:line="263" w:lineRule="auto"/>
        <w:ind w:left="118" w:right="-17" w:firstLine="1"/>
        <w:jc w:val="both"/>
        <w:rPr>
          <w:color w:val="000000"/>
        </w:rPr>
      </w:pPr>
      <w:r>
        <w:rPr>
          <w:color w:val="000000"/>
          <w:highlight w:val="white"/>
        </w:rPr>
        <w:t xml:space="preserve">We believe that tackling the climate and nature emergency is the single greatest challenge of our time and will require a radical shift in our food and </w:t>
      </w:r>
      <w:proofErr w:type="gramStart"/>
      <w:r>
        <w:rPr>
          <w:color w:val="000000"/>
          <w:highlight w:val="white"/>
        </w:rPr>
        <w:t>farming</w:t>
      </w:r>
      <w:r>
        <w:rPr>
          <w:color w:val="000000"/>
        </w:rPr>
        <w:t xml:space="preserve">  </w:t>
      </w:r>
      <w:r>
        <w:rPr>
          <w:color w:val="000000"/>
          <w:highlight w:val="white"/>
        </w:rPr>
        <w:t>system</w:t>
      </w:r>
      <w:proofErr w:type="gramEnd"/>
      <w:r>
        <w:rPr>
          <w:color w:val="000000"/>
          <w:highlight w:val="white"/>
        </w:rPr>
        <w:t xml:space="preserve"> towards agroecological production, sustainable diets and an end to food waste. By changing what we, as individuals and institutions, choose to </w:t>
      </w:r>
      <w:proofErr w:type="gramStart"/>
      <w:r>
        <w:rPr>
          <w:color w:val="000000"/>
          <w:highlight w:val="white"/>
        </w:rPr>
        <w:t>eat,</w:t>
      </w:r>
      <w:r>
        <w:rPr>
          <w:color w:val="000000"/>
        </w:rPr>
        <w:t xml:space="preserve">  </w:t>
      </w:r>
      <w:r>
        <w:rPr>
          <w:color w:val="000000"/>
          <w:highlight w:val="white"/>
        </w:rPr>
        <w:t>we</w:t>
      </w:r>
      <w:proofErr w:type="gramEnd"/>
      <w:r>
        <w:rPr>
          <w:color w:val="000000"/>
          <w:highlight w:val="white"/>
        </w:rPr>
        <w:t xml:space="preserve"> can transform what, how and where food is produced and thus help to minimise any negative impacts on climate and biodiversity. At the same time, </w:t>
      </w:r>
      <w:proofErr w:type="gramStart"/>
      <w:r>
        <w:rPr>
          <w:color w:val="000000"/>
          <w:highlight w:val="white"/>
        </w:rPr>
        <w:t xml:space="preserve">by </w:t>
      </w:r>
      <w:r>
        <w:rPr>
          <w:color w:val="000000"/>
        </w:rPr>
        <w:t xml:space="preserve"> </w:t>
      </w:r>
      <w:r>
        <w:rPr>
          <w:color w:val="000000"/>
          <w:highlight w:val="white"/>
        </w:rPr>
        <w:t>tackling</w:t>
      </w:r>
      <w:proofErr w:type="gramEnd"/>
      <w:r>
        <w:rPr>
          <w:color w:val="000000"/>
          <w:highlight w:val="white"/>
        </w:rPr>
        <w:t xml:space="preserve"> the tragedy of food waste, we can balance the need to feed a growing global population while remaining within planetary boundaries. At bronze, </w:t>
      </w:r>
      <w:proofErr w:type="gramStart"/>
      <w:r>
        <w:rPr>
          <w:color w:val="000000"/>
          <w:highlight w:val="white"/>
        </w:rPr>
        <w:t xml:space="preserve">we </w:t>
      </w:r>
      <w:r>
        <w:rPr>
          <w:color w:val="000000"/>
        </w:rPr>
        <w:t xml:space="preserve"> </w:t>
      </w:r>
      <w:r>
        <w:rPr>
          <w:color w:val="000000"/>
          <w:highlight w:val="white"/>
        </w:rPr>
        <w:t>would</w:t>
      </w:r>
      <w:proofErr w:type="gramEnd"/>
      <w:r>
        <w:rPr>
          <w:color w:val="000000"/>
          <w:highlight w:val="white"/>
        </w:rPr>
        <w:t xml:space="preserve"> expect to see significant action on promoting and supporting sustainable food production and consumption, improving resource efficiency throughout </w:t>
      </w:r>
      <w:r>
        <w:rPr>
          <w:color w:val="000000"/>
        </w:rPr>
        <w:t xml:space="preserve"> </w:t>
      </w:r>
      <w:r>
        <w:rPr>
          <w:color w:val="000000"/>
          <w:highlight w:val="white"/>
        </w:rPr>
        <w:t xml:space="preserve">the food chain and tackling food and food-related waste. At silver, we would expect to see an effective strategic and systemic response to the negative </w:t>
      </w:r>
      <w:proofErr w:type="gramStart"/>
      <w:r>
        <w:rPr>
          <w:color w:val="000000"/>
          <w:highlight w:val="white"/>
        </w:rPr>
        <w:t xml:space="preserve">climate </w:t>
      </w:r>
      <w:r>
        <w:rPr>
          <w:color w:val="000000"/>
        </w:rPr>
        <w:t xml:space="preserve"> </w:t>
      </w:r>
      <w:r>
        <w:rPr>
          <w:color w:val="000000"/>
          <w:highlight w:val="white"/>
        </w:rPr>
        <w:t>and</w:t>
      </w:r>
      <w:proofErr w:type="gramEnd"/>
      <w:r>
        <w:rPr>
          <w:color w:val="000000"/>
          <w:highlight w:val="white"/>
        </w:rPr>
        <w:t xml:space="preserve"> nature impacts of the local food system. </w:t>
      </w:r>
      <w:r>
        <w:rPr>
          <w:color w:val="000000"/>
        </w:rPr>
        <w:t xml:space="preserve"> </w:t>
      </w:r>
    </w:p>
    <w:p w14:paraId="26BA476A" w14:textId="77777777" w:rsidR="00156F61" w:rsidRDefault="004D230C">
      <w:pPr>
        <w:pStyle w:val="Normal1"/>
        <w:widowControl w:val="0"/>
        <w:pBdr>
          <w:top w:val="nil"/>
          <w:left w:val="nil"/>
          <w:bottom w:val="nil"/>
          <w:right w:val="nil"/>
          <w:between w:val="nil"/>
        </w:pBdr>
        <w:spacing w:before="128" w:line="240" w:lineRule="auto"/>
        <w:ind w:left="118"/>
        <w:rPr>
          <w:b/>
          <w:color w:val="000000"/>
        </w:rPr>
      </w:pPr>
      <w:r>
        <w:rPr>
          <w:b/>
          <w:color w:val="000000"/>
          <w:highlight w:val="white"/>
        </w:rPr>
        <w:t>What success could look like:</w:t>
      </w:r>
      <w:r>
        <w:rPr>
          <w:b/>
          <w:color w:val="000000"/>
        </w:rPr>
        <w:t xml:space="preserve"> </w:t>
      </w:r>
    </w:p>
    <w:p w14:paraId="53527896" w14:textId="77777777" w:rsidR="00156F61" w:rsidRDefault="004D230C">
      <w:pPr>
        <w:pStyle w:val="Normal1"/>
        <w:widowControl w:val="0"/>
        <w:pBdr>
          <w:top w:val="nil"/>
          <w:left w:val="nil"/>
          <w:bottom w:val="nil"/>
          <w:right w:val="nil"/>
          <w:between w:val="nil"/>
        </w:pBdr>
        <w:spacing w:before="157" w:line="264" w:lineRule="auto"/>
        <w:ind w:left="496" w:right="-17" w:hanging="369"/>
        <w:rPr>
          <w:color w:val="000000"/>
        </w:rPr>
      </w:pPr>
      <w:r>
        <w:rPr>
          <w:b/>
          <w:color w:val="14B7FA"/>
          <w:sz w:val="24"/>
          <w:szCs w:val="24"/>
          <w:highlight w:val="white"/>
        </w:rPr>
        <w:t xml:space="preserve">6A) Promote sustainable food production and consumption and resource efficiency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 xml:space="preserve">Declare a climate and nature emergency and work with public sector institutions, businesses and citizens to deliver a joint strategy to drastically </w:t>
      </w:r>
      <w:proofErr w:type="gramStart"/>
      <w:r>
        <w:rPr>
          <w:color w:val="000000"/>
          <w:highlight w:val="white"/>
        </w:rPr>
        <w:t>reduce</w:t>
      </w:r>
      <w:r>
        <w:rPr>
          <w:color w:val="000000"/>
        </w:rPr>
        <w:t xml:space="preserve">  </w:t>
      </w:r>
      <w:r>
        <w:rPr>
          <w:color w:val="000000"/>
          <w:highlight w:val="white"/>
        </w:rPr>
        <w:t>the</w:t>
      </w:r>
      <w:proofErr w:type="gramEnd"/>
      <w:r>
        <w:rPr>
          <w:color w:val="000000"/>
          <w:highlight w:val="white"/>
        </w:rPr>
        <w:t xml:space="preserve"> climate and nature impact of your local food system, as outlined in the ‘Every Mouthful Counts’ Declaration and Guide.</w:t>
      </w:r>
      <w:r>
        <w:rPr>
          <w:color w:val="000000"/>
        </w:rPr>
        <w:t xml:space="preserve"> </w:t>
      </w:r>
      <w:r>
        <w:rPr>
          <w:rFonts w:ascii="Calibri" w:eastAsia="Calibri" w:hAnsi="Calibri" w:cs="Calibri"/>
          <w:color w:val="000000"/>
          <w:highlight w:val="white"/>
        </w:rPr>
        <w:t xml:space="preserve">● </w:t>
      </w:r>
      <w:r>
        <w:rPr>
          <w:color w:val="000000"/>
          <w:highlight w:val="white"/>
        </w:rPr>
        <w:t xml:space="preserve">Develop and deliver a land use and management strategy that protects, enhances and makes available all Grade 1 and 2 urban and peri-urban </w:t>
      </w:r>
      <w:proofErr w:type="gramStart"/>
      <w:r>
        <w:rPr>
          <w:color w:val="000000"/>
          <w:highlight w:val="white"/>
        </w:rPr>
        <w:t xml:space="preserve">land </w:t>
      </w:r>
      <w:r>
        <w:rPr>
          <w:color w:val="000000"/>
        </w:rPr>
        <w:t xml:space="preserve"> </w:t>
      </w:r>
      <w:r>
        <w:rPr>
          <w:color w:val="000000"/>
          <w:highlight w:val="white"/>
        </w:rPr>
        <w:t>for</w:t>
      </w:r>
      <w:proofErr w:type="gramEnd"/>
      <w:r>
        <w:rPr>
          <w:color w:val="000000"/>
          <w:highlight w:val="white"/>
        </w:rPr>
        <w:t xml:space="preserve"> both community growing and commercial sustainable agriculture.</w:t>
      </w:r>
      <w:r>
        <w:rPr>
          <w:color w:val="000000"/>
        </w:rPr>
        <w:t xml:space="preserve">  </w:t>
      </w:r>
    </w:p>
    <w:p w14:paraId="1DE8EC7C" w14:textId="77777777" w:rsidR="00156F61" w:rsidRDefault="004D230C">
      <w:pPr>
        <w:pStyle w:val="Normal1"/>
        <w:widowControl w:val="0"/>
        <w:pBdr>
          <w:top w:val="nil"/>
          <w:left w:val="nil"/>
          <w:bottom w:val="nil"/>
          <w:right w:val="nil"/>
          <w:between w:val="nil"/>
        </w:pBdr>
        <w:spacing w:before="11" w:line="264" w:lineRule="auto"/>
        <w:ind w:left="496" w:right="-16"/>
        <w:rPr>
          <w:color w:val="000000"/>
        </w:rPr>
      </w:pPr>
      <w:r>
        <w:rPr>
          <w:rFonts w:ascii="Calibri" w:eastAsia="Calibri" w:hAnsi="Calibri" w:cs="Calibri"/>
          <w:color w:val="000000"/>
          <w:highlight w:val="white"/>
        </w:rPr>
        <w:t xml:space="preserve">● </w:t>
      </w:r>
      <w:r>
        <w:rPr>
          <w:color w:val="000000"/>
          <w:highlight w:val="white"/>
        </w:rPr>
        <w:t xml:space="preserve">Provide farmers, growers and land managers with training, advice and support on how to adopt agroecological production and </w:t>
      </w:r>
      <w:proofErr w:type="gramStart"/>
      <w:r>
        <w:rPr>
          <w:color w:val="000000"/>
          <w:highlight w:val="white"/>
        </w:rPr>
        <w:t xml:space="preserve">management </w:t>
      </w:r>
      <w:r>
        <w:rPr>
          <w:color w:val="000000"/>
        </w:rPr>
        <w:t xml:space="preserve"> </w:t>
      </w:r>
      <w:r>
        <w:rPr>
          <w:color w:val="000000"/>
          <w:highlight w:val="white"/>
        </w:rPr>
        <w:t>techniques</w:t>
      </w:r>
      <w:proofErr w:type="gramEnd"/>
      <w:r>
        <w:rPr>
          <w:color w:val="000000"/>
          <w:highlight w:val="white"/>
        </w:rPr>
        <w:t xml:space="preserve"> and food businesses with support to improve resource efficiency and sustainability across all aspects of their business.</w:t>
      </w:r>
      <w:r>
        <w:rPr>
          <w:color w:val="000000"/>
        </w:rPr>
        <w:t xml:space="preserve"> </w:t>
      </w:r>
      <w:r>
        <w:rPr>
          <w:rFonts w:ascii="Calibri" w:eastAsia="Calibri" w:hAnsi="Calibri" w:cs="Calibri"/>
          <w:color w:val="000000"/>
          <w:highlight w:val="white"/>
        </w:rPr>
        <w:t xml:space="preserve">● </w:t>
      </w:r>
      <w:r>
        <w:rPr>
          <w:color w:val="000000"/>
          <w:highlight w:val="white"/>
        </w:rPr>
        <w:t xml:space="preserve">Deliver city-wide campaigns to promote a mainstream shift to sustainable food - including fresh, unprocessed, seasonal, local, organic, less and </w:t>
      </w:r>
      <w:proofErr w:type="gramStart"/>
      <w:r>
        <w:rPr>
          <w:color w:val="000000"/>
          <w:highlight w:val="white"/>
        </w:rPr>
        <w:t xml:space="preserve">better </w:t>
      </w:r>
      <w:r>
        <w:rPr>
          <w:color w:val="000000"/>
        </w:rPr>
        <w:t xml:space="preserve"> </w:t>
      </w:r>
      <w:r>
        <w:rPr>
          <w:color w:val="000000"/>
          <w:highlight w:val="white"/>
        </w:rPr>
        <w:t>meat</w:t>
      </w:r>
      <w:proofErr w:type="gramEnd"/>
      <w:r>
        <w:rPr>
          <w:color w:val="000000"/>
          <w:highlight w:val="white"/>
        </w:rPr>
        <w:t xml:space="preserve"> and dairy, high animal welfare, Fairtrade, Sustainable Fish Cities and the Real Bread Campaign.</w:t>
      </w:r>
      <w:r>
        <w:rPr>
          <w:color w:val="000000"/>
        </w:rPr>
        <w:t xml:space="preserve">  </w:t>
      </w:r>
    </w:p>
    <w:p w14:paraId="0BC50A4C" w14:textId="77777777" w:rsidR="00156F61" w:rsidRDefault="004D230C">
      <w:pPr>
        <w:pStyle w:val="Normal1"/>
        <w:widowControl w:val="0"/>
        <w:pBdr>
          <w:top w:val="nil"/>
          <w:left w:val="nil"/>
          <w:bottom w:val="nil"/>
          <w:right w:val="nil"/>
          <w:between w:val="nil"/>
        </w:pBdr>
        <w:spacing w:before="132" w:line="264" w:lineRule="auto"/>
        <w:ind w:left="496" w:right="-17" w:hanging="369"/>
        <w:rPr>
          <w:color w:val="000000"/>
          <w:highlight w:val="white"/>
        </w:rPr>
      </w:pPr>
      <w:r>
        <w:rPr>
          <w:b/>
          <w:color w:val="14B7FA"/>
          <w:sz w:val="24"/>
          <w:szCs w:val="24"/>
          <w:highlight w:val="white"/>
        </w:rPr>
        <w:t xml:space="preserve">6B) Reduce, redirect and recycle food, packaging and related waste </w:t>
      </w:r>
      <w:r>
        <w:rPr>
          <w:color w:val="000000"/>
          <w:highlight w:val="white"/>
        </w:rPr>
        <w:t>- this could include but is not limited to the following:</w:t>
      </w:r>
      <w:r>
        <w:rPr>
          <w:color w:val="000000"/>
        </w:rPr>
        <w:t xml:space="preserve"> </w:t>
      </w:r>
      <w:r>
        <w:rPr>
          <w:rFonts w:ascii="Calibri" w:eastAsia="Calibri" w:hAnsi="Calibri" w:cs="Calibri"/>
          <w:color w:val="000000"/>
          <w:highlight w:val="white"/>
        </w:rPr>
        <w:t xml:space="preserve">● </w:t>
      </w:r>
      <w:r>
        <w:rPr>
          <w:color w:val="000000"/>
          <w:highlight w:val="white"/>
        </w:rPr>
        <w:t xml:space="preserve">Ensure the Food Waste Hierarchy is incorporated into and shapes an integrated city-wide food waste policy and strategy that minimises food </w:t>
      </w:r>
      <w:proofErr w:type="gramStart"/>
      <w:r>
        <w:rPr>
          <w:color w:val="000000"/>
          <w:highlight w:val="white"/>
        </w:rPr>
        <w:t xml:space="preserve">and </w:t>
      </w:r>
      <w:r>
        <w:rPr>
          <w:color w:val="000000"/>
        </w:rPr>
        <w:t xml:space="preserve"> </w:t>
      </w:r>
      <w:r>
        <w:rPr>
          <w:color w:val="000000"/>
          <w:highlight w:val="white"/>
        </w:rPr>
        <w:t>packaging</w:t>
      </w:r>
      <w:proofErr w:type="gramEnd"/>
      <w:r>
        <w:rPr>
          <w:color w:val="000000"/>
          <w:highlight w:val="white"/>
        </w:rPr>
        <w:t xml:space="preserve"> waste, eliminates food waste from landfill and ensures surplus food and food waste are diverted to the most appropriate purposes. </w:t>
      </w:r>
      <w:r>
        <w:rPr>
          <w:color w:val="000000"/>
        </w:rPr>
        <w:t xml:space="preserve"> </w:t>
      </w:r>
      <w:r>
        <w:rPr>
          <w:rFonts w:ascii="Calibri" w:eastAsia="Calibri" w:hAnsi="Calibri" w:cs="Calibri"/>
          <w:color w:val="000000"/>
          <w:highlight w:val="white"/>
        </w:rPr>
        <w:t xml:space="preserve">● </w:t>
      </w:r>
      <w:r>
        <w:rPr>
          <w:color w:val="000000"/>
          <w:highlight w:val="white"/>
        </w:rPr>
        <w:t>Establish a food waste collection scheme for homes and businesses that redirects food and food-related waste for composting, energy recovery (</w:t>
      </w:r>
      <w:proofErr w:type="gramStart"/>
      <w:r>
        <w:rPr>
          <w:color w:val="000000"/>
          <w:highlight w:val="white"/>
        </w:rPr>
        <w:t xml:space="preserve">AD) </w:t>
      </w:r>
      <w:r>
        <w:rPr>
          <w:color w:val="000000"/>
        </w:rPr>
        <w:t xml:space="preserve"> </w:t>
      </w:r>
      <w:r>
        <w:rPr>
          <w:color w:val="000000"/>
          <w:highlight w:val="white"/>
        </w:rPr>
        <w:t>or</w:t>
      </w:r>
      <w:proofErr w:type="gramEnd"/>
      <w:r>
        <w:rPr>
          <w:color w:val="000000"/>
          <w:highlight w:val="white"/>
        </w:rPr>
        <w:t xml:space="preserve"> animal feed (where permitted); and promote community composting through the provision of resources and sites for communities to use. </w:t>
      </w:r>
      <w:r>
        <w:rPr>
          <w:color w:val="000000"/>
        </w:rPr>
        <w:t xml:space="preserve"> </w:t>
      </w:r>
      <w:r>
        <w:rPr>
          <w:rFonts w:ascii="Calibri" w:eastAsia="Calibri" w:hAnsi="Calibri" w:cs="Calibri"/>
          <w:color w:val="000000"/>
          <w:highlight w:val="white"/>
        </w:rPr>
        <w:t xml:space="preserve">● </w:t>
      </w:r>
      <w:r>
        <w:rPr>
          <w:color w:val="000000"/>
          <w:highlight w:val="white"/>
        </w:rPr>
        <w:t xml:space="preserve">Raise public, business and institutional awareness of food waste and encourage them to measure and reduce it via campaigns and events such as </w:t>
      </w:r>
      <w:r>
        <w:rPr>
          <w:color w:val="000000"/>
        </w:rPr>
        <w:t xml:space="preserve"> </w:t>
      </w:r>
      <w:r>
        <w:rPr>
          <w:color w:val="000000"/>
          <w:highlight w:val="white"/>
        </w:rPr>
        <w:t xml:space="preserve">Love Food Hate Waste, Feeding the 5000, The Pig Idea, Disco Soup, No Loaf Lost, Your Business is Food and Guardians of Grub. </w:t>
      </w:r>
      <w:r>
        <w:rPr>
          <w:color w:val="000000"/>
        </w:rPr>
        <w:t xml:space="preserve"> </w:t>
      </w:r>
      <w:r>
        <w:rPr>
          <w:rFonts w:ascii="Calibri" w:eastAsia="Calibri" w:hAnsi="Calibri" w:cs="Calibri"/>
          <w:color w:val="000000"/>
          <w:highlight w:val="white"/>
        </w:rPr>
        <w:t xml:space="preserve">● </w:t>
      </w:r>
      <w:r>
        <w:rPr>
          <w:color w:val="000000"/>
          <w:highlight w:val="white"/>
        </w:rPr>
        <w:t>Ensure the effective collection of consumable surplus food from all stages in the supply chain, from farms to retail, and redistribute it to organisations</w:t>
      </w:r>
      <w:r>
        <w:rPr>
          <w:color w:val="000000"/>
        </w:rPr>
        <w:t xml:space="preserve">  </w:t>
      </w:r>
      <w:r>
        <w:rPr>
          <w:color w:val="000000"/>
          <w:highlight w:val="white"/>
        </w:rPr>
        <w:t>feeding people in need while working to raise the nutritional standards of the food aid being offered.</w:t>
      </w:r>
    </w:p>
    <w:p w14:paraId="2128B065" w14:textId="77777777" w:rsidR="00156F61" w:rsidRDefault="00156F61">
      <w:pPr>
        <w:pStyle w:val="Normal1"/>
        <w:widowControl w:val="0"/>
        <w:pBdr>
          <w:top w:val="nil"/>
          <w:left w:val="nil"/>
          <w:bottom w:val="nil"/>
          <w:right w:val="nil"/>
          <w:between w:val="nil"/>
        </w:pBdr>
        <w:spacing w:before="132" w:line="264" w:lineRule="auto"/>
        <w:ind w:left="496" w:right="-17" w:hanging="369"/>
        <w:rPr>
          <w:highlight w:val="white"/>
        </w:rPr>
      </w:pPr>
    </w:p>
    <w:p w14:paraId="3103E1AB" w14:textId="1A1F737C" w:rsidR="00156F61" w:rsidRDefault="00156F61">
      <w:pPr>
        <w:pStyle w:val="Normal1"/>
        <w:widowControl w:val="0"/>
        <w:pBdr>
          <w:top w:val="nil"/>
          <w:left w:val="nil"/>
          <w:bottom w:val="nil"/>
          <w:right w:val="nil"/>
          <w:between w:val="nil"/>
        </w:pBdr>
        <w:spacing w:before="132" w:line="264" w:lineRule="auto"/>
        <w:ind w:left="496" w:right="-17" w:hanging="369"/>
        <w:rPr>
          <w:highlight w:val="white"/>
        </w:rPr>
      </w:pPr>
    </w:p>
    <w:p w14:paraId="439E1FB5" w14:textId="24333D6B" w:rsidR="00A06917" w:rsidRDefault="00A06917">
      <w:pPr>
        <w:pStyle w:val="Normal1"/>
        <w:widowControl w:val="0"/>
        <w:pBdr>
          <w:top w:val="nil"/>
          <w:left w:val="nil"/>
          <w:bottom w:val="nil"/>
          <w:right w:val="nil"/>
          <w:between w:val="nil"/>
        </w:pBdr>
        <w:spacing w:before="132" w:line="264" w:lineRule="auto"/>
        <w:ind w:left="496" w:right="-17" w:hanging="369"/>
        <w:rPr>
          <w:highlight w:val="white"/>
        </w:rPr>
      </w:pPr>
    </w:p>
    <w:p w14:paraId="5CC80377" w14:textId="0039E505" w:rsidR="00A06917" w:rsidRDefault="00A06917">
      <w:pPr>
        <w:pStyle w:val="Normal1"/>
        <w:widowControl w:val="0"/>
        <w:pBdr>
          <w:top w:val="nil"/>
          <w:left w:val="nil"/>
          <w:bottom w:val="nil"/>
          <w:right w:val="nil"/>
          <w:between w:val="nil"/>
        </w:pBdr>
        <w:spacing w:before="132" w:line="264" w:lineRule="auto"/>
        <w:ind w:left="496" w:right="-17" w:hanging="369"/>
        <w:rPr>
          <w:highlight w:val="white"/>
        </w:rPr>
      </w:pPr>
    </w:p>
    <w:p w14:paraId="48139CCD" w14:textId="77777777" w:rsidR="00A06917" w:rsidRDefault="00A06917">
      <w:pPr>
        <w:pStyle w:val="Normal1"/>
        <w:widowControl w:val="0"/>
        <w:pBdr>
          <w:top w:val="nil"/>
          <w:left w:val="nil"/>
          <w:bottom w:val="nil"/>
          <w:right w:val="nil"/>
          <w:between w:val="nil"/>
        </w:pBdr>
        <w:spacing w:before="132" w:line="264" w:lineRule="auto"/>
        <w:ind w:left="496" w:right="-17" w:hanging="369"/>
        <w:rPr>
          <w:highlight w:val="white"/>
        </w:rPr>
      </w:pPr>
    </w:p>
    <w:p w14:paraId="7CF521D4" w14:textId="77777777" w:rsidR="00156F61" w:rsidRDefault="004D230C">
      <w:pPr>
        <w:pStyle w:val="Normal1"/>
        <w:widowControl w:val="0"/>
        <w:pBdr>
          <w:top w:val="nil"/>
          <w:left w:val="nil"/>
          <w:bottom w:val="nil"/>
          <w:right w:val="nil"/>
          <w:between w:val="nil"/>
        </w:pBdr>
        <w:spacing w:line="240" w:lineRule="auto"/>
        <w:ind w:right="56"/>
        <w:jc w:val="right"/>
        <w:rPr>
          <w:rFonts w:ascii="Calibri" w:eastAsia="Calibri" w:hAnsi="Calibri" w:cs="Calibri"/>
          <w:color w:val="000000"/>
        </w:rPr>
      </w:pPr>
      <w:r>
        <w:rPr>
          <w:rFonts w:ascii="Calibri" w:eastAsia="Calibri" w:hAnsi="Calibri" w:cs="Calibri"/>
          <w:color w:val="000000"/>
        </w:rPr>
        <w:t>22</w:t>
      </w:r>
    </w:p>
    <w:tbl>
      <w:tblPr>
        <w:tblStyle w:val="ae"/>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156F61" w14:paraId="51E9ACDB" w14:textId="77777777">
        <w:trPr>
          <w:trHeight w:val="549"/>
        </w:trPr>
        <w:tc>
          <w:tcPr>
            <w:tcW w:w="15393" w:type="dxa"/>
            <w:gridSpan w:val="2"/>
            <w:shd w:val="clear" w:color="auto" w:fill="auto"/>
            <w:tcMar>
              <w:top w:w="100" w:type="dxa"/>
              <w:left w:w="100" w:type="dxa"/>
              <w:bottom w:w="100" w:type="dxa"/>
              <w:right w:w="100" w:type="dxa"/>
            </w:tcMar>
          </w:tcPr>
          <w:p w14:paraId="631FB182" w14:textId="77777777" w:rsidR="00156F61" w:rsidRDefault="004D230C">
            <w:pPr>
              <w:pStyle w:val="Normal1"/>
              <w:widowControl w:val="0"/>
              <w:pBdr>
                <w:top w:val="nil"/>
                <w:left w:val="nil"/>
                <w:bottom w:val="nil"/>
                <w:right w:val="nil"/>
                <w:between w:val="nil"/>
              </w:pBdr>
              <w:spacing w:line="240" w:lineRule="auto"/>
              <w:jc w:val="center"/>
              <w:rPr>
                <w:b/>
                <w:color w:val="000000"/>
                <w:sz w:val="25"/>
                <w:szCs w:val="25"/>
                <w:highlight w:val="white"/>
              </w:rPr>
            </w:pPr>
            <w:r>
              <w:rPr>
                <w:b/>
                <w:color w:val="000000"/>
                <w:sz w:val="25"/>
                <w:szCs w:val="25"/>
                <w:highlight w:val="white"/>
              </w:rPr>
              <w:lastRenderedPageBreak/>
              <w:t xml:space="preserve">Key Issue 6: Tackling the climate and nature emergency through sustainable food and farming and an end to food waste </w:t>
            </w:r>
          </w:p>
        </w:tc>
      </w:tr>
      <w:tr w:rsidR="00156F61" w14:paraId="6A35E97A" w14:textId="77777777">
        <w:trPr>
          <w:trHeight w:val="811"/>
        </w:trPr>
        <w:tc>
          <w:tcPr>
            <w:tcW w:w="15393" w:type="dxa"/>
            <w:gridSpan w:val="2"/>
            <w:shd w:val="clear" w:color="auto" w:fill="auto"/>
            <w:tcMar>
              <w:top w:w="100" w:type="dxa"/>
              <w:left w:w="100" w:type="dxa"/>
              <w:bottom w:w="100" w:type="dxa"/>
              <w:right w:w="100" w:type="dxa"/>
            </w:tcMar>
          </w:tcPr>
          <w:p w14:paraId="0C99253A" w14:textId="77777777" w:rsidR="00156F61" w:rsidRDefault="004D230C">
            <w:pPr>
              <w:pStyle w:val="Normal1"/>
              <w:widowControl w:val="0"/>
              <w:pBdr>
                <w:top w:val="nil"/>
                <w:left w:val="nil"/>
                <w:bottom w:val="nil"/>
                <w:right w:val="nil"/>
                <w:between w:val="nil"/>
              </w:pBdr>
              <w:spacing w:line="260" w:lineRule="auto"/>
              <w:ind w:left="126" w:right="42" w:firstLine="2"/>
              <w:rPr>
                <w:color w:val="000000"/>
                <w:highlight w:val="white"/>
              </w:rPr>
            </w:pPr>
            <w:r>
              <w:rPr>
                <w:color w:val="000000"/>
                <w:highlight w:val="white"/>
              </w:rPr>
              <w:t xml:space="preserve">Please present your evidence of action and achievement for the two action areas under this key issue below. Please note that there is a strict 500 </w:t>
            </w:r>
            <w:proofErr w:type="gramStart"/>
            <w:r>
              <w:rPr>
                <w:color w:val="000000"/>
                <w:highlight w:val="white"/>
              </w:rPr>
              <w:t xml:space="preserve">words </w:t>
            </w:r>
            <w:r>
              <w:rPr>
                <w:color w:val="000000"/>
              </w:rPr>
              <w:t xml:space="preserve"> </w:t>
            </w:r>
            <w:r>
              <w:rPr>
                <w:color w:val="000000"/>
                <w:highlight w:val="white"/>
              </w:rPr>
              <w:t>limit</w:t>
            </w:r>
            <w:proofErr w:type="gramEnd"/>
            <w:r>
              <w:rPr>
                <w:color w:val="000000"/>
                <w:highlight w:val="white"/>
              </w:rPr>
              <w:t xml:space="preserve"> for each action area. If you exceed this limit your application will not be forwarded to the panel. </w:t>
            </w:r>
          </w:p>
        </w:tc>
      </w:tr>
      <w:tr w:rsidR="00156F61" w14:paraId="77BF1D44" w14:textId="77777777">
        <w:trPr>
          <w:trHeight w:val="532"/>
        </w:trPr>
        <w:tc>
          <w:tcPr>
            <w:tcW w:w="14443" w:type="dxa"/>
            <w:shd w:val="clear" w:color="auto" w:fill="auto"/>
            <w:tcMar>
              <w:top w:w="100" w:type="dxa"/>
              <w:left w:w="100" w:type="dxa"/>
              <w:bottom w:w="100" w:type="dxa"/>
              <w:right w:w="100" w:type="dxa"/>
            </w:tcMar>
          </w:tcPr>
          <w:p w14:paraId="314ACB22" w14:textId="77777777" w:rsidR="00156F61" w:rsidRDefault="004D230C">
            <w:pPr>
              <w:pStyle w:val="Normal1"/>
              <w:widowControl w:val="0"/>
              <w:pBdr>
                <w:top w:val="nil"/>
                <w:left w:val="nil"/>
                <w:bottom w:val="nil"/>
                <w:right w:val="nil"/>
                <w:between w:val="nil"/>
              </w:pBdr>
              <w:spacing w:line="240" w:lineRule="auto"/>
              <w:ind w:left="216"/>
              <w:rPr>
                <w:b/>
                <w:color w:val="000000"/>
                <w:sz w:val="24"/>
                <w:szCs w:val="24"/>
                <w:highlight w:val="white"/>
              </w:rPr>
            </w:pPr>
            <w:r>
              <w:rPr>
                <w:b/>
                <w:color w:val="000000"/>
                <w:sz w:val="24"/>
                <w:szCs w:val="24"/>
                <w:highlight w:val="white"/>
              </w:rPr>
              <w:t xml:space="preserve">A) Promote sustainable food production and consumption and resource efficiency </w:t>
            </w:r>
          </w:p>
        </w:tc>
        <w:tc>
          <w:tcPr>
            <w:tcW w:w="950" w:type="dxa"/>
            <w:shd w:val="clear" w:color="auto" w:fill="auto"/>
            <w:tcMar>
              <w:top w:w="100" w:type="dxa"/>
              <w:left w:w="100" w:type="dxa"/>
              <w:bottom w:w="100" w:type="dxa"/>
              <w:right w:w="100" w:type="dxa"/>
            </w:tcMar>
          </w:tcPr>
          <w:p w14:paraId="1D5F9AB7" w14:textId="77777777" w:rsidR="00156F61" w:rsidRDefault="004D230C">
            <w:pPr>
              <w:pStyle w:val="Normal1"/>
              <w:widowControl w:val="0"/>
              <w:pBdr>
                <w:top w:val="nil"/>
                <w:left w:val="nil"/>
                <w:bottom w:val="nil"/>
                <w:right w:val="nil"/>
                <w:between w:val="nil"/>
              </w:pBdr>
              <w:spacing w:line="240" w:lineRule="auto"/>
              <w:jc w:val="center"/>
              <w:rPr>
                <w:b/>
                <w:i/>
                <w:color w:val="000000"/>
                <w:sz w:val="24"/>
                <w:szCs w:val="24"/>
                <w:highlight w:val="white"/>
              </w:rPr>
            </w:pPr>
            <w:r>
              <w:rPr>
                <w:b/>
                <w:i/>
                <w:color w:val="000000"/>
                <w:sz w:val="24"/>
                <w:szCs w:val="24"/>
                <w:highlight w:val="white"/>
              </w:rPr>
              <w:t>Points</w:t>
            </w:r>
          </w:p>
        </w:tc>
      </w:tr>
      <w:tr w:rsidR="00A06917" w14:paraId="50B94C06" w14:textId="77777777">
        <w:trPr>
          <w:gridAfter w:val="1"/>
          <w:wAfter w:w="950" w:type="dxa"/>
          <w:trHeight w:val="8059"/>
        </w:trPr>
        <w:tc>
          <w:tcPr>
            <w:tcW w:w="14443" w:type="dxa"/>
            <w:shd w:val="clear" w:color="auto" w:fill="auto"/>
            <w:tcMar>
              <w:top w:w="100" w:type="dxa"/>
              <w:left w:w="100" w:type="dxa"/>
              <w:bottom w:w="100" w:type="dxa"/>
              <w:right w:w="100" w:type="dxa"/>
            </w:tcMar>
          </w:tcPr>
          <w:p w14:paraId="79D2C225" w14:textId="77777777" w:rsidR="00A06917" w:rsidRDefault="00A06917">
            <w:pPr>
              <w:pStyle w:val="Normal1"/>
              <w:widowControl w:val="0"/>
              <w:pBdr>
                <w:top w:val="nil"/>
                <w:left w:val="nil"/>
                <w:bottom w:val="nil"/>
                <w:right w:val="nil"/>
                <w:between w:val="nil"/>
              </w:pBdr>
              <w:spacing w:line="243" w:lineRule="auto"/>
              <w:ind w:left="122" w:right="272" w:firstLine="8"/>
              <w:rPr>
                <w:rFonts w:ascii="Calibri" w:eastAsia="Calibri" w:hAnsi="Calibri" w:cs="Calibri"/>
                <w:color w:val="000000"/>
              </w:rPr>
            </w:pPr>
            <w:r>
              <w:rPr>
                <w:rFonts w:ascii="Calibri" w:eastAsia="Calibri" w:hAnsi="Calibri" w:cs="Calibri"/>
                <w:color w:val="000000"/>
                <w:highlight w:val="white"/>
              </w:rPr>
              <w:t xml:space="preserve">Lincoln City Council has declared a </w:t>
            </w:r>
            <w:r>
              <w:rPr>
                <w:rFonts w:ascii="Calibri" w:eastAsia="Calibri" w:hAnsi="Calibri" w:cs="Calibri"/>
                <w:color w:val="1155CC"/>
                <w:highlight w:val="white"/>
                <w:u w:val="single"/>
              </w:rPr>
              <w:t xml:space="preserve">Climate Emergency, </w:t>
            </w:r>
            <w:r>
              <w:rPr>
                <w:rFonts w:ascii="Calibri" w:eastAsia="Calibri" w:hAnsi="Calibri" w:cs="Calibri"/>
                <w:color w:val="000000"/>
                <w:highlight w:val="white"/>
              </w:rPr>
              <w:t xml:space="preserve">and we are working with them and others to turn this into action through </w:t>
            </w:r>
            <w:r>
              <w:rPr>
                <w:rFonts w:ascii="Calibri" w:eastAsia="Calibri" w:hAnsi="Calibri" w:cs="Calibri"/>
                <w:color w:val="1155CC"/>
                <w:highlight w:val="white"/>
                <w:u w:val="single"/>
              </w:rPr>
              <w:t>Lincoln Climate Commission</w:t>
            </w:r>
            <w:r>
              <w:rPr>
                <w:rFonts w:ascii="Calibri" w:eastAsia="Calibri" w:hAnsi="Calibri" w:cs="Calibri"/>
                <w:color w:val="1155CC"/>
              </w:rPr>
              <w:t xml:space="preserve"> </w:t>
            </w:r>
            <w:r>
              <w:rPr>
                <w:rFonts w:ascii="Calibri" w:eastAsia="Calibri" w:hAnsi="Calibri" w:cs="Calibri"/>
                <w:color w:val="000000"/>
                <w:highlight w:val="white"/>
              </w:rPr>
              <w:t>and Climate Action Plan, which we are currently helping to draft.</w:t>
            </w:r>
            <w:r>
              <w:rPr>
                <w:rFonts w:ascii="Calibri" w:eastAsia="Calibri" w:hAnsi="Calibri" w:cs="Calibri"/>
                <w:color w:val="000000"/>
              </w:rPr>
              <w:t xml:space="preserve"> </w:t>
            </w:r>
          </w:p>
          <w:p w14:paraId="256EFCCE" w14:textId="77777777" w:rsidR="00A06917" w:rsidRDefault="00A06917">
            <w:pPr>
              <w:pStyle w:val="Normal1"/>
              <w:widowControl w:val="0"/>
              <w:pBdr>
                <w:top w:val="nil"/>
                <w:left w:val="nil"/>
                <w:bottom w:val="nil"/>
                <w:right w:val="nil"/>
                <w:between w:val="nil"/>
              </w:pBdr>
              <w:spacing w:before="276" w:line="243" w:lineRule="auto"/>
              <w:ind w:left="122" w:right="195" w:hanging="3"/>
              <w:rPr>
                <w:rFonts w:ascii="Calibri" w:eastAsia="Calibri" w:hAnsi="Calibri" w:cs="Calibri"/>
                <w:color w:val="000000"/>
              </w:rPr>
            </w:pPr>
            <w:r>
              <w:rPr>
                <w:rFonts w:ascii="Calibri" w:eastAsia="Calibri" w:hAnsi="Calibri" w:cs="Calibri"/>
                <w:color w:val="000000"/>
                <w:highlight w:val="white"/>
              </w:rPr>
              <w:t xml:space="preserve">We supported </w:t>
            </w:r>
            <w:r>
              <w:rPr>
                <w:rFonts w:ascii="Calibri" w:eastAsia="Calibri" w:hAnsi="Calibri" w:cs="Calibri"/>
                <w:color w:val="1155CC"/>
                <w:highlight w:val="white"/>
                <w:u w:val="single"/>
              </w:rPr>
              <w:t xml:space="preserve">Great Big Green Week </w:t>
            </w:r>
            <w:r>
              <w:rPr>
                <w:rFonts w:ascii="Calibri" w:eastAsia="Calibri" w:hAnsi="Calibri" w:cs="Calibri"/>
                <w:color w:val="000000"/>
                <w:highlight w:val="white"/>
              </w:rPr>
              <w:t xml:space="preserve">events across the county including a veggie cooking event, and contributed freshly baked pulse-based snacks and </w:t>
            </w:r>
            <w:proofErr w:type="gramStart"/>
            <w:r>
              <w:rPr>
                <w:rFonts w:ascii="Calibri" w:eastAsia="Calibri" w:hAnsi="Calibri" w:cs="Calibri"/>
                <w:color w:val="000000"/>
                <w:highlight w:val="white"/>
              </w:rPr>
              <w:t xml:space="preserve">recipe </w:t>
            </w:r>
            <w:r>
              <w:rPr>
                <w:rFonts w:ascii="Calibri" w:eastAsia="Calibri" w:hAnsi="Calibri" w:cs="Calibri"/>
                <w:color w:val="000000"/>
              </w:rPr>
              <w:t xml:space="preserve"> </w:t>
            </w:r>
            <w:r>
              <w:rPr>
                <w:rFonts w:ascii="Calibri" w:eastAsia="Calibri" w:hAnsi="Calibri" w:cs="Calibri"/>
                <w:color w:val="000000"/>
                <w:highlight w:val="white"/>
              </w:rPr>
              <w:t>cards</w:t>
            </w:r>
            <w:proofErr w:type="gramEnd"/>
            <w:r>
              <w:rPr>
                <w:rFonts w:ascii="Calibri" w:eastAsia="Calibri" w:hAnsi="Calibri" w:cs="Calibri"/>
                <w:color w:val="000000"/>
                <w:highlight w:val="white"/>
              </w:rPr>
              <w:t xml:space="preserve"> to stimulate conversations around sustainable diets, backed up with a </w:t>
            </w:r>
            <w:r>
              <w:rPr>
                <w:rFonts w:ascii="Calibri" w:eastAsia="Calibri" w:hAnsi="Calibri" w:cs="Calibri"/>
                <w:color w:val="1155CC"/>
                <w:highlight w:val="white"/>
                <w:u w:val="single"/>
              </w:rPr>
              <w:t>blog post</w:t>
            </w:r>
            <w:r>
              <w:rPr>
                <w:rFonts w:ascii="Calibri" w:eastAsia="Calibri" w:hAnsi="Calibri" w:cs="Calibri"/>
                <w:color w:val="000000"/>
                <w:highlight w:val="white"/>
              </w:rPr>
              <w:t>.</w:t>
            </w:r>
            <w:r>
              <w:rPr>
                <w:rFonts w:ascii="Calibri" w:eastAsia="Calibri" w:hAnsi="Calibri" w:cs="Calibri"/>
                <w:color w:val="000000"/>
              </w:rPr>
              <w:t xml:space="preserve"> </w:t>
            </w:r>
          </w:p>
          <w:p w14:paraId="2DE52BF3" w14:textId="77777777" w:rsidR="00A06917" w:rsidRDefault="00A06917">
            <w:pPr>
              <w:pStyle w:val="Normal1"/>
              <w:widowControl w:val="0"/>
              <w:pBdr>
                <w:top w:val="nil"/>
                <w:left w:val="nil"/>
                <w:bottom w:val="nil"/>
                <w:right w:val="nil"/>
                <w:between w:val="nil"/>
              </w:pBdr>
              <w:spacing w:before="276" w:line="243" w:lineRule="auto"/>
              <w:ind w:left="122" w:right="298" w:hanging="8"/>
              <w:rPr>
                <w:rFonts w:ascii="Calibri" w:eastAsia="Calibri" w:hAnsi="Calibri" w:cs="Calibri"/>
                <w:color w:val="000000"/>
              </w:rPr>
            </w:pPr>
            <w:r>
              <w:rPr>
                <w:rFonts w:ascii="Calibri" w:eastAsia="Calibri" w:hAnsi="Calibri" w:cs="Calibri"/>
                <w:color w:val="000000"/>
                <w:highlight w:val="white"/>
              </w:rPr>
              <w:t xml:space="preserve">The LEP </w:t>
            </w:r>
            <w:r>
              <w:rPr>
                <w:rFonts w:ascii="Calibri" w:eastAsia="Calibri" w:hAnsi="Calibri" w:cs="Calibri"/>
                <w:color w:val="1155CC"/>
                <w:highlight w:val="white"/>
                <w:u w:val="single"/>
              </w:rPr>
              <w:t xml:space="preserve">Revival Plan </w:t>
            </w:r>
            <w:r>
              <w:rPr>
                <w:rFonts w:ascii="Calibri" w:eastAsia="Calibri" w:hAnsi="Calibri" w:cs="Calibri"/>
                <w:color w:val="000000"/>
                <w:highlight w:val="white"/>
              </w:rPr>
              <w:t xml:space="preserve">aspires to “Provide leadership on the transition to Net Zero food through tackling emissions at every stage of the food chain” and the </w:t>
            </w:r>
            <w:r>
              <w:rPr>
                <w:rFonts w:ascii="Calibri" w:eastAsia="Calibri" w:hAnsi="Calibri" w:cs="Calibri"/>
                <w:color w:val="000000"/>
              </w:rPr>
              <w:t xml:space="preserve"> </w:t>
            </w:r>
            <w:r>
              <w:rPr>
                <w:rFonts w:ascii="Calibri" w:eastAsia="Calibri" w:hAnsi="Calibri" w:cs="Calibri"/>
                <w:color w:val="1155CC"/>
                <w:highlight w:val="white"/>
                <w:u w:val="single"/>
              </w:rPr>
              <w:t xml:space="preserve">LEP’s Food Valley </w:t>
            </w:r>
            <w:r>
              <w:rPr>
                <w:rFonts w:ascii="Calibri" w:eastAsia="Calibri" w:hAnsi="Calibri" w:cs="Calibri"/>
                <w:color w:val="000000"/>
                <w:highlight w:val="white"/>
              </w:rPr>
              <w:t xml:space="preserve">(Tagline: “Pioneering sustainability through innovation”; Goal: “Working towards net zero”) prioritises “a focus on low carbon food chains” </w:t>
            </w:r>
            <w:r>
              <w:rPr>
                <w:rFonts w:ascii="Calibri" w:eastAsia="Calibri" w:hAnsi="Calibri" w:cs="Calibri"/>
                <w:color w:val="000000"/>
              </w:rPr>
              <w:t xml:space="preserve"> </w:t>
            </w:r>
            <w:r>
              <w:rPr>
                <w:rFonts w:ascii="Calibri" w:eastAsia="Calibri" w:hAnsi="Calibri" w:cs="Calibri"/>
                <w:color w:val="000000"/>
                <w:highlight w:val="white"/>
              </w:rPr>
              <w:t>and “naturally healthy food and the protein transition.”</w:t>
            </w:r>
            <w:r>
              <w:rPr>
                <w:rFonts w:ascii="Calibri" w:eastAsia="Calibri" w:hAnsi="Calibri" w:cs="Calibri"/>
                <w:color w:val="000000"/>
              </w:rPr>
              <w:t xml:space="preserve"> </w:t>
            </w:r>
          </w:p>
          <w:p w14:paraId="4BD3DD32" w14:textId="77777777" w:rsidR="00A06917" w:rsidRDefault="00A06917">
            <w:pPr>
              <w:pStyle w:val="Normal1"/>
              <w:widowControl w:val="0"/>
              <w:pBdr>
                <w:top w:val="nil"/>
                <w:left w:val="nil"/>
                <w:bottom w:val="nil"/>
                <w:right w:val="nil"/>
                <w:between w:val="nil"/>
              </w:pBdr>
              <w:spacing w:before="274" w:line="243" w:lineRule="auto"/>
              <w:ind w:left="116" w:right="259" w:firstLine="3"/>
              <w:rPr>
                <w:rFonts w:ascii="Calibri" w:eastAsia="Calibri" w:hAnsi="Calibri" w:cs="Calibri"/>
                <w:color w:val="000000"/>
              </w:rPr>
            </w:pPr>
            <w:r>
              <w:rPr>
                <w:rFonts w:ascii="Calibri" w:eastAsia="Calibri" w:hAnsi="Calibri" w:cs="Calibri"/>
                <w:color w:val="000000"/>
                <w:highlight w:val="white"/>
              </w:rPr>
              <w:t xml:space="preserve">Washingborough Academy is </w:t>
            </w:r>
            <w:r>
              <w:rPr>
                <w:rFonts w:ascii="Calibri" w:eastAsia="Calibri" w:hAnsi="Calibri" w:cs="Calibri"/>
                <w:color w:val="3A3A3A"/>
                <w:highlight w:val="white"/>
              </w:rPr>
              <w:t xml:space="preserve">enabling behavioural changes for children and their food preferences, consumption habits and lifestyles through education </w:t>
            </w:r>
            <w:proofErr w:type="gramStart"/>
            <w:r>
              <w:rPr>
                <w:rFonts w:ascii="Calibri" w:eastAsia="Calibri" w:hAnsi="Calibri" w:cs="Calibri"/>
                <w:color w:val="3A3A3A"/>
                <w:highlight w:val="white"/>
              </w:rPr>
              <w:t>and</w:t>
            </w:r>
            <w:r>
              <w:rPr>
                <w:rFonts w:ascii="Calibri" w:eastAsia="Calibri" w:hAnsi="Calibri" w:cs="Calibri"/>
                <w:color w:val="3A3A3A"/>
              </w:rPr>
              <w:t xml:space="preserve">  </w:t>
            </w:r>
            <w:r>
              <w:rPr>
                <w:rFonts w:ascii="Calibri" w:eastAsia="Calibri" w:hAnsi="Calibri" w:cs="Calibri"/>
                <w:color w:val="3A3A3A"/>
                <w:highlight w:val="white"/>
              </w:rPr>
              <w:t>training</w:t>
            </w:r>
            <w:proofErr w:type="gramEnd"/>
            <w:r>
              <w:rPr>
                <w:rFonts w:ascii="Calibri" w:eastAsia="Calibri" w:hAnsi="Calibri" w:cs="Calibri"/>
                <w:color w:val="3A3A3A"/>
                <w:highlight w:val="white"/>
              </w:rPr>
              <w:t xml:space="preserve"> </w:t>
            </w:r>
            <w:r>
              <w:rPr>
                <w:rFonts w:ascii="Calibri" w:eastAsia="Calibri" w:hAnsi="Calibri" w:cs="Calibri"/>
                <w:color w:val="000000"/>
                <w:highlight w:val="white"/>
              </w:rPr>
              <w:t xml:space="preserve">through the EU collaborative </w:t>
            </w:r>
            <w:r>
              <w:rPr>
                <w:rFonts w:ascii="Calibri" w:eastAsia="Calibri" w:hAnsi="Calibri" w:cs="Calibri"/>
                <w:color w:val="1155CC"/>
                <w:highlight w:val="white"/>
                <w:u w:val="single"/>
              </w:rPr>
              <w:t xml:space="preserve">Learn4Earth </w:t>
            </w:r>
            <w:r>
              <w:rPr>
                <w:rFonts w:ascii="Calibri" w:eastAsia="Calibri" w:hAnsi="Calibri" w:cs="Calibri"/>
                <w:color w:val="000000"/>
                <w:highlight w:val="white"/>
              </w:rPr>
              <w:t>project.</w:t>
            </w:r>
            <w:r>
              <w:rPr>
                <w:rFonts w:ascii="Calibri" w:eastAsia="Calibri" w:hAnsi="Calibri" w:cs="Calibri"/>
                <w:color w:val="000000"/>
              </w:rPr>
              <w:t xml:space="preserve"> </w:t>
            </w:r>
          </w:p>
          <w:p w14:paraId="19D9B1CA" w14:textId="77777777" w:rsidR="00A06917" w:rsidRDefault="00A06917">
            <w:pPr>
              <w:pStyle w:val="Normal1"/>
              <w:widowControl w:val="0"/>
              <w:pBdr>
                <w:top w:val="nil"/>
                <w:left w:val="nil"/>
                <w:bottom w:val="nil"/>
                <w:right w:val="nil"/>
                <w:between w:val="nil"/>
              </w:pBdr>
              <w:spacing w:before="276" w:line="240" w:lineRule="auto"/>
              <w:ind w:left="119"/>
              <w:rPr>
                <w:rFonts w:ascii="Calibri" w:eastAsia="Calibri" w:hAnsi="Calibri" w:cs="Calibri"/>
                <w:color w:val="000000"/>
              </w:rPr>
            </w:pPr>
            <w:r>
              <w:rPr>
                <w:rFonts w:ascii="Calibri" w:eastAsia="Calibri" w:hAnsi="Calibri" w:cs="Calibri"/>
                <w:color w:val="000000"/>
                <w:highlight w:val="white"/>
              </w:rPr>
              <w:t>We are in touch with several farms in Lincolnshire who are actively moving towards more regenerative methods.</w:t>
            </w:r>
            <w:r>
              <w:rPr>
                <w:rFonts w:ascii="Calibri" w:eastAsia="Calibri" w:hAnsi="Calibri" w:cs="Calibri"/>
                <w:color w:val="000000"/>
              </w:rPr>
              <w:t xml:space="preserve">  </w:t>
            </w:r>
          </w:p>
          <w:p w14:paraId="4F865811" w14:textId="77777777" w:rsidR="00A06917" w:rsidRDefault="00A06917">
            <w:pPr>
              <w:pStyle w:val="Normal1"/>
              <w:widowControl w:val="0"/>
              <w:pBdr>
                <w:top w:val="nil"/>
                <w:left w:val="nil"/>
                <w:bottom w:val="nil"/>
                <w:right w:val="nil"/>
                <w:between w:val="nil"/>
              </w:pBdr>
              <w:spacing w:before="11" w:line="243" w:lineRule="auto"/>
              <w:ind w:left="121" w:right="554" w:firstLine="9"/>
              <w:rPr>
                <w:rFonts w:ascii="Calibri" w:eastAsia="Calibri" w:hAnsi="Calibri" w:cs="Calibri"/>
                <w:color w:val="000000"/>
              </w:rPr>
            </w:pPr>
            <w:r>
              <w:rPr>
                <w:rFonts w:ascii="Calibri" w:eastAsia="Calibri" w:hAnsi="Calibri" w:cs="Calibri"/>
                <w:color w:val="000000"/>
                <w:highlight w:val="white"/>
              </w:rPr>
              <w:t xml:space="preserve">Doddington Hall’s </w:t>
            </w:r>
            <w:r>
              <w:rPr>
                <w:rFonts w:ascii="Calibri" w:eastAsia="Calibri" w:hAnsi="Calibri" w:cs="Calibri"/>
                <w:color w:val="1155CC"/>
                <w:highlight w:val="white"/>
                <w:u w:val="single"/>
              </w:rPr>
              <w:t xml:space="preserve">Wilder Doddington </w:t>
            </w:r>
            <w:r>
              <w:rPr>
                <w:rFonts w:ascii="Calibri" w:eastAsia="Calibri" w:hAnsi="Calibri" w:cs="Calibri"/>
                <w:color w:val="000000"/>
                <w:highlight w:val="white"/>
              </w:rPr>
              <w:t xml:space="preserve">project replaces intensive arable farming with restoration of habitats and biodiversity, sequestering carbon </w:t>
            </w:r>
            <w:proofErr w:type="gramStart"/>
            <w:r>
              <w:rPr>
                <w:rFonts w:ascii="Calibri" w:eastAsia="Calibri" w:hAnsi="Calibri" w:cs="Calibri"/>
                <w:color w:val="000000"/>
                <w:highlight w:val="white"/>
              </w:rPr>
              <w:t>through</w:t>
            </w:r>
            <w:r>
              <w:rPr>
                <w:rFonts w:ascii="Calibri" w:eastAsia="Calibri" w:hAnsi="Calibri" w:cs="Calibri"/>
                <w:color w:val="000000"/>
              </w:rPr>
              <w:t xml:space="preserve">  </w:t>
            </w:r>
            <w:r>
              <w:rPr>
                <w:rFonts w:ascii="Calibri" w:eastAsia="Calibri" w:hAnsi="Calibri" w:cs="Calibri"/>
                <w:color w:val="000000"/>
                <w:highlight w:val="white"/>
              </w:rPr>
              <w:t>silviculture</w:t>
            </w:r>
            <w:proofErr w:type="gramEnd"/>
            <w:r>
              <w:rPr>
                <w:rFonts w:ascii="Calibri" w:eastAsia="Calibri" w:hAnsi="Calibri" w:cs="Calibri"/>
                <w:color w:val="000000"/>
                <w:highlight w:val="white"/>
              </w:rPr>
              <w:t xml:space="preserve"> - low intensity grazing of cows, pigs and wild deer.</w:t>
            </w:r>
            <w:r>
              <w:rPr>
                <w:rFonts w:ascii="Calibri" w:eastAsia="Calibri" w:hAnsi="Calibri" w:cs="Calibri"/>
                <w:color w:val="000000"/>
              </w:rPr>
              <w:t xml:space="preserve"> </w:t>
            </w:r>
          </w:p>
          <w:p w14:paraId="6FED5B2A" w14:textId="77777777" w:rsidR="00A06917" w:rsidRDefault="00A06917">
            <w:pPr>
              <w:pStyle w:val="Normal1"/>
              <w:widowControl w:val="0"/>
              <w:pBdr>
                <w:top w:val="nil"/>
                <w:left w:val="nil"/>
                <w:bottom w:val="nil"/>
                <w:right w:val="nil"/>
                <w:between w:val="nil"/>
              </w:pBdr>
              <w:spacing w:before="8" w:line="242" w:lineRule="auto"/>
              <w:ind w:left="120" w:right="226" w:hanging="1"/>
              <w:rPr>
                <w:rFonts w:ascii="Calibri" w:eastAsia="Calibri" w:hAnsi="Calibri" w:cs="Calibri"/>
                <w:color w:val="000000"/>
              </w:rPr>
            </w:pPr>
            <w:r>
              <w:rPr>
                <w:rFonts w:ascii="Calibri" w:eastAsia="Calibri" w:hAnsi="Calibri" w:cs="Calibri"/>
                <w:color w:val="000000"/>
                <w:highlight w:val="white"/>
              </w:rPr>
              <w:t xml:space="preserve">South Ormsby Estate is transitioning to </w:t>
            </w:r>
            <w:r>
              <w:rPr>
                <w:rFonts w:ascii="Calibri" w:eastAsia="Calibri" w:hAnsi="Calibri" w:cs="Calibri"/>
                <w:color w:val="1155CC"/>
                <w:highlight w:val="white"/>
                <w:u w:val="single"/>
              </w:rPr>
              <w:t xml:space="preserve">organic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agroecological principles</w:t>
            </w:r>
            <w:r>
              <w:rPr>
                <w:rFonts w:ascii="Calibri" w:eastAsia="Calibri" w:hAnsi="Calibri" w:cs="Calibri"/>
                <w:color w:val="000000"/>
                <w:highlight w:val="white"/>
              </w:rPr>
              <w:t xml:space="preserve">, including pasture for life </w:t>
            </w:r>
            <w:r>
              <w:rPr>
                <w:rFonts w:ascii="Calibri" w:eastAsia="Calibri" w:hAnsi="Calibri" w:cs="Calibri"/>
                <w:color w:val="1155CC"/>
                <w:highlight w:val="white"/>
                <w:u w:val="single"/>
              </w:rPr>
              <w:t xml:space="preserve">rotational grazing </w:t>
            </w:r>
            <w:r>
              <w:rPr>
                <w:rFonts w:ascii="Calibri" w:eastAsia="Calibri" w:hAnsi="Calibri" w:cs="Calibri"/>
                <w:color w:val="000000"/>
                <w:highlight w:val="white"/>
              </w:rPr>
              <w:t>as part of a biodiversity action plan</w:t>
            </w:r>
            <w:r>
              <w:rPr>
                <w:rFonts w:ascii="Calibri" w:eastAsia="Calibri" w:hAnsi="Calibri" w:cs="Calibri"/>
                <w:color w:val="000000"/>
              </w:rPr>
              <w:t xml:space="preserve"> </w:t>
            </w:r>
            <w:r>
              <w:rPr>
                <w:rFonts w:ascii="Calibri" w:eastAsia="Calibri" w:hAnsi="Calibri" w:cs="Calibri"/>
                <w:color w:val="1155CC"/>
                <w:highlight w:val="white"/>
                <w:u w:val="single"/>
              </w:rPr>
              <w:t xml:space="preserve">George Sly </w:t>
            </w:r>
            <w:r>
              <w:rPr>
                <w:rFonts w:ascii="Calibri" w:eastAsia="Calibri" w:hAnsi="Calibri" w:cs="Calibri"/>
                <w:color w:val="000000"/>
                <w:highlight w:val="white"/>
              </w:rPr>
              <w:t xml:space="preserve">is experimenting with agroforestry at his arable farm in </w:t>
            </w:r>
            <w:proofErr w:type="spellStart"/>
            <w:r>
              <w:rPr>
                <w:rFonts w:ascii="Calibri" w:eastAsia="Calibri" w:hAnsi="Calibri" w:cs="Calibri"/>
                <w:color w:val="000000"/>
                <w:highlight w:val="white"/>
              </w:rPr>
              <w:t>Gedney</w:t>
            </w:r>
            <w:proofErr w:type="spellEnd"/>
            <w:r>
              <w:rPr>
                <w:rFonts w:ascii="Calibri" w:eastAsia="Calibri" w:hAnsi="Calibri" w:cs="Calibri"/>
                <w:color w:val="000000"/>
                <w:highlight w:val="white"/>
              </w:rPr>
              <w:t>, having planted a lane of walnut and hazelnut trees earlier this year</w:t>
            </w:r>
            <w:r>
              <w:rPr>
                <w:rFonts w:ascii="Calibri" w:eastAsia="Calibri" w:hAnsi="Calibri" w:cs="Calibri"/>
                <w:color w:val="000000"/>
              </w:rPr>
              <w:t xml:space="preserve"> </w:t>
            </w:r>
            <w:proofErr w:type="spellStart"/>
            <w:r>
              <w:rPr>
                <w:rFonts w:ascii="Calibri" w:eastAsia="Calibri" w:hAnsi="Calibri" w:cs="Calibri"/>
                <w:color w:val="1155CC"/>
                <w:highlight w:val="white"/>
                <w:u w:val="single"/>
              </w:rPr>
              <w:t>Girsby</w:t>
            </w:r>
            <w:proofErr w:type="spellEnd"/>
            <w:r>
              <w:rPr>
                <w:rFonts w:ascii="Calibri" w:eastAsia="Calibri" w:hAnsi="Calibri" w:cs="Calibri"/>
                <w:color w:val="1155CC"/>
                <w:highlight w:val="white"/>
                <w:u w:val="single"/>
              </w:rPr>
              <w:t xml:space="preserve"> Farm </w:t>
            </w:r>
            <w:r>
              <w:rPr>
                <w:rFonts w:ascii="Calibri" w:eastAsia="Calibri" w:hAnsi="Calibri" w:cs="Calibri"/>
                <w:color w:val="000000"/>
                <w:highlight w:val="white"/>
              </w:rPr>
              <w:t xml:space="preserve">is an agricultural contractor geared towards regenerative systems, including zero </w:t>
            </w:r>
            <w:proofErr w:type="gramStart"/>
            <w:r>
              <w:rPr>
                <w:rFonts w:ascii="Calibri" w:eastAsia="Calibri" w:hAnsi="Calibri" w:cs="Calibri"/>
                <w:color w:val="000000"/>
                <w:highlight w:val="white"/>
              </w:rPr>
              <w:t xml:space="preserve">or </w:t>
            </w:r>
            <w:r>
              <w:rPr>
                <w:rFonts w:ascii="Calibri" w:eastAsia="Calibri" w:hAnsi="Calibri" w:cs="Calibri"/>
                <w:color w:val="000000"/>
              </w:rPr>
              <w:t xml:space="preserve"> </w:t>
            </w:r>
            <w:r>
              <w:rPr>
                <w:rFonts w:ascii="Calibri" w:eastAsia="Calibri" w:hAnsi="Calibri" w:cs="Calibri"/>
                <w:color w:val="000000"/>
                <w:highlight w:val="white"/>
              </w:rPr>
              <w:t>min</w:t>
            </w:r>
            <w:proofErr w:type="gramEnd"/>
            <w:r>
              <w:rPr>
                <w:rFonts w:ascii="Calibri" w:eastAsia="Calibri" w:hAnsi="Calibri" w:cs="Calibri"/>
                <w:color w:val="000000"/>
                <w:highlight w:val="white"/>
              </w:rPr>
              <w:t xml:space="preserve"> till.</w:t>
            </w:r>
            <w:r>
              <w:rPr>
                <w:rFonts w:ascii="Calibri" w:eastAsia="Calibri" w:hAnsi="Calibri" w:cs="Calibri"/>
                <w:color w:val="000000"/>
              </w:rPr>
              <w:t xml:space="preserve"> </w:t>
            </w:r>
          </w:p>
          <w:p w14:paraId="7FCF5609" w14:textId="77777777" w:rsidR="00A06917" w:rsidRDefault="00A06917">
            <w:pPr>
              <w:pStyle w:val="Normal1"/>
              <w:widowControl w:val="0"/>
              <w:pBdr>
                <w:top w:val="nil"/>
                <w:left w:val="nil"/>
                <w:bottom w:val="nil"/>
                <w:right w:val="nil"/>
                <w:between w:val="nil"/>
              </w:pBdr>
              <w:spacing w:before="8" w:line="240" w:lineRule="auto"/>
              <w:ind w:left="114"/>
              <w:rPr>
                <w:rFonts w:ascii="Calibri" w:eastAsia="Calibri" w:hAnsi="Calibri" w:cs="Calibri"/>
                <w:color w:val="000000"/>
              </w:rPr>
            </w:pPr>
            <w:r>
              <w:rPr>
                <w:rFonts w:ascii="Calibri" w:eastAsia="Calibri" w:hAnsi="Calibri" w:cs="Calibri"/>
                <w:color w:val="1155CC"/>
                <w:highlight w:val="white"/>
                <w:u w:val="single"/>
              </w:rPr>
              <w:t xml:space="preserve">Turner of </w:t>
            </w:r>
            <w:proofErr w:type="spellStart"/>
            <w:r>
              <w:rPr>
                <w:rFonts w:ascii="Calibri" w:eastAsia="Calibri" w:hAnsi="Calibri" w:cs="Calibri"/>
                <w:color w:val="1155CC"/>
                <w:highlight w:val="white"/>
                <w:u w:val="single"/>
              </w:rPr>
              <w:t>Bytham</w:t>
            </w:r>
            <w:proofErr w:type="spellEnd"/>
            <w:r>
              <w:rPr>
                <w:rFonts w:ascii="Calibri" w:eastAsia="Calibri" w:hAnsi="Calibri" w:cs="Calibri"/>
                <w:color w:val="1155CC"/>
                <w:highlight w:val="white"/>
                <w:u w:val="single"/>
              </w:rPr>
              <w:t xml:space="preserve"> </w:t>
            </w:r>
            <w:r>
              <w:rPr>
                <w:rFonts w:ascii="Calibri" w:eastAsia="Calibri" w:hAnsi="Calibri" w:cs="Calibri"/>
                <w:color w:val="000000"/>
                <w:highlight w:val="white"/>
              </w:rPr>
              <w:t>is an organic farm, experimenting with ancient and YQ grain varieties</w:t>
            </w:r>
            <w:r>
              <w:rPr>
                <w:rFonts w:ascii="Calibri" w:eastAsia="Calibri" w:hAnsi="Calibri" w:cs="Calibri"/>
                <w:color w:val="000000"/>
              </w:rPr>
              <w:t xml:space="preserve"> and org</w:t>
            </w:r>
            <w:r>
              <w:rPr>
                <w:rFonts w:ascii="Calibri" w:eastAsia="Calibri" w:hAnsi="Calibri" w:cs="Calibri"/>
              </w:rPr>
              <w:t>anic oat milk produced on site and sold in returnable glass bottles.</w:t>
            </w:r>
          </w:p>
          <w:p w14:paraId="50249A2B" w14:textId="77777777" w:rsidR="00A06917" w:rsidRDefault="00A06917">
            <w:pPr>
              <w:pStyle w:val="Normal1"/>
              <w:widowControl w:val="0"/>
              <w:pBdr>
                <w:top w:val="nil"/>
                <w:left w:val="nil"/>
                <w:bottom w:val="nil"/>
                <w:right w:val="nil"/>
                <w:between w:val="nil"/>
              </w:pBdr>
              <w:spacing w:before="11" w:line="240" w:lineRule="auto"/>
              <w:ind w:left="114"/>
              <w:rPr>
                <w:rFonts w:ascii="Calibri" w:eastAsia="Calibri" w:hAnsi="Calibri" w:cs="Calibri"/>
                <w:color w:val="1155CC"/>
              </w:rPr>
            </w:pPr>
            <w:r>
              <w:rPr>
                <w:rFonts w:ascii="Calibri" w:eastAsia="Calibri" w:hAnsi="Calibri" w:cs="Calibri"/>
                <w:color w:val="1155CC"/>
                <w:highlight w:val="white"/>
                <w:u w:val="single"/>
              </w:rPr>
              <w:t xml:space="preserve">The Seed Co-op </w:t>
            </w:r>
            <w:r>
              <w:rPr>
                <w:rFonts w:ascii="Calibri" w:eastAsia="Calibri" w:hAnsi="Calibri" w:cs="Calibri"/>
                <w:color w:val="000000"/>
                <w:highlight w:val="white"/>
              </w:rPr>
              <w:t xml:space="preserve">sells organic seed and champions </w:t>
            </w:r>
            <w:r>
              <w:rPr>
                <w:rFonts w:ascii="Calibri" w:eastAsia="Calibri" w:hAnsi="Calibri" w:cs="Calibri"/>
                <w:color w:val="1155CC"/>
                <w:highlight w:val="white"/>
                <w:u w:val="single"/>
              </w:rPr>
              <w:t>seed sovereignty</w:t>
            </w:r>
            <w:r>
              <w:rPr>
                <w:rFonts w:ascii="Calibri" w:eastAsia="Calibri" w:hAnsi="Calibri" w:cs="Calibri"/>
                <w:color w:val="1155CC"/>
              </w:rPr>
              <w:t xml:space="preserve"> </w:t>
            </w:r>
          </w:p>
          <w:p w14:paraId="273B4A0D" w14:textId="77777777" w:rsidR="00A06917" w:rsidRDefault="00A06917">
            <w:pPr>
              <w:pStyle w:val="Normal1"/>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highlight w:val="white"/>
              </w:rPr>
              <w:t xml:space="preserve">Research at the University of Lincoln </w:t>
            </w:r>
            <w:hyperlink r:id="rId9">
              <w:r>
                <w:rPr>
                  <w:rFonts w:ascii="Calibri" w:eastAsia="Calibri" w:hAnsi="Calibri" w:cs="Calibri"/>
                  <w:color w:val="1155CC"/>
                  <w:highlight w:val="white"/>
                  <w:u w:val="single"/>
                </w:rPr>
                <w:t>LIAT</w:t>
              </w:r>
            </w:hyperlink>
            <w:r>
              <w:rPr>
                <w:rFonts w:ascii="Calibri" w:eastAsia="Calibri" w:hAnsi="Calibri" w:cs="Calibri"/>
                <w:color w:val="000000"/>
                <w:highlight w:val="white"/>
              </w:rPr>
              <w:t xml:space="preserve"> </w:t>
            </w:r>
            <w:r>
              <w:rPr>
                <w:rFonts w:ascii="Calibri" w:eastAsia="Calibri" w:hAnsi="Calibri" w:cs="Calibri"/>
                <w:highlight w:val="white"/>
              </w:rPr>
              <w:t xml:space="preserve">develops carbon saving robotics and AI technologies, and </w:t>
            </w:r>
            <w:r>
              <w:rPr>
                <w:rFonts w:ascii="Calibri" w:eastAsia="Calibri" w:hAnsi="Calibri" w:cs="Calibri"/>
                <w:color w:val="000000"/>
                <w:highlight w:val="white"/>
              </w:rPr>
              <w:t xml:space="preserve">includes work by </w:t>
            </w:r>
            <w:r>
              <w:rPr>
                <w:rFonts w:ascii="Calibri" w:eastAsia="Calibri" w:hAnsi="Calibri" w:cs="Calibri"/>
                <w:color w:val="1155CC"/>
                <w:highlight w:val="white"/>
                <w:u w:val="single"/>
              </w:rPr>
              <w:t xml:space="preserve">Isobel Wright </w:t>
            </w:r>
            <w:r>
              <w:rPr>
                <w:rFonts w:ascii="Calibri" w:eastAsia="Calibri" w:hAnsi="Calibri" w:cs="Calibri"/>
                <w:color w:val="000000"/>
                <w:highlight w:val="white"/>
              </w:rPr>
              <w:t>into agroforestry.</w:t>
            </w:r>
            <w:r>
              <w:rPr>
                <w:rFonts w:ascii="Calibri" w:eastAsia="Calibri" w:hAnsi="Calibri" w:cs="Calibri"/>
                <w:color w:val="000000"/>
              </w:rPr>
              <w:t xml:space="preserve"> </w:t>
            </w:r>
          </w:p>
          <w:p w14:paraId="289493D0" w14:textId="77777777" w:rsidR="00A06917" w:rsidRDefault="00A06917">
            <w:pPr>
              <w:pStyle w:val="Normal1"/>
              <w:widowControl w:val="0"/>
              <w:pBdr>
                <w:top w:val="nil"/>
                <w:left w:val="nil"/>
                <w:bottom w:val="nil"/>
                <w:right w:val="nil"/>
                <w:between w:val="nil"/>
              </w:pBdr>
              <w:spacing w:before="11" w:line="243" w:lineRule="auto"/>
              <w:ind w:left="129" w:right="430" w:hanging="6"/>
              <w:rPr>
                <w:rFonts w:ascii="Calibri" w:eastAsia="Calibri" w:hAnsi="Calibri" w:cs="Calibri"/>
                <w:color w:val="000000"/>
              </w:rPr>
            </w:pPr>
            <w:r>
              <w:rPr>
                <w:rFonts w:ascii="Calibri" w:eastAsia="Calibri" w:hAnsi="Calibri" w:cs="Calibri"/>
                <w:color w:val="1155CC"/>
                <w:highlight w:val="white"/>
                <w:u w:val="single"/>
              </w:rPr>
              <w:t xml:space="preserve">Cope Seeds </w:t>
            </w:r>
            <w:r>
              <w:rPr>
                <w:rFonts w:ascii="Calibri" w:eastAsia="Calibri" w:hAnsi="Calibri" w:cs="Calibri"/>
                <w:color w:val="000000"/>
                <w:highlight w:val="white"/>
              </w:rPr>
              <w:t xml:space="preserve">based in Sleaford develop varieties which encourage regenerative agriculture, low input, and organic systems and are the largest organic seeds </w:t>
            </w:r>
            <w:r>
              <w:rPr>
                <w:rFonts w:ascii="Calibri" w:eastAsia="Calibri" w:hAnsi="Calibri" w:cs="Calibri"/>
                <w:color w:val="000000"/>
              </w:rPr>
              <w:t xml:space="preserve"> </w:t>
            </w:r>
            <w:r>
              <w:rPr>
                <w:rFonts w:ascii="Calibri" w:eastAsia="Calibri" w:hAnsi="Calibri" w:cs="Calibri"/>
                <w:color w:val="000000"/>
                <w:highlight w:val="white"/>
              </w:rPr>
              <w:t>producer and supplier in the UK</w:t>
            </w:r>
            <w:r>
              <w:rPr>
                <w:rFonts w:ascii="Calibri" w:eastAsia="Calibri" w:hAnsi="Calibri" w:cs="Calibri"/>
                <w:color w:val="000000"/>
              </w:rPr>
              <w:t xml:space="preserve"> </w:t>
            </w:r>
          </w:p>
          <w:p w14:paraId="66F76A27" w14:textId="77777777" w:rsidR="00A06917" w:rsidRDefault="00A06917">
            <w:pPr>
              <w:pStyle w:val="Normal1"/>
              <w:widowControl w:val="0"/>
              <w:pBdr>
                <w:top w:val="nil"/>
                <w:left w:val="nil"/>
                <w:bottom w:val="nil"/>
                <w:right w:val="nil"/>
                <w:between w:val="nil"/>
              </w:pBdr>
              <w:spacing w:before="276" w:line="243" w:lineRule="auto"/>
              <w:ind w:left="114" w:right="132" w:hanging="2"/>
              <w:rPr>
                <w:rFonts w:ascii="Calibri" w:eastAsia="Calibri" w:hAnsi="Calibri" w:cs="Calibri"/>
                <w:color w:val="000000"/>
                <w:highlight w:val="white"/>
              </w:rPr>
            </w:pPr>
            <w:r>
              <w:rPr>
                <w:rFonts w:ascii="Calibri" w:eastAsia="Calibri" w:hAnsi="Calibri" w:cs="Calibri"/>
                <w:color w:val="000000"/>
                <w:highlight w:val="white"/>
              </w:rPr>
              <w:t xml:space="preserve">The GLEP encouraged us to develop a Community Supported Agriculture (CSA) strategy for the County (including Care Farming) in anticipation of the </w:t>
            </w:r>
            <w:proofErr w:type="gramStart"/>
            <w:r>
              <w:rPr>
                <w:rFonts w:ascii="Calibri" w:eastAsia="Calibri" w:hAnsi="Calibri" w:cs="Calibri"/>
                <w:color w:val="000000"/>
                <w:highlight w:val="white"/>
              </w:rPr>
              <w:t xml:space="preserve">2021 </w:t>
            </w:r>
            <w:r>
              <w:rPr>
                <w:rFonts w:ascii="Calibri" w:eastAsia="Calibri" w:hAnsi="Calibri" w:cs="Calibri"/>
                <w:color w:val="000000"/>
              </w:rPr>
              <w:t xml:space="preserve"> </w:t>
            </w:r>
            <w:r>
              <w:rPr>
                <w:rFonts w:ascii="Calibri" w:eastAsia="Calibri" w:hAnsi="Calibri" w:cs="Calibri"/>
                <w:color w:val="000000"/>
                <w:highlight w:val="white"/>
              </w:rPr>
              <w:t>Agriculture</w:t>
            </w:r>
            <w:proofErr w:type="gramEnd"/>
            <w:r>
              <w:rPr>
                <w:rFonts w:ascii="Calibri" w:eastAsia="Calibri" w:hAnsi="Calibri" w:cs="Calibri"/>
                <w:color w:val="000000"/>
                <w:highlight w:val="white"/>
              </w:rPr>
              <w:t xml:space="preserve"> Act, as this may qualify as ‘public goods’ for funding under the new Farming Investment Fund. We have responded initially to this by developing</w:t>
            </w:r>
            <w:r>
              <w:rPr>
                <w:rFonts w:ascii="Calibri" w:eastAsia="Calibri" w:hAnsi="Calibri" w:cs="Calibri"/>
                <w:color w:val="000000"/>
              </w:rPr>
              <w:t xml:space="preserve">  </w:t>
            </w:r>
            <w:r>
              <w:rPr>
                <w:rFonts w:ascii="Calibri" w:eastAsia="Calibri" w:hAnsi="Calibri" w:cs="Calibri"/>
                <w:color w:val="000000"/>
                <w:highlight w:val="white"/>
              </w:rPr>
              <w:t xml:space="preserve">relationships with existing Care Farms in Lincolnshire; at our well attended </w:t>
            </w:r>
            <w:r>
              <w:rPr>
                <w:rFonts w:ascii="Calibri" w:eastAsia="Calibri" w:hAnsi="Calibri" w:cs="Calibri"/>
                <w:color w:val="1155CC"/>
                <w:highlight w:val="white"/>
              </w:rPr>
              <w:t xml:space="preserve">Care Farming online event </w:t>
            </w:r>
            <w:r>
              <w:rPr>
                <w:rFonts w:ascii="Calibri" w:eastAsia="Calibri" w:hAnsi="Calibri" w:cs="Calibri"/>
                <w:color w:val="000000"/>
                <w:highlight w:val="white"/>
              </w:rPr>
              <w:t>earlier this year we established that there is a need for</w:t>
            </w:r>
            <w:r>
              <w:rPr>
                <w:rFonts w:ascii="Calibri" w:eastAsia="Calibri" w:hAnsi="Calibri" w:cs="Calibri"/>
                <w:highlight w:val="white"/>
              </w:rPr>
              <w:t xml:space="preserve"> </w:t>
            </w:r>
            <w:r>
              <w:rPr>
                <w:rFonts w:ascii="Calibri" w:eastAsia="Calibri" w:hAnsi="Calibri" w:cs="Calibri"/>
                <w:color w:val="000000"/>
                <w:highlight w:val="white"/>
              </w:rPr>
              <w:t xml:space="preserve">a </w:t>
            </w:r>
          </w:p>
        </w:tc>
      </w:tr>
    </w:tbl>
    <w:p w14:paraId="6FA66B87" w14:textId="77777777" w:rsidR="00156F61" w:rsidRDefault="00156F61">
      <w:pPr>
        <w:pStyle w:val="Normal1"/>
        <w:widowControl w:val="0"/>
        <w:pBdr>
          <w:top w:val="nil"/>
          <w:left w:val="nil"/>
          <w:bottom w:val="nil"/>
          <w:right w:val="nil"/>
          <w:between w:val="nil"/>
        </w:pBdr>
        <w:rPr>
          <w:color w:val="000000"/>
        </w:rPr>
      </w:pPr>
    </w:p>
    <w:p w14:paraId="5E7802B7" w14:textId="77777777" w:rsidR="00156F61" w:rsidRDefault="00156F61">
      <w:pPr>
        <w:pStyle w:val="Normal1"/>
        <w:widowControl w:val="0"/>
        <w:pBdr>
          <w:top w:val="nil"/>
          <w:left w:val="nil"/>
          <w:bottom w:val="nil"/>
          <w:right w:val="nil"/>
          <w:between w:val="nil"/>
        </w:pBdr>
        <w:rPr>
          <w:color w:val="000000"/>
        </w:rPr>
      </w:pPr>
    </w:p>
    <w:p w14:paraId="3D0D1D3E" w14:textId="77777777" w:rsidR="00156F61" w:rsidRDefault="004D230C">
      <w:pPr>
        <w:pStyle w:val="Normal1"/>
        <w:widowControl w:val="0"/>
        <w:pBdr>
          <w:top w:val="nil"/>
          <w:left w:val="nil"/>
          <w:bottom w:val="nil"/>
          <w:right w:val="nil"/>
          <w:between w:val="nil"/>
        </w:pBdr>
        <w:spacing w:line="240" w:lineRule="auto"/>
        <w:ind w:right="57"/>
        <w:jc w:val="right"/>
        <w:rPr>
          <w:rFonts w:ascii="Calibri" w:eastAsia="Calibri" w:hAnsi="Calibri" w:cs="Calibri"/>
          <w:color w:val="000000"/>
        </w:rPr>
      </w:pPr>
      <w:r>
        <w:rPr>
          <w:rFonts w:ascii="Calibri" w:eastAsia="Calibri" w:hAnsi="Calibri" w:cs="Calibri"/>
          <w:color w:val="000000"/>
        </w:rPr>
        <w:t>23</w:t>
      </w:r>
    </w:p>
    <w:tbl>
      <w:tblPr>
        <w:tblStyle w:val="af"/>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A06917" w14:paraId="14D74C3A" w14:textId="77777777">
        <w:trPr>
          <w:gridAfter w:val="1"/>
          <w:wAfter w:w="950" w:type="dxa"/>
          <w:trHeight w:val="1635"/>
        </w:trPr>
        <w:tc>
          <w:tcPr>
            <w:tcW w:w="14443" w:type="dxa"/>
            <w:shd w:val="clear" w:color="auto" w:fill="auto"/>
            <w:tcMar>
              <w:top w:w="100" w:type="dxa"/>
              <w:left w:w="100" w:type="dxa"/>
              <w:bottom w:w="100" w:type="dxa"/>
              <w:right w:w="100" w:type="dxa"/>
            </w:tcMar>
          </w:tcPr>
          <w:p w14:paraId="3B27A98B" w14:textId="77777777" w:rsidR="00A06917" w:rsidRDefault="00A06917">
            <w:pPr>
              <w:pStyle w:val="Normal1"/>
              <w:widowControl w:val="0"/>
              <w:pBdr>
                <w:top w:val="nil"/>
                <w:left w:val="nil"/>
                <w:bottom w:val="nil"/>
                <w:right w:val="nil"/>
                <w:between w:val="nil"/>
              </w:pBdr>
              <w:spacing w:line="243" w:lineRule="auto"/>
              <w:ind w:left="120" w:right="118" w:firstLine="2"/>
              <w:rPr>
                <w:rFonts w:ascii="Calibri" w:eastAsia="Calibri" w:hAnsi="Calibri" w:cs="Calibri"/>
                <w:color w:val="000000"/>
              </w:rPr>
            </w:pPr>
            <w:r>
              <w:rPr>
                <w:rFonts w:ascii="Calibri" w:eastAsia="Calibri" w:hAnsi="Calibri" w:cs="Calibri"/>
                <w:color w:val="000000"/>
                <w:highlight w:val="white"/>
              </w:rPr>
              <w:t xml:space="preserve">Care Farm network in Lincolnshire. We have met with the County NHS Clinical Commissioning Group to develop a strategic approach to Social Prescribing, </w:t>
            </w:r>
            <w:proofErr w:type="gramStart"/>
            <w:r>
              <w:rPr>
                <w:rFonts w:ascii="Calibri" w:eastAsia="Calibri" w:hAnsi="Calibri" w:cs="Calibri"/>
                <w:color w:val="000000"/>
                <w:highlight w:val="white"/>
              </w:rPr>
              <w:t xml:space="preserve">too, </w:t>
            </w:r>
            <w:r>
              <w:rPr>
                <w:rFonts w:ascii="Calibri" w:eastAsia="Calibri" w:hAnsi="Calibri" w:cs="Calibri"/>
                <w:color w:val="000000"/>
              </w:rPr>
              <w:t xml:space="preserve"> </w:t>
            </w:r>
            <w:r>
              <w:rPr>
                <w:rFonts w:ascii="Calibri" w:eastAsia="Calibri" w:hAnsi="Calibri" w:cs="Calibri"/>
                <w:color w:val="000000"/>
                <w:highlight w:val="white"/>
              </w:rPr>
              <w:t>using</w:t>
            </w:r>
            <w:proofErr w:type="gramEnd"/>
            <w:r>
              <w:rPr>
                <w:rFonts w:ascii="Calibri" w:eastAsia="Calibri" w:hAnsi="Calibri" w:cs="Calibri"/>
                <w:color w:val="000000"/>
                <w:highlight w:val="white"/>
              </w:rPr>
              <w:t xml:space="preserve"> community food as the medium for support. This is also likely to provide on-going revenue streams for individual projects, as already happens at </w:t>
            </w:r>
            <w:proofErr w:type="gramStart"/>
            <w:r>
              <w:rPr>
                <w:rFonts w:ascii="Calibri" w:eastAsia="Calibri" w:hAnsi="Calibri" w:cs="Calibri"/>
                <w:color w:val="0563C1"/>
                <w:highlight w:val="white"/>
                <w:u w:val="single"/>
              </w:rPr>
              <w:t>Green</w:t>
            </w:r>
            <w:r>
              <w:rPr>
                <w:rFonts w:ascii="Calibri" w:eastAsia="Calibri" w:hAnsi="Calibri" w:cs="Calibri"/>
                <w:color w:val="0563C1"/>
              </w:rPr>
              <w:t xml:space="preserve">  </w:t>
            </w:r>
            <w:r>
              <w:rPr>
                <w:rFonts w:ascii="Calibri" w:eastAsia="Calibri" w:hAnsi="Calibri" w:cs="Calibri"/>
                <w:color w:val="0563C1"/>
                <w:highlight w:val="white"/>
                <w:u w:val="single"/>
              </w:rPr>
              <w:t>Synergy</w:t>
            </w:r>
            <w:proofErr w:type="gramEnd"/>
            <w:r>
              <w:rPr>
                <w:rFonts w:ascii="Calibri" w:eastAsia="Calibri" w:hAnsi="Calibri" w:cs="Calibri"/>
                <w:color w:val="0563C1"/>
                <w:highlight w:val="white"/>
                <w:u w:val="single"/>
              </w:rPr>
              <w:t xml:space="preserve"> </w:t>
            </w:r>
            <w:r>
              <w:rPr>
                <w:rFonts w:ascii="Calibri" w:eastAsia="Calibri" w:hAnsi="Calibri" w:cs="Calibri"/>
                <w:color w:val="000000"/>
                <w:highlight w:val="white"/>
              </w:rPr>
              <w:t xml:space="preserve">and </w:t>
            </w:r>
            <w:r>
              <w:rPr>
                <w:rFonts w:ascii="Calibri" w:eastAsia="Calibri" w:hAnsi="Calibri" w:cs="Calibri"/>
                <w:color w:val="0563C1"/>
                <w:highlight w:val="white"/>
                <w:u w:val="single"/>
              </w:rPr>
              <w:t>Green Futures</w:t>
            </w:r>
            <w:r>
              <w:rPr>
                <w:rFonts w:ascii="Calibri" w:eastAsia="Calibri" w:hAnsi="Calibri" w:cs="Calibri"/>
                <w:color w:val="000000"/>
                <w:highlight w:val="white"/>
              </w:rPr>
              <w:t>.</w:t>
            </w:r>
            <w:r>
              <w:rPr>
                <w:rFonts w:ascii="Calibri" w:eastAsia="Calibri" w:hAnsi="Calibri" w:cs="Calibri"/>
                <w:color w:val="000000"/>
              </w:rPr>
              <w:t xml:space="preserve">  </w:t>
            </w:r>
          </w:p>
          <w:p w14:paraId="7BA0010D" w14:textId="77777777" w:rsidR="00A06917" w:rsidRDefault="00A06917">
            <w:pPr>
              <w:pStyle w:val="Normal1"/>
              <w:widowControl w:val="0"/>
              <w:pBdr>
                <w:top w:val="nil"/>
                <w:left w:val="nil"/>
                <w:bottom w:val="nil"/>
                <w:right w:val="nil"/>
                <w:between w:val="nil"/>
              </w:pBdr>
              <w:spacing w:before="276" w:line="240" w:lineRule="auto"/>
              <w:ind w:left="119"/>
              <w:rPr>
                <w:rFonts w:ascii="Calibri" w:eastAsia="Calibri" w:hAnsi="Calibri" w:cs="Calibri"/>
                <w:color w:val="000000"/>
                <w:highlight w:val="yellow"/>
              </w:rPr>
            </w:pPr>
            <w:r>
              <w:rPr>
                <w:rFonts w:ascii="Calibri" w:eastAsia="Calibri" w:hAnsi="Calibri" w:cs="Calibri"/>
                <w:color w:val="000000"/>
                <w:highlight w:val="white"/>
              </w:rPr>
              <w:t xml:space="preserve">We encourage and promote examples of sustainable farming methods, such as </w:t>
            </w:r>
            <w:r>
              <w:rPr>
                <w:rFonts w:ascii="Calibri" w:eastAsia="Calibri" w:hAnsi="Calibri" w:cs="Calibri"/>
                <w:color w:val="1155CC"/>
                <w:highlight w:val="white"/>
                <w:u w:val="single"/>
              </w:rPr>
              <w:t xml:space="preserve">The Inkpot </w:t>
            </w:r>
            <w:r>
              <w:rPr>
                <w:rFonts w:ascii="Calibri" w:eastAsia="Calibri" w:hAnsi="Calibri" w:cs="Calibri"/>
                <w:color w:val="000000"/>
                <w:highlight w:val="white"/>
              </w:rPr>
              <w:t xml:space="preserve">permaculture farm and </w:t>
            </w:r>
            <w:r>
              <w:rPr>
                <w:rFonts w:ascii="Calibri" w:eastAsia="Calibri" w:hAnsi="Calibri" w:cs="Calibri"/>
                <w:color w:val="1155CC"/>
                <w:highlight w:val="white"/>
                <w:u w:val="single"/>
              </w:rPr>
              <w:t>Pasture for life and organic farms</w:t>
            </w:r>
            <w:r>
              <w:rPr>
                <w:rFonts w:ascii="Calibri" w:eastAsia="Calibri" w:hAnsi="Calibri" w:cs="Calibri"/>
                <w:color w:val="000000"/>
                <w:highlight w:val="white"/>
              </w:rPr>
              <w:t>.</w:t>
            </w:r>
          </w:p>
        </w:tc>
      </w:tr>
      <w:tr w:rsidR="00156F61" w14:paraId="5E55DEDB" w14:textId="77777777">
        <w:trPr>
          <w:trHeight w:val="508"/>
        </w:trPr>
        <w:tc>
          <w:tcPr>
            <w:tcW w:w="14443" w:type="dxa"/>
            <w:shd w:val="clear" w:color="auto" w:fill="auto"/>
            <w:tcMar>
              <w:top w:w="100" w:type="dxa"/>
              <w:left w:w="100" w:type="dxa"/>
              <w:bottom w:w="100" w:type="dxa"/>
              <w:right w:w="100" w:type="dxa"/>
            </w:tcMar>
          </w:tcPr>
          <w:p w14:paraId="22941A8C" w14:textId="77777777" w:rsidR="00156F61" w:rsidRDefault="004D230C">
            <w:pPr>
              <w:pStyle w:val="Normal1"/>
              <w:widowControl w:val="0"/>
              <w:pBdr>
                <w:top w:val="nil"/>
                <w:left w:val="nil"/>
                <w:bottom w:val="nil"/>
                <w:right w:val="nil"/>
                <w:between w:val="nil"/>
              </w:pBdr>
              <w:spacing w:line="240" w:lineRule="auto"/>
              <w:ind w:left="233"/>
              <w:rPr>
                <w:b/>
                <w:color w:val="000000"/>
                <w:sz w:val="24"/>
                <w:szCs w:val="24"/>
                <w:highlight w:val="white"/>
              </w:rPr>
            </w:pPr>
            <w:r>
              <w:rPr>
                <w:b/>
                <w:color w:val="000000"/>
                <w:sz w:val="24"/>
                <w:szCs w:val="24"/>
                <w:highlight w:val="white"/>
              </w:rPr>
              <w:t xml:space="preserve">B) Reduce, </w:t>
            </w:r>
            <w:proofErr w:type="gramStart"/>
            <w:r>
              <w:rPr>
                <w:b/>
                <w:color w:val="000000"/>
                <w:sz w:val="24"/>
                <w:szCs w:val="24"/>
                <w:highlight w:val="white"/>
              </w:rPr>
              <w:t>redirect</w:t>
            </w:r>
            <w:proofErr w:type="gramEnd"/>
            <w:r>
              <w:rPr>
                <w:b/>
                <w:color w:val="000000"/>
                <w:sz w:val="24"/>
                <w:szCs w:val="24"/>
                <w:highlight w:val="white"/>
              </w:rPr>
              <w:t xml:space="preserve"> and recycle food, packaging and related waste</w:t>
            </w:r>
          </w:p>
        </w:tc>
        <w:tc>
          <w:tcPr>
            <w:tcW w:w="950" w:type="dxa"/>
            <w:shd w:val="clear" w:color="auto" w:fill="auto"/>
            <w:tcMar>
              <w:top w:w="100" w:type="dxa"/>
              <w:left w:w="100" w:type="dxa"/>
              <w:bottom w:w="100" w:type="dxa"/>
              <w:right w:w="100" w:type="dxa"/>
            </w:tcMar>
          </w:tcPr>
          <w:p w14:paraId="26CB3FA8" w14:textId="77777777" w:rsidR="00156F61" w:rsidRDefault="00156F61">
            <w:pPr>
              <w:pStyle w:val="Normal1"/>
              <w:widowControl w:val="0"/>
              <w:pBdr>
                <w:top w:val="nil"/>
                <w:left w:val="nil"/>
                <w:bottom w:val="nil"/>
                <w:right w:val="nil"/>
                <w:between w:val="nil"/>
              </w:pBdr>
              <w:rPr>
                <w:b/>
                <w:color w:val="000000"/>
                <w:sz w:val="24"/>
                <w:szCs w:val="24"/>
                <w:highlight w:val="white"/>
              </w:rPr>
            </w:pPr>
          </w:p>
        </w:tc>
      </w:tr>
      <w:tr w:rsidR="00A06917" w14:paraId="26AAC1E0" w14:textId="77777777">
        <w:trPr>
          <w:gridAfter w:val="1"/>
          <w:wAfter w:w="950" w:type="dxa"/>
          <w:trHeight w:val="5112"/>
        </w:trPr>
        <w:tc>
          <w:tcPr>
            <w:tcW w:w="14443" w:type="dxa"/>
            <w:shd w:val="clear" w:color="auto" w:fill="auto"/>
            <w:tcMar>
              <w:top w:w="100" w:type="dxa"/>
              <w:left w:w="100" w:type="dxa"/>
              <w:bottom w:w="100" w:type="dxa"/>
              <w:right w:w="100" w:type="dxa"/>
            </w:tcMar>
          </w:tcPr>
          <w:p w14:paraId="1F5354B2" w14:textId="77777777" w:rsidR="00A06917" w:rsidRDefault="00A06917">
            <w:pPr>
              <w:pStyle w:val="Normal1"/>
              <w:widowControl w:val="0"/>
              <w:pBdr>
                <w:top w:val="nil"/>
                <w:left w:val="nil"/>
                <w:bottom w:val="nil"/>
                <w:right w:val="nil"/>
                <w:between w:val="nil"/>
              </w:pBdr>
              <w:spacing w:line="243" w:lineRule="auto"/>
              <w:ind w:left="122" w:right="398" w:firstLine="8"/>
              <w:jc w:val="both"/>
              <w:rPr>
                <w:rFonts w:ascii="Calibri" w:eastAsia="Calibri" w:hAnsi="Calibri" w:cs="Calibri"/>
                <w:color w:val="000000"/>
              </w:rPr>
            </w:pPr>
            <w:r>
              <w:rPr>
                <w:rFonts w:ascii="Calibri" w:eastAsia="Calibri" w:hAnsi="Calibri" w:cs="Calibri"/>
                <w:color w:val="000000"/>
                <w:highlight w:val="white"/>
              </w:rPr>
              <w:t xml:space="preserve">LFP seeks to use edible waste to tackle food poverty. We worked closely with the Lincolnshire Co-op to establish a </w:t>
            </w:r>
            <w:proofErr w:type="spellStart"/>
            <w:r>
              <w:rPr>
                <w:rFonts w:ascii="Calibri" w:eastAsia="Calibri" w:hAnsi="Calibri" w:cs="Calibri"/>
                <w:color w:val="1155CC"/>
                <w:highlight w:val="white"/>
                <w:u w:val="single"/>
              </w:rPr>
              <w:t>Fareshare</w:t>
            </w:r>
            <w:proofErr w:type="spellEnd"/>
            <w:r>
              <w:rPr>
                <w:rFonts w:ascii="Calibri" w:eastAsia="Calibri" w:hAnsi="Calibri" w:cs="Calibri"/>
                <w:color w:val="1155CC"/>
                <w:highlight w:val="white"/>
                <w:u w:val="single"/>
              </w:rPr>
              <w:t xml:space="preserve"> distribution hub in Lincoln </w:t>
            </w:r>
            <w:proofErr w:type="gramStart"/>
            <w:r>
              <w:rPr>
                <w:rFonts w:ascii="Calibri" w:eastAsia="Calibri" w:hAnsi="Calibri" w:cs="Calibri"/>
                <w:color w:val="000000"/>
                <w:highlight w:val="white"/>
              </w:rPr>
              <w:t>this</w:t>
            </w:r>
            <w:r>
              <w:rPr>
                <w:rFonts w:ascii="Calibri" w:eastAsia="Calibri" w:hAnsi="Calibri" w:cs="Calibri"/>
                <w:color w:val="000000"/>
              </w:rPr>
              <w:t xml:space="preserve">  </w:t>
            </w:r>
            <w:r>
              <w:rPr>
                <w:rFonts w:ascii="Calibri" w:eastAsia="Calibri" w:hAnsi="Calibri" w:cs="Calibri"/>
                <w:color w:val="000000"/>
                <w:highlight w:val="white"/>
              </w:rPr>
              <w:t>hub</w:t>
            </w:r>
            <w:proofErr w:type="gramEnd"/>
            <w:r>
              <w:rPr>
                <w:rFonts w:ascii="Calibri" w:eastAsia="Calibri" w:hAnsi="Calibri" w:cs="Calibri"/>
                <w:color w:val="000000"/>
                <w:highlight w:val="white"/>
              </w:rPr>
              <w:t xml:space="preserve"> now in full operation receives and processes 23.6T surplus food to 30 charities across the county. We are continually active in connecting food </w:t>
            </w:r>
            <w:proofErr w:type="gramStart"/>
            <w:r>
              <w:rPr>
                <w:rFonts w:ascii="Calibri" w:eastAsia="Calibri" w:hAnsi="Calibri" w:cs="Calibri"/>
                <w:color w:val="000000"/>
                <w:highlight w:val="white"/>
              </w:rPr>
              <w:t>surplus</w:t>
            </w:r>
            <w:r>
              <w:rPr>
                <w:rFonts w:ascii="Calibri" w:eastAsia="Calibri" w:hAnsi="Calibri" w:cs="Calibri"/>
                <w:color w:val="000000"/>
              </w:rPr>
              <w:t xml:space="preserve">  </w:t>
            </w:r>
            <w:r>
              <w:rPr>
                <w:rFonts w:ascii="Calibri" w:eastAsia="Calibri" w:hAnsi="Calibri" w:cs="Calibri"/>
                <w:color w:val="000000"/>
                <w:highlight w:val="white"/>
              </w:rPr>
              <w:t>outlets</w:t>
            </w:r>
            <w:proofErr w:type="gramEnd"/>
            <w:r>
              <w:rPr>
                <w:rFonts w:ascii="Calibri" w:eastAsia="Calibri" w:hAnsi="Calibri" w:cs="Calibri"/>
                <w:color w:val="000000"/>
                <w:highlight w:val="white"/>
              </w:rPr>
              <w:t xml:space="preserve"> and County processors.</w:t>
            </w:r>
            <w:r>
              <w:rPr>
                <w:rFonts w:ascii="Calibri" w:eastAsia="Calibri" w:hAnsi="Calibri" w:cs="Calibri"/>
                <w:color w:val="000000"/>
              </w:rPr>
              <w:t xml:space="preserve"> </w:t>
            </w:r>
          </w:p>
          <w:p w14:paraId="5AE50209" w14:textId="77777777" w:rsidR="00A06917" w:rsidRDefault="00A06917">
            <w:pPr>
              <w:pStyle w:val="Normal1"/>
              <w:widowControl w:val="0"/>
              <w:pBdr>
                <w:top w:val="nil"/>
                <w:left w:val="nil"/>
                <w:bottom w:val="nil"/>
                <w:right w:val="nil"/>
                <w:between w:val="nil"/>
              </w:pBdr>
              <w:spacing w:before="274" w:line="243" w:lineRule="auto"/>
              <w:ind w:left="119" w:right="235" w:hanging="2"/>
              <w:rPr>
                <w:rFonts w:ascii="Calibri" w:eastAsia="Calibri" w:hAnsi="Calibri" w:cs="Calibri"/>
                <w:color w:val="000000"/>
              </w:rPr>
            </w:pPr>
            <w:r>
              <w:rPr>
                <w:rFonts w:ascii="Calibri" w:eastAsia="Calibri" w:hAnsi="Calibri" w:cs="Calibri"/>
                <w:color w:val="000000"/>
                <w:highlight w:val="white"/>
              </w:rPr>
              <w:t xml:space="preserve">We worked with the County Council to develop food aspects of the </w:t>
            </w:r>
            <w:r>
              <w:rPr>
                <w:rFonts w:ascii="Calibri" w:eastAsia="Calibri" w:hAnsi="Calibri" w:cs="Calibri"/>
                <w:color w:val="0563C1"/>
                <w:highlight w:val="white"/>
                <w:u w:val="single"/>
              </w:rPr>
              <w:t>Waste Strategy for Lincolnshire</w:t>
            </w:r>
            <w:r>
              <w:rPr>
                <w:rFonts w:ascii="Calibri" w:eastAsia="Calibri" w:hAnsi="Calibri" w:cs="Calibri"/>
                <w:color w:val="000000"/>
                <w:highlight w:val="white"/>
              </w:rPr>
              <w:t xml:space="preserve">. One of the primary strategy aims is to </w:t>
            </w:r>
            <w:r>
              <w:rPr>
                <w:rFonts w:ascii="Calibri" w:eastAsia="Calibri" w:hAnsi="Calibri" w:cs="Calibri"/>
                <w:color w:val="000000"/>
              </w:rPr>
              <w:t xml:space="preserve">ensure “Where </w:t>
            </w:r>
            <w:proofErr w:type="gramStart"/>
            <w:r>
              <w:rPr>
                <w:rFonts w:ascii="Calibri" w:eastAsia="Calibri" w:hAnsi="Calibri" w:cs="Calibri"/>
                <w:color w:val="000000"/>
              </w:rPr>
              <w:t>we  can't</w:t>
            </w:r>
            <w:proofErr w:type="gramEnd"/>
            <w:r>
              <w:rPr>
                <w:rFonts w:ascii="Calibri" w:eastAsia="Calibri" w:hAnsi="Calibri" w:cs="Calibri"/>
                <w:color w:val="000000"/>
              </w:rPr>
              <w:t xml:space="preserve"> reduce waste or recycle it, we need to use it as a resource in itself – to create energy” Objective 3 of the strategy: “To consider the introduction of  separate food waste collections where technically, environmentally and economically practicable” The strategy uses Article 4 of the revised EU Waste  Framework Directive: a five-step hierarchy of waste management options. </w:t>
            </w:r>
          </w:p>
          <w:p w14:paraId="1E8BF727" w14:textId="77777777" w:rsidR="00A06917" w:rsidRDefault="00A06917">
            <w:pPr>
              <w:pStyle w:val="Normal1"/>
              <w:widowControl w:val="0"/>
              <w:pBdr>
                <w:top w:val="nil"/>
                <w:left w:val="nil"/>
                <w:bottom w:val="nil"/>
                <w:right w:val="nil"/>
                <w:between w:val="nil"/>
              </w:pBdr>
              <w:spacing w:before="276" w:line="243" w:lineRule="auto"/>
              <w:ind w:left="119" w:right="538"/>
              <w:rPr>
                <w:rFonts w:ascii="Calibri" w:eastAsia="Calibri" w:hAnsi="Calibri" w:cs="Calibri"/>
                <w:color w:val="000000"/>
              </w:rPr>
            </w:pPr>
            <w:r>
              <w:rPr>
                <w:rFonts w:ascii="Calibri" w:eastAsia="Calibri" w:hAnsi="Calibri" w:cs="Calibri"/>
                <w:color w:val="000000"/>
                <w:highlight w:val="white"/>
              </w:rPr>
              <w:t xml:space="preserve">We are currently a member of the University’s ‘Food Waste Think Tank’. We were also shortlisted (in partnership with McCain Frozen Foods) in 2018 for </w:t>
            </w:r>
            <w:proofErr w:type="gramStart"/>
            <w:r>
              <w:rPr>
                <w:rFonts w:ascii="Calibri" w:eastAsia="Calibri" w:hAnsi="Calibri" w:cs="Calibri"/>
                <w:color w:val="000000"/>
                <w:highlight w:val="white"/>
              </w:rPr>
              <w:t xml:space="preserve">a </w:t>
            </w:r>
            <w:r>
              <w:rPr>
                <w:rFonts w:ascii="Calibri" w:eastAsia="Calibri" w:hAnsi="Calibri" w:cs="Calibri"/>
                <w:color w:val="000000"/>
              </w:rPr>
              <w:t xml:space="preserve"> </w:t>
            </w:r>
            <w:r>
              <w:rPr>
                <w:rFonts w:ascii="Calibri" w:eastAsia="Calibri" w:hAnsi="Calibri" w:cs="Calibri"/>
                <w:color w:val="000000"/>
                <w:highlight w:val="white"/>
              </w:rPr>
              <w:t>WRAP</w:t>
            </w:r>
            <w:proofErr w:type="gramEnd"/>
            <w:r>
              <w:rPr>
                <w:rFonts w:ascii="Calibri" w:eastAsia="Calibri" w:hAnsi="Calibri" w:cs="Calibri"/>
                <w:color w:val="000000"/>
                <w:highlight w:val="white"/>
              </w:rPr>
              <w:t xml:space="preserve"> grant to develop a </w:t>
            </w:r>
            <w:r>
              <w:rPr>
                <w:rFonts w:ascii="Calibri" w:eastAsia="Calibri" w:hAnsi="Calibri" w:cs="Calibri"/>
                <w:i/>
                <w:color w:val="000000"/>
                <w:highlight w:val="white"/>
              </w:rPr>
              <w:t xml:space="preserve">Waste Not </w:t>
            </w:r>
            <w:r>
              <w:rPr>
                <w:rFonts w:ascii="Calibri" w:eastAsia="Calibri" w:hAnsi="Calibri" w:cs="Calibri"/>
                <w:color w:val="000000"/>
                <w:highlight w:val="white"/>
              </w:rPr>
              <w:t xml:space="preserve">food brand in rural Lincolnshire, with ‘off the farm’ waste. </w:t>
            </w:r>
            <w:r>
              <w:rPr>
                <w:rFonts w:ascii="Calibri" w:eastAsia="Calibri" w:hAnsi="Calibri" w:cs="Calibri"/>
                <w:color w:val="000000"/>
              </w:rPr>
              <w:t xml:space="preserve"> </w:t>
            </w:r>
          </w:p>
          <w:p w14:paraId="7A954B83" w14:textId="77777777" w:rsidR="00A06917" w:rsidRDefault="00A06917">
            <w:pPr>
              <w:pStyle w:val="Normal1"/>
              <w:widowControl w:val="0"/>
              <w:pBdr>
                <w:top w:val="nil"/>
                <w:left w:val="nil"/>
                <w:bottom w:val="nil"/>
                <w:right w:val="nil"/>
                <w:between w:val="nil"/>
              </w:pBdr>
              <w:spacing w:before="276" w:line="243" w:lineRule="auto"/>
              <w:ind w:left="122" w:right="563" w:hanging="5"/>
              <w:rPr>
                <w:rFonts w:ascii="Calibri" w:eastAsia="Calibri" w:hAnsi="Calibri" w:cs="Calibri"/>
                <w:color w:val="000000"/>
              </w:rPr>
            </w:pPr>
            <w:r>
              <w:rPr>
                <w:rFonts w:ascii="Calibri" w:eastAsia="Calibri" w:hAnsi="Calibri" w:cs="Calibri"/>
                <w:color w:val="000000"/>
              </w:rPr>
              <w:t xml:space="preserve">A trial has taken place in </w:t>
            </w:r>
            <w:r>
              <w:rPr>
                <w:rFonts w:ascii="Calibri" w:eastAsia="Calibri" w:hAnsi="Calibri" w:cs="Calibri"/>
                <w:color w:val="0563C1"/>
                <w:u w:val="single"/>
              </w:rPr>
              <w:t xml:space="preserve">South Kesteven District Council </w:t>
            </w:r>
            <w:r>
              <w:rPr>
                <w:rFonts w:ascii="Calibri" w:eastAsia="Calibri" w:hAnsi="Calibri" w:cs="Calibri"/>
                <w:color w:val="000000"/>
              </w:rPr>
              <w:t xml:space="preserve">for separate food waste collection. LCC will be developing and expanding this project across </w:t>
            </w:r>
            <w:proofErr w:type="gramStart"/>
            <w:r>
              <w:rPr>
                <w:rFonts w:ascii="Calibri" w:eastAsia="Calibri" w:hAnsi="Calibri" w:cs="Calibri"/>
                <w:color w:val="000000"/>
              </w:rPr>
              <w:t>the  county</w:t>
            </w:r>
            <w:proofErr w:type="gramEnd"/>
            <w:r>
              <w:rPr>
                <w:rFonts w:ascii="Calibri" w:eastAsia="Calibri" w:hAnsi="Calibri" w:cs="Calibri"/>
                <w:color w:val="000000"/>
              </w:rPr>
              <w:t xml:space="preserve">. 4733 householders invited to take part have collected over 84 tonnes of food waste for processing into soil conditioner for farmers and electricity. </w:t>
            </w:r>
          </w:p>
          <w:p w14:paraId="4C7ED135" w14:textId="77777777" w:rsidR="00A06917" w:rsidRDefault="00A06917">
            <w:pPr>
              <w:pStyle w:val="Normal1"/>
              <w:widowControl w:val="0"/>
              <w:pBdr>
                <w:top w:val="nil"/>
                <w:left w:val="nil"/>
                <w:bottom w:val="nil"/>
                <w:right w:val="nil"/>
                <w:between w:val="nil"/>
              </w:pBdr>
              <w:spacing w:before="274" w:line="243" w:lineRule="auto"/>
              <w:ind w:left="122" w:right="1141" w:firstLine="8"/>
              <w:rPr>
                <w:rFonts w:ascii="Calibri" w:eastAsia="Calibri" w:hAnsi="Calibri" w:cs="Calibri"/>
                <w:color w:val="000000"/>
              </w:rPr>
            </w:pPr>
            <w:r>
              <w:rPr>
                <w:rFonts w:ascii="Calibri" w:eastAsia="Calibri" w:hAnsi="Calibri" w:cs="Calibri"/>
                <w:color w:val="000000"/>
                <w:highlight w:val="white"/>
              </w:rPr>
              <w:t xml:space="preserve">North Lincolnshire Council established a </w:t>
            </w:r>
            <w:r>
              <w:rPr>
                <w:rFonts w:ascii="Calibri" w:eastAsia="Calibri" w:hAnsi="Calibri" w:cs="Calibri"/>
                <w:color w:val="0563C1"/>
                <w:highlight w:val="white"/>
                <w:u w:val="single"/>
              </w:rPr>
              <w:t xml:space="preserve">campaign </w:t>
            </w:r>
            <w:r>
              <w:rPr>
                <w:rFonts w:ascii="Calibri" w:eastAsia="Calibri" w:hAnsi="Calibri" w:cs="Calibri"/>
                <w:color w:val="000000"/>
                <w:highlight w:val="white"/>
              </w:rPr>
              <w:t xml:space="preserve">encouraging householders to reduce food waste. Lincoln City Council encourages and </w:t>
            </w:r>
            <w:proofErr w:type="gramStart"/>
            <w:r>
              <w:rPr>
                <w:rFonts w:ascii="Calibri" w:eastAsia="Calibri" w:hAnsi="Calibri" w:cs="Calibri"/>
                <w:color w:val="000000"/>
                <w:highlight w:val="white"/>
              </w:rPr>
              <w:t xml:space="preserve">promotes </w:t>
            </w:r>
            <w:r>
              <w:rPr>
                <w:rFonts w:ascii="Calibri" w:eastAsia="Calibri" w:hAnsi="Calibri" w:cs="Calibri"/>
                <w:color w:val="000000"/>
              </w:rPr>
              <w:t xml:space="preserve"> </w:t>
            </w:r>
            <w:r>
              <w:rPr>
                <w:rFonts w:ascii="Calibri" w:eastAsia="Calibri" w:hAnsi="Calibri" w:cs="Calibri"/>
                <w:color w:val="1155CC"/>
                <w:highlight w:val="white"/>
                <w:u w:val="single"/>
              </w:rPr>
              <w:t>composting</w:t>
            </w:r>
            <w:proofErr w:type="gramEnd"/>
            <w:r>
              <w:rPr>
                <w:rFonts w:ascii="Calibri" w:eastAsia="Calibri" w:hAnsi="Calibri" w:cs="Calibri"/>
                <w:color w:val="1155CC"/>
                <w:highlight w:val="white"/>
                <w:u w:val="single"/>
              </w:rPr>
              <w:t xml:space="preserve"> </w:t>
            </w:r>
            <w:r>
              <w:rPr>
                <w:rFonts w:ascii="Calibri" w:eastAsia="Calibri" w:hAnsi="Calibri" w:cs="Calibri"/>
                <w:color w:val="000000"/>
                <w:highlight w:val="white"/>
              </w:rPr>
              <w:t xml:space="preserve">and other ways to repurpose waste in its </w:t>
            </w:r>
            <w:r>
              <w:rPr>
                <w:rFonts w:ascii="Calibri" w:eastAsia="Calibri" w:hAnsi="Calibri" w:cs="Calibri"/>
                <w:color w:val="1155CC"/>
                <w:highlight w:val="white"/>
                <w:u w:val="single"/>
              </w:rPr>
              <w:t>Sustainability Toolkit</w:t>
            </w:r>
            <w:r>
              <w:rPr>
                <w:rFonts w:ascii="Calibri" w:eastAsia="Calibri" w:hAnsi="Calibri" w:cs="Calibri"/>
                <w:color w:val="000000"/>
                <w:highlight w:val="white"/>
              </w:rPr>
              <w:t>.</w:t>
            </w:r>
            <w:r>
              <w:rPr>
                <w:rFonts w:ascii="Calibri" w:eastAsia="Calibri" w:hAnsi="Calibri" w:cs="Calibri"/>
                <w:color w:val="000000"/>
              </w:rPr>
              <w:t xml:space="preserve"> </w:t>
            </w:r>
          </w:p>
        </w:tc>
      </w:tr>
    </w:tbl>
    <w:p w14:paraId="7FDC7747" w14:textId="77777777" w:rsidR="00156F61" w:rsidRDefault="00156F61">
      <w:pPr>
        <w:pStyle w:val="Normal1"/>
        <w:widowControl w:val="0"/>
        <w:pBdr>
          <w:top w:val="nil"/>
          <w:left w:val="nil"/>
          <w:bottom w:val="nil"/>
          <w:right w:val="nil"/>
          <w:between w:val="nil"/>
        </w:pBdr>
        <w:rPr>
          <w:color w:val="000000"/>
        </w:rPr>
      </w:pPr>
    </w:p>
    <w:p w14:paraId="47D8D4E1" w14:textId="77777777" w:rsidR="00156F61" w:rsidRDefault="00156F61">
      <w:pPr>
        <w:pStyle w:val="Normal1"/>
        <w:widowControl w:val="0"/>
        <w:pBdr>
          <w:top w:val="nil"/>
          <w:left w:val="nil"/>
          <w:bottom w:val="nil"/>
          <w:right w:val="nil"/>
          <w:between w:val="nil"/>
        </w:pBdr>
        <w:rPr>
          <w:color w:val="000000"/>
        </w:rPr>
      </w:pPr>
    </w:p>
    <w:p w14:paraId="646B9FC4" w14:textId="77777777" w:rsidR="00156F61" w:rsidRDefault="004D230C">
      <w:pPr>
        <w:pStyle w:val="Normal1"/>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24</w:t>
      </w:r>
    </w:p>
    <w:tbl>
      <w:tblPr>
        <w:tblStyle w:val="af0"/>
        <w:tblW w:w="15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43"/>
        <w:gridCol w:w="950"/>
      </w:tblGrid>
      <w:tr w:rsidR="00A06917" w14:paraId="6CC6F8B4" w14:textId="77777777">
        <w:trPr>
          <w:gridAfter w:val="1"/>
          <w:wAfter w:w="950" w:type="dxa"/>
          <w:trHeight w:val="3501"/>
        </w:trPr>
        <w:tc>
          <w:tcPr>
            <w:tcW w:w="14443" w:type="dxa"/>
            <w:shd w:val="clear" w:color="auto" w:fill="auto"/>
            <w:tcMar>
              <w:top w:w="100" w:type="dxa"/>
              <w:left w:w="100" w:type="dxa"/>
              <w:bottom w:w="100" w:type="dxa"/>
              <w:right w:w="100" w:type="dxa"/>
            </w:tcMar>
          </w:tcPr>
          <w:p w14:paraId="0FDD0EDA" w14:textId="77777777" w:rsidR="00A06917" w:rsidRDefault="00A06917">
            <w:pPr>
              <w:pStyle w:val="Normal1"/>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highlight w:val="white"/>
              </w:rPr>
              <w:lastRenderedPageBreak/>
              <w:t xml:space="preserve">Lincolnshire has 12 Plastic Free groups attracting large and active communities on Facebook: </w:t>
            </w:r>
            <w:r>
              <w:rPr>
                <w:rFonts w:ascii="Calibri" w:eastAsia="Calibri" w:hAnsi="Calibri" w:cs="Calibri"/>
                <w:color w:val="1155CC"/>
                <w:highlight w:val="white"/>
                <w:u w:val="single"/>
              </w:rPr>
              <w:t>Plastic Free Lincoln</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Sleaford</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Boston</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Horncastle</w:t>
            </w:r>
            <w:r>
              <w:rPr>
                <w:rFonts w:ascii="Calibri" w:eastAsia="Calibri" w:hAnsi="Calibri" w:cs="Calibri"/>
                <w:color w:val="000000"/>
                <w:highlight w:val="white"/>
              </w:rPr>
              <w:t xml:space="preserve">, and </w:t>
            </w:r>
            <w:r>
              <w:rPr>
                <w:rFonts w:ascii="Calibri" w:eastAsia="Calibri" w:hAnsi="Calibri" w:cs="Calibri"/>
                <w:color w:val="1155CC"/>
                <w:highlight w:val="white"/>
                <w:u w:val="single"/>
              </w:rPr>
              <w:t>Stamford</w:t>
            </w:r>
            <w:r>
              <w:rPr>
                <w:rFonts w:ascii="Calibri" w:eastAsia="Calibri" w:hAnsi="Calibri" w:cs="Calibri"/>
                <w:color w:val="000000"/>
                <w:highlight w:val="white"/>
              </w:rPr>
              <w:t>.</w:t>
            </w:r>
            <w:r>
              <w:rPr>
                <w:rFonts w:ascii="Calibri" w:eastAsia="Calibri" w:hAnsi="Calibri" w:cs="Calibri"/>
                <w:color w:val="000000"/>
              </w:rPr>
              <w:t xml:space="preserve">  </w:t>
            </w:r>
          </w:p>
          <w:p w14:paraId="2E8F8335" w14:textId="77777777" w:rsidR="00A06917" w:rsidRDefault="00A06917">
            <w:pPr>
              <w:pStyle w:val="Normal1"/>
              <w:widowControl w:val="0"/>
              <w:pBdr>
                <w:top w:val="nil"/>
                <w:left w:val="nil"/>
                <w:bottom w:val="nil"/>
                <w:right w:val="nil"/>
                <w:between w:val="nil"/>
              </w:pBdr>
              <w:spacing w:before="279" w:line="243" w:lineRule="auto"/>
              <w:ind w:left="119" w:right="163" w:firstLine="11"/>
              <w:rPr>
                <w:rFonts w:ascii="Calibri" w:eastAsia="Calibri" w:hAnsi="Calibri" w:cs="Calibri"/>
                <w:color w:val="000000"/>
              </w:rPr>
            </w:pPr>
            <w:proofErr w:type="spellStart"/>
            <w:r>
              <w:rPr>
                <w:rFonts w:ascii="Calibri" w:eastAsia="Calibri" w:hAnsi="Calibri" w:cs="Calibri"/>
                <w:color w:val="000000"/>
                <w:highlight w:val="white"/>
              </w:rPr>
              <w:t>Fareshare</w:t>
            </w:r>
            <w:proofErr w:type="spellEnd"/>
            <w:r>
              <w:rPr>
                <w:rFonts w:ascii="Calibri" w:eastAsia="Calibri" w:hAnsi="Calibri" w:cs="Calibri"/>
                <w:color w:val="000000"/>
                <w:highlight w:val="white"/>
              </w:rPr>
              <w:t xml:space="preserve"> Lincolnshire are now collecting from Bakkavor and </w:t>
            </w:r>
            <w:proofErr w:type="spellStart"/>
            <w:r>
              <w:rPr>
                <w:rFonts w:ascii="Calibri" w:eastAsia="Calibri" w:hAnsi="Calibri" w:cs="Calibri"/>
                <w:color w:val="000000"/>
                <w:highlight w:val="white"/>
              </w:rPr>
              <w:t>Gousto</w:t>
            </w:r>
            <w:proofErr w:type="spellEnd"/>
            <w:r>
              <w:rPr>
                <w:rFonts w:ascii="Calibri" w:eastAsia="Calibri" w:hAnsi="Calibri" w:cs="Calibri"/>
                <w:color w:val="000000"/>
                <w:highlight w:val="white"/>
              </w:rPr>
              <w:t xml:space="preserve"> in Lincolnshire. We have identified that plastic shelf ready trays can be returned to </w:t>
            </w:r>
            <w:proofErr w:type="gramStart"/>
            <w:r>
              <w:rPr>
                <w:rFonts w:ascii="Calibri" w:eastAsia="Calibri" w:hAnsi="Calibri" w:cs="Calibri"/>
                <w:color w:val="000000"/>
                <w:highlight w:val="white"/>
              </w:rPr>
              <w:t>origin</w:t>
            </w:r>
            <w:r>
              <w:rPr>
                <w:rFonts w:ascii="Calibri" w:eastAsia="Calibri" w:hAnsi="Calibri" w:cs="Calibri"/>
                <w:color w:val="000000"/>
              </w:rPr>
              <w:t xml:space="preserve">  </w:t>
            </w:r>
            <w:r>
              <w:rPr>
                <w:rFonts w:ascii="Calibri" w:eastAsia="Calibri" w:hAnsi="Calibri" w:cs="Calibri"/>
                <w:color w:val="000000"/>
                <w:highlight w:val="white"/>
              </w:rPr>
              <w:t>after</w:t>
            </w:r>
            <w:proofErr w:type="gramEnd"/>
            <w:r>
              <w:rPr>
                <w:rFonts w:ascii="Calibri" w:eastAsia="Calibri" w:hAnsi="Calibri" w:cs="Calibri"/>
                <w:color w:val="000000"/>
                <w:highlight w:val="white"/>
              </w:rPr>
              <w:t xml:space="preserve"> use. These plastic consumables will now be used more than once up to the point where they become damaged. After this they enter a recycling stream. </w:t>
            </w:r>
            <w:r>
              <w:rPr>
                <w:rFonts w:ascii="Calibri" w:eastAsia="Calibri" w:hAnsi="Calibri" w:cs="Calibri"/>
                <w:color w:val="000000"/>
              </w:rPr>
              <w:t xml:space="preserve"> </w:t>
            </w:r>
            <w:r>
              <w:rPr>
                <w:rFonts w:ascii="Calibri" w:eastAsia="Calibri" w:hAnsi="Calibri" w:cs="Calibri"/>
                <w:color w:val="000000"/>
                <w:highlight w:val="white"/>
              </w:rPr>
              <w:t xml:space="preserve">Wooden pallets offered for sale from the </w:t>
            </w:r>
            <w:proofErr w:type="spellStart"/>
            <w:r>
              <w:rPr>
                <w:rFonts w:ascii="Calibri" w:eastAsia="Calibri" w:hAnsi="Calibri" w:cs="Calibri"/>
                <w:color w:val="000000"/>
                <w:highlight w:val="white"/>
              </w:rPr>
              <w:t>Fareshare</w:t>
            </w:r>
            <w:proofErr w:type="spellEnd"/>
            <w:r>
              <w:rPr>
                <w:rFonts w:ascii="Calibri" w:eastAsia="Calibri" w:hAnsi="Calibri" w:cs="Calibri"/>
                <w:color w:val="000000"/>
                <w:highlight w:val="white"/>
              </w:rPr>
              <w:t xml:space="preserve"> hub to be used for allotment scale compost bins and repurposed into garden furniture.</w:t>
            </w:r>
            <w:r>
              <w:rPr>
                <w:rFonts w:ascii="Calibri" w:eastAsia="Calibri" w:hAnsi="Calibri" w:cs="Calibri"/>
                <w:color w:val="000000"/>
              </w:rPr>
              <w:t xml:space="preserve"> </w:t>
            </w:r>
          </w:p>
          <w:p w14:paraId="52A96311" w14:textId="77777777" w:rsidR="00A06917" w:rsidRDefault="00A06917">
            <w:pPr>
              <w:pStyle w:val="Normal1"/>
              <w:widowControl w:val="0"/>
              <w:pBdr>
                <w:top w:val="nil"/>
                <w:left w:val="nil"/>
                <w:bottom w:val="nil"/>
                <w:right w:val="nil"/>
                <w:between w:val="nil"/>
              </w:pBdr>
              <w:spacing w:before="276" w:line="243" w:lineRule="auto"/>
              <w:ind w:left="123" w:right="276" w:firstLine="8"/>
              <w:rPr>
                <w:rFonts w:ascii="Calibri" w:eastAsia="Calibri" w:hAnsi="Calibri" w:cs="Calibri"/>
                <w:color w:val="000000"/>
              </w:rPr>
            </w:pPr>
            <w:r>
              <w:rPr>
                <w:rFonts w:ascii="Calibri" w:eastAsia="Calibri" w:hAnsi="Calibri" w:cs="Calibri"/>
                <w:color w:val="000000"/>
                <w:highlight w:val="white"/>
              </w:rPr>
              <w:t xml:space="preserve">Lincolnshire has an increasing number of refill shops including </w:t>
            </w:r>
            <w:r>
              <w:rPr>
                <w:rFonts w:ascii="Calibri" w:eastAsia="Calibri" w:hAnsi="Calibri" w:cs="Calibri"/>
                <w:color w:val="1155CC"/>
                <w:highlight w:val="white"/>
                <w:u w:val="single"/>
              </w:rPr>
              <w:t>Zero Waste Boston</w:t>
            </w:r>
            <w:r>
              <w:rPr>
                <w:rFonts w:ascii="Calibri" w:eastAsia="Calibri" w:hAnsi="Calibri" w:cs="Calibri"/>
                <w:color w:val="000000"/>
                <w:highlight w:val="white"/>
              </w:rPr>
              <w:t xml:space="preserve">, </w:t>
            </w:r>
            <w:r>
              <w:rPr>
                <w:rFonts w:ascii="Calibri" w:eastAsia="Calibri" w:hAnsi="Calibri" w:cs="Calibri"/>
                <w:color w:val="1155CC"/>
                <w:highlight w:val="white"/>
                <w:u w:val="single"/>
              </w:rPr>
              <w:t xml:space="preserve">All Good Market </w:t>
            </w:r>
            <w:r>
              <w:rPr>
                <w:rFonts w:ascii="Calibri" w:eastAsia="Calibri" w:hAnsi="Calibri" w:cs="Calibri"/>
                <w:color w:val="000000"/>
                <w:highlight w:val="white"/>
              </w:rPr>
              <w:t xml:space="preserve">in Stamford, </w:t>
            </w:r>
            <w:r>
              <w:rPr>
                <w:rFonts w:ascii="Calibri" w:eastAsia="Calibri" w:hAnsi="Calibri" w:cs="Calibri"/>
                <w:color w:val="1155CC"/>
                <w:highlight w:val="white"/>
                <w:u w:val="single"/>
              </w:rPr>
              <w:t xml:space="preserve">Spill the Beans </w:t>
            </w:r>
            <w:r>
              <w:rPr>
                <w:rFonts w:ascii="Calibri" w:eastAsia="Calibri" w:hAnsi="Calibri" w:cs="Calibri"/>
                <w:color w:val="000000"/>
                <w:highlight w:val="white"/>
              </w:rPr>
              <w:t xml:space="preserve">in Louth and </w:t>
            </w:r>
            <w:r>
              <w:rPr>
                <w:rFonts w:ascii="Calibri" w:eastAsia="Calibri" w:hAnsi="Calibri" w:cs="Calibri"/>
                <w:color w:val="000000"/>
              </w:rPr>
              <w:t xml:space="preserve"> </w:t>
            </w:r>
            <w:proofErr w:type="spellStart"/>
            <w:r>
              <w:rPr>
                <w:rFonts w:ascii="Calibri" w:eastAsia="Calibri" w:hAnsi="Calibri" w:cs="Calibri"/>
                <w:color w:val="000000"/>
                <w:highlight w:val="white"/>
              </w:rPr>
              <w:t>Cleethorpes,</w:t>
            </w:r>
            <w:r>
              <w:rPr>
                <w:rFonts w:ascii="Calibri" w:eastAsia="Calibri" w:hAnsi="Calibri" w:cs="Calibri"/>
                <w:color w:val="1155CC"/>
                <w:highlight w:val="white"/>
                <w:u w:val="single"/>
              </w:rPr>
              <w:t>Lincoln</w:t>
            </w:r>
            <w:proofErr w:type="spellEnd"/>
            <w:r>
              <w:rPr>
                <w:rFonts w:ascii="Calibri" w:eastAsia="Calibri" w:hAnsi="Calibri" w:cs="Calibri"/>
                <w:color w:val="1155CC"/>
                <w:highlight w:val="white"/>
                <w:u w:val="single"/>
              </w:rPr>
              <w:t xml:space="preserve"> Eco Pantry </w:t>
            </w:r>
            <w:r>
              <w:rPr>
                <w:rFonts w:ascii="Calibri" w:eastAsia="Calibri" w:hAnsi="Calibri" w:cs="Calibri"/>
                <w:color w:val="000000"/>
                <w:highlight w:val="white"/>
              </w:rPr>
              <w:t xml:space="preserve">and </w:t>
            </w:r>
            <w:r>
              <w:rPr>
                <w:rFonts w:ascii="Calibri" w:eastAsia="Calibri" w:hAnsi="Calibri" w:cs="Calibri"/>
                <w:color w:val="1155CC"/>
                <w:highlight w:val="white"/>
                <w:u w:val="single"/>
              </w:rPr>
              <w:t xml:space="preserve">Forage &amp; Fill </w:t>
            </w:r>
            <w:r>
              <w:rPr>
                <w:rFonts w:ascii="Calibri" w:eastAsia="Calibri" w:hAnsi="Calibri" w:cs="Calibri"/>
                <w:color w:val="000000"/>
                <w:highlight w:val="white"/>
              </w:rPr>
              <w:t xml:space="preserve">that work actively to reduce packaging; </w:t>
            </w:r>
            <w:r>
              <w:rPr>
                <w:rFonts w:ascii="Calibri" w:eastAsia="Calibri" w:hAnsi="Calibri" w:cs="Calibri"/>
                <w:color w:val="1155CC"/>
                <w:highlight w:val="white"/>
                <w:u w:val="single"/>
              </w:rPr>
              <w:t xml:space="preserve">Affordable Foods </w:t>
            </w:r>
            <w:r>
              <w:rPr>
                <w:rFonts w:ascii="Calibri" w:eastAsia="Calibri" w:hAnsi="Calibri" w:cs="Calibri"/>
                <w:color w:val="000000"/>
                <w:highlight w:val="white"/>
              </w:rPr>
              <w:t>in Gainsborough includes a refill option for certain</w:t>
            </w:r>
            <w:r>
              <w:rPr>
                <w:rFonts w:ascii="Calibri" w:eastAsia="Calibri" w:hAnsi="Calibri" w:cs="Calibri"/>
                <w:color w:val="000000"/>
              </w:rPr>
              <w:t xml:space="preserve">  </w:t>
            </w:r>
            <w:r>
              <w:rPr>
                <w:rFonts w:ascii="Calibri" w:eastAsia="Calibri" w:hAnsi="Calibri" w:cs="Calibri"/>
                <w:color w:val="000000"/>
                <w:highlight w:val="white"/>
              </w:rPr>
              <w:t>products.</w:t>
            </w:r>
            <w:r>
              <w:rPr>
                <w:rFonts w:ascii="Calibri" w:eastAsia="Calibri" w:hAnsi="Calibri" w:cs="Calibri"/>
                <w:color w:val="000000"/>
              </w:rPr>
              <w:t xml:space="preserve"> </w:t>
            </w:r>
          </w:p>
          <w:p w14:paraId="474A62B6" w14:textId="77777777" w:rsidR="00A06917" w:rsidRDefault="00A06917">
            <w:pPr>
              <w:pStyle w:val="Normal1"/>
              <w:widowControl w:val="0"/>
              <w:pBdr>
                <w:top w:val="nil"/>
                <w:left w:val="nil"/>
                <w:bottom w:val="nil"/>
                <w:right w:val="nil"/>
                <w:between w:val="nil"/>
              </w:pBdr>
              <w:spacing w:before="274" w:line="243" w:lineRule="auto"/>
              <w:ind w:left="129" w:right="199" w:firstLine="1"/>
              <w:rPr>
                <w:rFonts w:ascii="Calibri" w:eastAsia="Calibri" w:hAnsi="Calibri" w:cs="Calibri"/>
                <w:color w:val="000000"/>
                <w:highlight w:val="white"/>
              </w:rPr>
            </w:pPr>
            <w:r>
              <w:rPr>
                <w:rFonts w:ascii="Calibri" w:eastAsia="Calibri" w:hAnsi="Calibri" w:cs="Calibri"/>
                <w:color w:val="000000"/>
                <w:highlight w:val="white"/>
              </w:rPr>
              <w:t xml:space="preserve">Food waste from Lincoln based food banks and community cafes is returned to the </w:t>
            </w:r>
            <w:proofErr w:type="spellStart"/>
            <w:r>
              <w:rPr>
                <w:rFonts w:ascii="Calibri" w:eastAsia="Calibri" w:hAnsi="Calibri" w:cs="Calibri"/>
                <w:color w:val="000000"/>
                <w:highlight w:val="white"/>
              </w:rPr>
              <w:t>FareShare</w:t>
            </w:r>
            <w:proofErr w:type="spellEnd"/>
            <w:r>
              <w:rPr>
                <w:rFonts w:ascii="Calibri" w:eastAsia="Calibri" w:hAnsi="Calibri" w:cs="Calibri"/>
                <w:color w:val="000000"/>
                <w:highlight w:val="white"/>
              </w:rPr>
              <w:t xml:space="preserve"> hub for onward transport to Lincolnshire anaerobic digesters </w:t>
            </w:r>
            <w:proofErr w:type="gramStart"/>
            <w:r>
              <w:rPr>
                <w:rFonts w:ascii="Calibri" w:eastAsia="Calibri" w:hAnsi="Calibri" w:cs="Calibri"/>
                <w:color w:val="000000"/>
                <w:highlight w:val="white"/>
              </w:rPr>
              <w:t xml:space="preserve">to </w:t>
            </w:r>
            <w:r>
              <w:rPr>
                <w:rFonts w:ascii="Calibri" w:eastAsia="Calibri" w:hAnsi="Calibri" w:cs="Calibri"/>
                <w:color w:val="000000"/>
              </w:rPr>
              <w:t xml:space="preserve"> </w:t>
            </w:r>
            <w:r>
              <w:rPr>
                <w:rFonts w:ascii="Calibri" w:eastAsia="Calibri" w:hAnsi="Calibri" w:cs="Calibri"/>
                <w:color w:val="000000"/>
                <w:highlight w:val="white"/>
              </w:rPr>
              <w:t>produce</w:t>
            </w:r>
            <w:proofErr w:type="gramEnd"/>
            <w:r>
              <w:rPr>
                <w:rFonts w:ascii="Calibri" w:eastAsia="Calibri" w:hAnsi="Calibri" w:cs="Calibri"/>
                <w:color w:val="000000"/>
                <w:highlight w:val="white"/>
              </w:rPr>
              <w:t xml:space="preserve"> energy.</w:t>
            </w:r>
          </w:p>
        </w:tc>
      </w:tr>
      <w:tr w:rsidR="00156F61" w14:paraId="3496DE99" w14:textId="77777777">
        <w:trPr>
          <w:trHeight w:val="527"/>
        </w:trPr>
        <w:tc>
          <w:tcPr>
            <w:tcW w:w="14443" w:type="dxa"/>
            <w:shd w:val="clear" w:color="auto" w:fill="auto"/>
            <w:tcMar>
              <w:top w:w="100" w:type="dxa"/>
              <w:left w:w="100" w:type="dxa"/>
              <w:bottom w:w="100" w:type="dxa"/>
              <w:right w:w="100" w:type="dxa"/>
            </w:tcMar>
          </w:tcPr>
          <w:p w14:paraId="283FFC17" w14:textId="77777777" w:rsidR="00156F61" w:rsidRDefault="004D230C">
            <w:pPr>
              <w:pStyle w:val="Normal1"/>
              <w:widowControl w:val="0"/>
              <w:pBdr>
                <w:top w:val="nil"/>
                <w:left w:val="nil"/>
                <w:bottom w:val="nil"/>
                <w:right w:val="nil"/>
                <w:between w:val="nil"/>
              </w:pBdr>
              <w:spacing w:line="240" w:lineRule="auto"/>
              <w:ind w:right="36"/>
              <w:jc w:val="right"/>
              <w:rPr>
                <w:b/>
                <w:i/>
                <w:color w:val="000000"/>
                <w:sz w:val="24"/>
                <w:szCs w:val="24"/>
                <w:highlight w:val="white"/>
              </w:rPr>
            </w:pPr>
            <w:r>
              <w:rPr>
                <w:b/>
                <w:i/>
                <w:color w:val="000000"/>
                <w:sz w:val="24"/>
                <w:szCs w:val="24"/>
                <w:highlight w:val="white"/>
              </w:rPr>
              <w:t xml:space="preserve">Total </w:t>
            </w:r>
          </w:p>
        </w:tc>
        <w:tc>
          <w:tcPr>
            <w:tcW w:w="950" w:type="dxa"/>
            <w:shd w:val="clear" w:color="auto" w:fill="auto"/>
            <w:tcMar>
              <w:top w:w="100" w:type="dxa"/>
              <w:left w:w="100" w:type="dxa"/>
              <w:bottom w:w="100" w:type="dxa"/>
              <w:right w:w="100" w:type="dxa"/>
            </w:tcMar>
          </w:tcPr>
          <w:p w14:paraId="39B6CB02" w14:textId="77777777" w:rsidR="00156F61" w:rsidRDefault="00156F61">
            <w:pPr>
              <w:pStyle w:val="Normal1"/>
              <w:widowControl w:val="0"/>
              <w:pBdr>
                <w:top w:val="nil"/>
                <w:left w:val="nil"/>
                <w:bottom w:val="nil"/>
                <w:right w:val="nil"/>
                <w:between w:val="nil"/>
              </w:pBdr>
              <w:rPr>
                <w:b/>
                <w:i/>
                <w:color w:val="000000"/>
                <w:sz w:val="24"/>
                <w:szCs w:val="24"/>
                <w:highlight w:val="white"/>
              </w:rPr>
            </w:pPr>
          </w:p>
        </w:tc>
      </w:tr>
    </w:tbl>
    <w:p w14:paraId="1AE66961" w14:textId="77777777" w:rsidR="00156F61" w:rsidRDefault="00156F61">
      <w:pPr>
        <w:pStyle w:val="Normal1"/>
        <w:widowControl w:val="0"/>
        <w:pBdr>
          <w:top w:val="nil"/>
          <w:left w:val="nil"/>
          <w:bottom w:val="nil"/>
          <w:right w:val="nil"/>
          <w:between w:val="nil"/>
        </w:pBdr>
        <w:rPr>
          <w:color w:val="000000"/>
        </w:rPr>
      </w:pPr>
    </w:p>
    <w:p w14:paraId="146560E5" w14:textId="77777777" w:rsidR="00156F61" w:rsidRDefault="00156F61">
      <w:pPr>
        <w:pStyle w:val="Normal1"/>
        <w:widowControl w:val="0"/>
        <w:pBdr>
          <w:top w:val="nil"/>
          <w:left w:val="nil"/>
          <w:bottom w:val="nil"/>
          <w:right w:val="nil"/>
          <w:between w:val="nil"/>
        </w:pBdr>
        <w:rPr>
          <w:color w:val="000000"/>
        </w:rPr>
      </w:pPr>
    </w:p>
    <w:sectPr w:rsidR="00156F61" w:rsidSect="00156F61">
      <w:pgSz w:w="16820" w:h="11900" w:orient="landscape"/>
      <w:pgMar w:top="283" w:right="657" w:bottom="591" w:left="60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61"/>
    <w:rsid w:val="00156F61"/>
    <w:rsid w:val="004D230C"/>
    <w:rsid w:val="00A06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751F"/>
  <w15:docId w15:val="{C14F1DE2-736F-4449-8085-933A97C4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56F61"/>
    <w:pPr>
      <w:keepNext/>
      <w:keepLines/>
      <w:spacing w:before="480" w:after="120"/>
      <w:outlineLvl w:val="0"/>
    </w:pPr>
    <w:rPr>
      <w:b/>
      <w:sz w:val="48"/>
      <w:szCs w:val="48"/>
    </w:rPr>
  </w:style>
  <w:style w:type="paragraph" w:styleId="Heading2">
    <w:name w:val="heading 2"/>
    <w:basedOn w:val="Normal1"/>
    <w:next w:val="Normal1"/>
    <w:rsid w:val="00156F61"/>
    <w:pPr>
      <w:keepNext/>
      <w:keepLines/>
      <w:spacing w:before="360" w:after="80"/>
      <w:outlineLvl w:val="1"/>
    </w:pPr>
    <w:rPr>
      <w:b/>
      <w:sz w:val="36"/>
      <w:szCs w:val="36"/>
    </w:rPr>
  </w:style>
  <w:style w:type="paragraph" w:styleId="Heading3">
    <w:name w:val="heading 3"/>
    <w:basedOn w:val="Normal1"/>
    <w:next w:val="Normal1"/>
    <w:rsid w:val="00156F61"/>
    <w:pPr>
      <w:keepNext/>
      <w:keepLines/>
      <w:spacing w:before="280" w:after="80"/>
      <w:outlineLvl w:val="2"/>
    </w:pPr>
    <w:rPr>
      <w:b/>
      <w:sz w:val="28"/>
      <w:szCs w:val="28"/>
    </w:rPr>
  </w:style>
  <w:style w:type="paragraph" w:styleId="Heading4">
    <w:name w:val="heading 4"/>
    <w:basedOn w:val="Normal1"/>
    <w:next w:val="Normal1"/>
    <w:rsid w:val="00156F61"/>
    <w:pPr>
      <w:keepNext/>
      <w:keepLines/>
      <w:spacing w:before="240" w:after="40"/>
      <w:outlineLvl w:val="3"/>
    </w:pPr>
    <w:rPr>
      <w:b/>
      <w:sz w:val="24"/>
      <w:szCs w:val="24"/>
    </w:rPr>
  </w:style>
  <w:style w:type="paragraph" w:styleId="Heading5">
    <w:name w:val="heading 5"/>
    <w:basedOn w:val="Normal1"/>
    <w:next w:val="Normal1"/>
    <w:rsid w:val="00156F61"/>
    <w:pPr>
      <w:keepNext/>
      <w:keepLines/>
      <w:spacing w:before="220" w:after="40"/>
      <w:outlineLvl w:val="4"/>
    </w:pPr>
    <w:rPr>
      <w:b/>
    </w:rPr>
  </w:style>
  <w:style w:type="paragraph" w:styleId="Heading6">
    <w:name w:val="heading 6"/>
    <w:basedOn w:val="Normal1"/>
    <w:next w:val="Normal1"/>
    <w:rsid w:val="00156F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6F61"/>
  </w:style>
  <w:style w:type="paragraph" w:styleId="Title">
    <w:name w:val="Title"/>
    <w:basedOn w:val="Normal1"/>
    <w:next w:val="Normal1"/>
    <w:rsid w:val="00156F61"/>
    <w:pPr>
      <w:keepNext/>
      <w:keepLines/>
      <w:spacing w:before="480" w:after="120"/>
    </w:pPr>
    <w:rPr>
      <w:b/>
      <w:sz w:val="72"/>
      <w:szCs w:val="72"/>
    </w:rPr>
  </w:style>
  <w:style w:type="paragraph" w:styleId="Subtitle">
    <w:name w:val="Subtitle"/>
    <w:basedOn w:val="Normal1"/>
    <w:next w:val="Normal1"/>
    <w:rsid w:val="00156F61"/>
    <w:pPr>
      <w:keepNext/>
      <w:keepLines/>
      <w:spacing w:before="360" w:after="80"/>
    </w:pPr>
    <w:rPr>
      <w:rFonts w:ascii="Georgia" w:eastAsia="Georgia" w:hAnsi="Georgia" w:cs="Georgia"/>
      <w:i/>
      <w:color w:val="666666"/>
      <w:sz w:val="48"/>
      <w:szCs w:val="48"/>
    </w:rPr>
  </w:style>
  <w:style w:type="table" w:customStyle="1" w:styleId="a">
    <w:basedOn w:val="TableNormal"/>
    <w:rsid w:val="00156F61"/>
    <w:tblPr>
      <w:tblStyleRowBandSize w:val="1"/>
      <w:tblStyleColBandSize w:val="1"/>
      <w:tblCellMar>
        <w:top w:w="100" w:type="dxa"/>
        <w:left w:w="100" w:type="dxa"/>
        <w:bottom w:w="100" w:type="dxa"/>
        <w:right w:w="100" w:type="dxa"/>
      </w:tblCellMar>
    </w:tblPr>
  </w:style>
  <w:style w:type="table" w:customStyle="1" w:styleId="a0">
    <w:basedOn w:val="TableNormal"/>
    <w:rsid w:val="00156F61"/>
    <w:tblPr>
      <w:tblStyleRowBandSize w:val="1"/>
      <w:tblStyleColBandSize w:val="1"/>
      <w:tblCellMar>
        <w:top w:w="100" w:type="dxa"/>
        <w:left w:w="100" w:type="dxa"/>
        <w:bottom w:w="100" w:type="dxa"/>
        <w:right w:w="100" w:type="dxa"/>
      </w:tblCellMar>
    </w:tblPr>
  </w:style>
  <w:style w:type="table" w:customStyle="1" w:styleId="a1">
    <w:basedOn w:val="TableNormal"/>
    <w:rsid w:val="00156F61"/>
    <w:tblPr>
      <w:tblStyleRowBandSize w:val="1"/>
      <w:tblStyleColBandSize w:val="1"/>
      <w:tblCellMar>
        <w:top w:w="100" w:type="dxa"/>
        <w:left w:w="100" w:type="dxa"/>
        <w:bottom w:w="100" w:type="dxa"/>
        <w:right w:w="100" w:type="dxa"/>
      </w:tblCellMar>
    </w:tblPr>
  </w:style>
  <w:style w:type="table" w:customStyle="1" w:styleId="a2">
    <w:basedOn w:val="TableNormal"/>
    <w:rsid w:val="00156F61"/>
    <w:tblPr>
      <w:tblStyleRowBandSize w:val="1"/>
      <w:tblStyleColBandSize w:val="1"/>
      <w:tblCellMar>
        <w:top w:w="100" w:type="dxa"/>
        <w:left w:w="100" w:type="dxa"/>
        <w:bottom w:w="100" w:type="dxa"/>
        <w:right w:w="100" w:type="dxa"/>
      </w:tblCellMar>
    </w:tblPr>
  </w:style>
  <w:style w:type="table" w:customStyle="1" w:styleId="a3">
    <w:basedOn w:val="TableNormal"/>
    <w:rsid w:val="00156F61"/>
    <w:tblPr>
      <w:tblStyleRowBandSize w:val="1"/>
      <w:tblStyleColBandSize w:val="1"/>
      <w:tblCellMar>
        <w:top w:w="100" w:type="dxa"/>
        <w:left w:w="100" w:type="dxa"/>
        <w:bottom w:w="100" w:type="dxa"/>
        <w:right w:w="100" w:type="dxa"/>
      </w:tblCellMar>
    </w:tblPr>
  </w:style>
  <w:style w:type="table" w:customStyle="1" w:styleId="a4">
    <w:basedOn w:val="TableNormal"/>
    <w:rsid w:val="00156F61"/>
    <w:tblPr>
      <w:tblStyleRowBandSize w:val="1"/>
      <w:tblStyleColBandSize w:val="1"/>
      <w:tblCellMar>
        <w:top w:w="100" w:type="dxa"/>
        <w:left w:w="100" w:type="dxa"/>
        <w:bottom w:w="100" w:type="dxa"/>
        <w:right w:w="100" w:type="dxa"/>
      </w:tblCellMar>
    </w:tblPr>
  </w:style>
  <w:style w:type="table" w:customStyle="1" w:styleId="a5">
    <w:basedOn w:val="TableNormal"/>
    <w:rsid w:val="00156F61"/>
    <w:tblPr>
      <w:tblStyleRowBandSize w:val="1"/>
      <w:tblStyleColBandSize w:val="1"/>
      <w:tblCellMar>
        <w:top w:w="100" w:type="dxa"/>
        <w:left w:w="100" w:type="dxa"/>
        <w:bottom w:w="100" w:type="dxa"/>
        <w:right w:w="100" w:type="dxa"/>
      </w:tblCellMar>
    </w:tblPr>
  </w:style>
  <w:style w:type="table" w:customStyle="1" w:styleId="a6">
    <w:basedOn w:val="TableNormal"/>
    <w:rsid w:val="00156F61"/>
    <w:tblPr>
      <w:tblStyleRowBandSize w:val="1"/>
      <w:tblStyleColBandSize w:val="1"/>
      <w:tblCellMar>
        <w:top w:w="100" w:type="dxa"/>
        <w:left w:w="100" w:type="dxa"/>
        <w:bottom w:w="100" w:type="dxa"/>
        <w:right w:w="100" w:type="dxa"/>
      </w:tblCellMar>
    </w:tblPr>
  </w:style>
  <w:style w:type="table" w:customStyle="1" w:styleId="a7">
    <w:basedOn w:val="TableNormal"/>
    <w:rsid w:val="00156F61"/>
    <w:tblPr>
      <w:tblStyleRowBandSize w:val="1"/>
      <w:tblStyleColBandSize w:val="1"/>
      <w:tblCellMar>
        <w:top w:w="100" w:type="dxa"/>
        <w:left w:w="100" w:type="dxa"/>
        <w:bottom w:w="100" w:type="dxa"/>
        <w:right w:w="100" w:type="dxa"/>
      </w:tblCellMar>
    </w:tblPr>
  </w:style>
  <w:style w:type="table" w:customStyle="1" w:styleId="a8">
    <w:basedOn w:val="TableNormal"/>
    <w:rsid w:val="00156F61"/>
    <w:tblPr>
      <w:tblStyleRowBandSize w:val="1"/>
      <w:tblStyleColBandSize w:val="1"/>
      <w:tblCellMar>
        <w:top w:w="100" w:type="dxa"/>
        <w:left w:w="100" w:type="dxa"/>
        <w:bottom w:w="100" w:type="dxa"/>
        <w:right w:w="100" w:type="dxa"/>
      </w:tblCellMar>
    </w:tblPr>
  </w:style>
  <w:style w:type="table" w:customStyle="1" w:styleId="a9">
    <w:basedOn w:val="TableNormal"/>
    <w:rsid w:val="00156F61"/>
    <w:tblPr>
      <w:tblStyleRowBandSize w:val="1"/>
      <w:tblStyleColBandSize w:val="1"/>
      <w:tblCellMar>
        <w:top w:w="100" w:type="dxa"/>
        <w:left w:w="100" w:type="dxa"/>
        <w:bottom w:w="100" w:type="dxa"/>
        <w:right w:w="100" w:type="dxa"/>
      </w:tblCellMar>
    </w:tblPr>
  </w:style>
  <w:style w:type="table" w:customStyle="1" w:styleId="aa">
    <w:basedOn w:val="TableNormal"/>
    <w:rsid w:val="00156F61"/>
    <w:tblPr>
      <w:tblStyleRowBandSize w:val="1"/>
      <w:tblStyleColBandSize w:val="1"/>
      <w:tblCellMar>
        <w:top w:w="100" w:type="dxa"/>
        <w:left w:w="100" w:type="dxa"/>
        <w:bottom w:w="100" w:type="dxa"/>
        <w:right w:w="100" w:type="dxa"/>
      </w:tblCellMar>
    </w:tblPr>
  </w:style>
  <w:style w:type="table" w:customStyle="1" w:styleId="ab">
    <w:basedOn w:val="TableNormal"/>
    <w:rsid w:val="00156F61"/>
    <w:tblPr>
      <w:tblStyleRowBandSize w:val="1"/>
      <w:tblStyleColBandSize w:val="1"/>
      <w:tblCellMar>
        <w:top w:w="100" w:type="dxa"/>
        <w:left w:w="100" w:type="dxa"/>
        <w:bottom w:w="100" w:type="dxa"/>
        <w:right w:w="100" w:type="dxa"/>
      </w:tblCellMar>
    </w:tblPr>
  </w:style>
  <w:style w:type="table" w:customStyle="1" w:styleId="ac">
    <w:basedOn w:val="TableNormal"/>
    <w:rsid w:val="00156F61"/>
    <w:tblPr>
      <w:tblStyleRowBandSize w:val="1"/>
      <w:tblStyleColBandSize w:val="1"/>
      <w:tblCellMar>
        <w:top w:w="100" w:type="dxa"/>
        <w:left w:w="100" w:type="dxa"/>
        <w:bottom w:w="100" w:type="dxa"/>
        <w:right w:w="100" w:type="dxa"/>
      </w:tblCellMar>
    </w:tblPr>
  </w:style>
  <w:style w:type="table" w:customStyle="1" w:styleId="ad">
    <w:basedOn w:val="TableNormal"/>
    <w:rsid w:val="00156F61"/>
    <w:tblPr>
      <w:tblStyleRowBandSize w:val="1"/>
      <w:tblStyleColBandSize w:val="1"/>
      <w:tblCellMar>
        <w:top w:w="100" w:type="dxa"/>
        <w:left w:w="100" w:type="dxa"/>
        <w:bottom w:w="100" w:type="dxa"/>
        <w:right w:w="100" w:type="dxa"/>
      </w:tblCellMar>
    </w:tblPr>
  </w:style>
  <w:style w:type="table" w:customStyle="1" w:styleId="ae">
    <w:basedOn w:val="TableNormal"/>
    <w:rsid w:val="00156F61"/>
    <w:tblPr>
      <w:tblStyleRowBandSize w:val="1"/>
      <w:tblStyleColBandSize w:val="1"/>
      <w:tblCellMar>
        <w:top w:w="100" w:type="dxa"/>
        <w:left w:w="100" w:type="dxa"/>
        <w:bottom w:w="100" w:type="dxa"/>
        <w:right w:w="100" w:type="dxa"/>
      </w:tblCellMar>
    </w:tblPr>
  </w:style>
  <w:style w:type="table" w:customStyle="1" w:styleId="af">
    <w:basedOn w:val="TableNormal"/>
    <w:rsid w:val="00156F61"/>
    <w:tblPr>
      <w:tblStyleRowBandSize w:val="1"/>
      <w:tblStyleColBandSize w:val="1"/>
      <w:tblCellMar>
        <w:top w:w="100" w:type="dxa"/>
        <w:left w:w="100" w:type="dxa"/>
        <w:bottom w:w="100" w:type="dxa"/>
        <w:right w:w="100" w:type="dxa"/>
      </w:tblCellMar>
    </w:tblPr>
  </w:style>
  <w:style w:type="table" w:customStyle="1" w:styleId="af0">
    <w:basedOn w:val="TableNormal"/>
    <w:rsid w:val="00156F6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D23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okescoffee.com/pages/cafes" TargetMode="External"/><Relationship Id="rId3" Type="http://schemas.openxmlformats.org/officeDocument/2006/relationships/webSettings" Target="webSettings.xml"/><Relationship Id="rId7" Type="http://schemas.openxmlformats.org/officeDocument/2006/relationships/hyperlink" Target="https://www.n-kesteven.gov.uk/residents/living-in-your-area/food-safety-and-hygiene/healthier-options-a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colnshirefoodpartnership.org/who-we-are/food-partners/" TargetMode="External"/><Relationship Id="rId11" Type="http://schemas.openxmlformats.org/officeDocument/2006/relationships/theme" Target="theme/theme1.xml"/><Relationship Id="rId5" Type="http://schemas.openxmlformats.org/officeDocument/2006/relationships/hyperlink" Target="https://docs.google.com/document/d/1TBwLO-BIW15wX5rSXAWB-MfXcXHccNToJFiHAXki34Q/edi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lincoln.ac.uk/l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10022</Words>
  <Characters>57131</Characters>
  <Application>Microsoft Office Word</Application>
  <DocSecurity>0</DocSecurity>
  <Lines>476</Lines>
  <Paragraphs>134</Paragraphs>
  <ScaleCrop>false</ScaleCrop>
  <Company>Grizli777</Company>
  <LinksUpToDate>false</LinksUpToDate>
  <CharactersWithSpaces>67019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Zoostorm</dc:creator>
  <cp:lastModifiedBy>Alisa Graham-Brown</cp:lastModifiedBy>
  <cp:revision>2</cp:revision>
  <dcterms:created xsi:type="dcterms:W3CDTF">2022-06-14T10:01:00Z</dcterms:created>
  <dcterms:modified xsi:type="dcterms:W3CDTF">2022-06-14T10:01:00Z</dcterms:modified>
</cp:coreProperties>
</file>