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BCE4" w14:textId="4C406D34" w:rsidR="007E0CC8" w:rsidRDefault="007E0CC8" w:rsidP="007E0CC8">
      <w:pPr>
        <w:shd w:val="clear" w:color="auto" w:fill="FFFFFF"/>
        <w:spacing w:after="0" w:line="240" w:lineRule="auto"/>
        <w:jc w:val="right"/>
        <w:textAlignment w:val="baseline"/>
        <w:rPr>
          <w:rFonts w:eastAsia="Times New Roman" w:cstheme="minorHAnsi"/>
          <w:color w:val="000000"/>
          <w:bdr w:val="none" w:sz="0" w:space="0" w:color="auto" w:frame="1"/>
          <w:shd w:val="clear" w:color="auto" w:fill="FFFFFF"/>
          <w:lang w:eastAsia="en-GB"/>
        </w:rPr>
      </w:pPr>
      <w:r>
        <w:rPr>
          <w:noProof/>
        </w:rPr>
        <w:drawing>
          <wp:inline distT="0" distB="0" distL="0" distR="0" wp14:anchorId="503835FB" wp14:editId="196F8D27">
            <wp:extent cx="942975" cy="942975"/>
            <wp:effectExtent l="0" t="0" r="9525" b="952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7C2665B5" w14:textId="73C69381" w:rsidR="00B52450" w:rsidRPr="002C241F" w:rsidRDefault="009A6098" w:rsidP="00AD01A4">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en-GB"/>
        </w:rPr>
      </w:pPr>
      <w:r w:rsidRPr="002C241F">
        <w:rPr>
          <w:rFonts w:eastAsia="Times New Roman" w:cstheme="minorHAnsi"/>
          <w:color w:val="000000"/>
          <w:bdr w:val="none" w:sz="0" w:space="0" w:color="auto" w:frame="1"/>
          <w:shd w:val="clear" w:color="auto" w:fill="FFFFFF"/>
          <w:lang w:eastAsia="en-GB"/>
        </w:rPr>
        <w:t>The Rt Hon Alok Sharma MP, President for COP 26</w:t>
      </w:r>
    </w:p>
    <w:p w14:paraId="371FE3FC" w14:textId="1CB0ED42" w:rsidR="00B52450" w:rsidRPr="002C241F" w:rsidRDefault="009A6098" w:rsidP="00AD01A4">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en-GB"/>
        </w:rPr>
      </w:pPr>
      <w:r w:rsidRPr="002C241F">
        <w:rPr>
          <w:rFonts w:eastAsia="Times New Roman" w:cstheme="minorHAnsi"/>
          <w:color w:val="000000"/>
          <w:bdr w:val="none" w:sz="0" w:space="0" w:color="auto" w:frame="1"/>
          <w:shd w:val="clear" w:color="auto" w:fill="FFFFFF"/>
          <w:lang w:eastAsia="en-GB"/>
        </w:rPr>
        <w:t>The Rt Hon George Eustice MP, Secretary of State for Environment, Food and Rural Affairs</w:t>
      </w:r>
    </w:p>
    <w:p w14:paraId="4A8ABB64" w14:textId="77777777" w:rsidR="009A6098" w:rsidRPr="002C241F" w:rsidRDefault="009A6098" w:rsidP="00AD01A4">
      <w:pPr>
        <w:shd w:val="clear" w:color="auto" w:fill="FFFFFF"/>
        <w:spacing w:after="0" w:line="240" w:lineRule="auto"/>
        <w:textAlignment w:val="baseline"/>
        <w:rPr>
          <w:rFonts w:cstheme="minorHAnsi"/>
        </w:rPr>
      </w:pPr>
    </w:p>
    <w:p w14:paraId="18311C55" w14:textId="5F4829AD" w:rsidR="00B52450" w:rsidRPr="002C241F" w:rsidRDefault="00B52450" w:rsidP="00AD01A4">
      <w:pPr>
        <w:shd w:val="clear" w:color="auto" w:fill="FFFFFF"/>
        <w:spacing w:after="0" w:line="240" w:lineRule="auto"/>
        <w:textAlignment w:val="baseline"/>
        <w:rPr>
          <w:rFonts w:cstheme="minorHAnsi"/>
        </w:rPr>
      </w:pPr>
      <w:r w:rsidRPr="002C241F">
        <w:rPr>
          <w:rFonts w:cstheme="minorHAnsi"/>
        </w:rPr>
        <w:t xml:space="preserve">Cc: Victoria Prentis </w:t>
      </w:r>
      <w:r w:rsidR="009A6098" w:rsidRPr="002C241F">
        <w:rPr>
          <w:rFonts w:cstheme="minorHAnsi"/>
        </w:rPr>
        <w:t>MP, Parliamentary Under-Secretary (Department for Environment, Food and Rural Affairs)</w:t>
      </w:r>
    </w:p>
    <w:p w14:paraId="5FC86E7E" w14:textId="77777777" w:rsidR="00B52450" w:rsidRPr="002C241F" w:rsidRDefault="00B52450" w:rsidP="00AD01A4">
      <w:pPr>
        <w:shd w:val="clear" w:color="auto" w:fill="FFFFFF"/>
        <w:spacing w:after="0" w:line="240" w:lineRule="auto"/>
        <w:textAlignment w:val="baseline"/>
        <w:rPr>
          <w:rFonts w:cstheme="minorHAnsi"/>
        </w:rPr>
      </w:pPr>
    </w:p>
    <w:p w14:paraId="2454558A" w14:textId="1784E6F1" w:rsidR="00E515B3" w:rsidRPr="002C241F" w:rsidRDefault="00B52450" w:rsidP="00B52450">
      <w:pPr>
        <w:shd w:val="clear" w:color="auto" w:fill="FFFFFF"/>
        <w:spacing w:after="120" w:line="240" w:lineRule="auto"/>
        <w:jc w:val="right"/>
        <w:textAlignment w:val="baseline"/>
        <w:rPr>
          <w:rFonts w:cstheme="minorHAnsi"/>
        </w:rPr>
      </w:pPr>
      <w:r w:rsidRPr="002C241F">
        <w:rPr>
          <w:rFonts w:cstheme="minorHAnsi"/>
        </w:rPr>
        <w:t>29 of September 2021</w:t>
      </w:r>
    </w:p>
    <w:p w14:paraId="74F6E8A9" w14:textId="64779B6A" w:rsidR="00B52450" w:rsidRPr="002C241F" w:rsidRDefault="00E515B3" w:rsidP="00AD01A4">
      <w:pPr>
        <w:shd w:val="clear" w:color="auto" w:fill="FFFFFF"/>
        <w:spacing w:after="120" w:line="240" w:lineRule="auto"/>
        <w:textAlignment w:val="baseline"/>
        <w:rPr>
          <w:rFonts w:cstheme="minorHAnsi"/>
        </w:rPr>
      </w:pPr>
      <w:r w:rsidRPr="002C241F">
        <w:rPr>
          <w:rFonts w:cstheme="minorHAnsi"/>
        </w:rPr>
        <w:t>Dear</w:t>
      </w:r>
      <w:r w:rsidR="00B52450" w:rsidRPr="002C241F">
        <w:rPr>
          <w:rFonts w:cstheme="minorHAnsi"/>
        </w:rPr>
        <w:t xml:space="preserve"> Sir</w:t>
      </w:r>
      <w:r w:rsidR="009B509B" w:rsidRPr="002C241F">
        <w:rPr>
          <w:rFonts w:cstheme="minorHAnsi"/>
        </w:rPr>
        <w:t>s</w:t>
      </w:r>
    </w:p>
    <w:p w14:paraId="1FA36122" w14:textId="6409BBD4" w:rsidR="00016571" w:rsidRPr="002C241F" w:rsidRDefault="00B52450" w:rsidP="00AD01A4">
      <w:pPr>
        <w:shd w:val="clear" w:color="auto" w:fill="FFFFFF"/>
        <w:spacing w:after="120" w:line="240" w:lineRule="auto"/>
        <w:textAlignment w:val="baseline"/>
        <w:rPr>
          <w:rFonts w:cstheme="minorHAnsi"/>
          <w:b/>
          <w:bCs/>
        </w:rPr>
      </w:pPr>
      <w:r w:rsidRPr="002C241F">
        <w:rPr>
          <w:b/>
          <w:bCs/>
        </w:rPr>
        <w:t xml:space="preserve">Re: </w:t>
      </w:r>
      <w:r w:rsidR="00CE494E" w:rsidRPr="002C241F">
        <w:rPr>
          <w:rFonts w:cstheme="minorHAnsi"/>
          <w:b/>
          <w:bCs/>
        </w:rPr>
        <w:t>S</w:t>
      </w:r>
      <w:r w:rsidRPr="002C241F">
        <w:rPr>
          <w:rFonts w:cstheme="minorHAnsi"/>
          <w:b/>
          <w:bCs/>
        </w:rPr>
        <w:t>upporting our communities, farmers</w:t>
      </w:r>
      <w:r w:rsidR="009E50AA" w:rsidRPr="002C241F">
        <w:rPr>
          <w:rFonts w:cstheme="minorHAnsi"/>
          <w:b/>
          <w:bCs/>
        </w:rPr>
        <w:t xml:space="preserve"> and</w:t>
      </w:r>
      <w:r w:rsidRPr="002C241F">
        <w:rPr>
          <w:rFonts w:cstheme="minorHAnsi"/>
          <w:b/>
          <w:bCs/>
        </w:rPr>
        <w:t xml:space="preserve"> animal welfare while addressing the urgent climate and nature emergency.</w:t>
      </w:r>
    </w:p>
    <w:p w14:paraId="43B1DC76" w14:textId="6F2F623F" w:rsidR="007756E9" w:rsidRPr="002C241F" w:rsidRDefault="007756E9" w:rsidP="00D56F58">
      <w:pPr>
        <w:shd w:val="clear" w:color="auto" w:fill="FFFFFF"/>
        <w:spacing w:after="120" w:line="240" w:lineRule="auto"/>
        <w:textAlignment w:val="baseline"/>
      </w:pPr>
      <w:r w:rsidRPr="002C241F">
        <w:t xml:space="preserve">The Sustainable Food Places (SFP) Network is a pioneering group of food partnerships across the UK that are driving innovation and best practice in all aspects of healthy and sustainable food. On their behalf, we call </w:t>
      </w:r>
      <w:r w:rsidR="009B509B" w:rsidRPr="002C241F">
        <w:t xml:space="preserve">on the UK </w:t>
      </w:r>
      <w:r w:rsidR="009E4395" w:rsidRPr="002C241F">
        <w:t xml:space="preserve">Government </w:t>
      </w:r>
      <w:r w:rsidR="0074057A" w:rsidRPr="002C241F">
        <w:t xml:space="preserve">to </w:t>
      </w:r>
      <w:r w:rsidR="00CE494E" w:rsidRPr="002C241F">
        <w:t>recogni</w:t>
      </w:r>
      <w:r w:rsidRPr="002C241F">
        <w:t>s</w:t>
      </w:r>
      <w:r w:rsidR="00CE494E" w:rsidRPr="002C241F">
        <w:t xml:space="preserve">e the key role food and farming systems must play if we are to achieve Net Zero and to </w:t>
      </w:r>
      <w:r w:rsidR="0074057A" w:rsidRPr="002C241F">
        <w:t xml:space="preserve">include food </w:t>
      </w:r>
      <w:r w:rsidR="00CE494E" w:rsidRPr="002C241F">
        <w:t xml:space="preserve">and farming </w:t>
      </w:r>
      <w:r w:rsidR="0074057A" w:rsidRPr="002C241F">
        <w:t xml:space="preserve">in </w:t>
      </w:r>
      <w:r w:rsidR="00CE494E" w:rsidRPr="002C241F">
        <w:t>the</w:t>
      </w:r>
      <w:r w:rsidR="0074057A" w:rsidRPr="002C241F">
        <w:t xml:space="preserve"> revised and more ambitious </w:t>
      </w:r>
      <w:r w:rsidR="00CE494E" w:rsidRPr="002C241F">
        <w:t xml:space="preserve">UK </w:t>
      </w:r>
      <w:r w:rsidR="0074057A" w:rsidRPr="002C241F">
        <w:t>Nationally Determined Contributions</w:t>
      </w:r>
      <w:r w:rsidR="009E4395" w:rsidRPr="002C241F">
        <w:t xml:space="preserve">. </w:t>
      </w:r>
    </w:p>
    <w:p w14:paraId="5847DE09" w14:textId="27532FB2" w:rsidR="00D56F58" w:rsidRPr="002C241F" w:rsidRDefault="007756E9" w:rsidP="00D56F58">
      <w:pPr>
        <w:shd w:val="clear" w:color="auto" w:fill="FFFFFF"/>
        <w:spacing w:after="120" w:line="240" w:lineRule="auto"/>
        <w:textAlignment w:val="baseline"/>
      </w:pPr>
      <w:r w:rsidRPr="002C241F">
        <w:t xml:space="preserve">As hosts of </w:t>
      </w:r>
      <w:r w:rsidR="00D74F2D" w:rsidRPr="002C241F">
        <w:t xml:space="preserve">COP26, </w:t>
      </w:r>
      <w:r w:rsidRPr="002C241F">
        <w:t xml:space="preserve">with new trade deals on the horizon and an intention to reform </w:t>
      </w:r>
      <w:r w:rsidR="00CE494E" w:rsidRPr="002C241F">
        <w:t>public sector food procurement</w:t>
      </w:r>
      <w:r w:rsidR="00CC20CB" w:rsidRPr="002C241F">
        <w:t>,</w:t>
      </w:r>
      <w:r w:rsidR="00CE494E" w:rsidRPr="002C241F">
        <w:t xml:space="preserve"> </w:t>
      </w:r>
      <w:r w:rsidR="00D74F2D" w:rsidRPr="002C241F">
        <w:t>t</w:t>
      </w:r>
      <w:r w:rsidR="00D56F58" w:rsidRPr="002C241F">
        <w:t xml:space="preserve">he UK </w:t>
      </w:r>
      <w:r w:rsidR="00CE494E" w:rsidRPr="002C241F">
        <w:t>G</w:t>
      </w:r>
      <w:r w:rsidR="00D56F58" w:rsidRPr="002C241F">
        <w:t xml:space="preserve">overnment has a unique opportunity to protect high-quality UK </w:t>
      </w:r>
      <w:r w:rsidR="00CE494E" w:rsidRPr="002C241F">
        <w:t>food production</w:t>
      </w:r>
      <w:r w:rsidRPr="002C241F">
        <w:t xml:space="preserve">. In so doing, it can also </w:t>
      </w:r>
      <w:r w:rsidR="00D56F58" w:rsidRPr="002C241F">
        <w:t xml:space="preserve">help the UK </w:t>
      </w:r>
      <w:r w:rsidR="00CE494E" w:rsidRPr="002C241F">
        <w:t xml:space="preserve">to </w:t>
      </w:r>
      <w:r w:rsidR="00D56F58" w:rsidRPr="002C241F">
        <w:t xml:space="preserve">achieve its </w:t>
      </w:r>
      <w:r w:rsidR="00CE494E" w:rsidRPr="002C241F">
        <w:t xml:space="preserve">climate, </w:t>
      </w:r>
      <w:proofErr w:type="gramStart"/>
      <w:r w:rsidR="00D56F58" w:rsidRPr="002C241F">
        <w:t>biodiversity</w:t>
      </w:r>
      <w:proofErr w:type="gramEnd"/>
      <w:r w:rsidR="00D56F58" w:rsidRPr="002C241F">
        <w:t xml:space="preserve"> and public health goals</w:t>
      </w:r>
      <w:r w:rsidR="00CE494E" w:rsidRPr="002C241F">
        <w:t>.</w:t>
      </w:r>
    </w:p>
    <w:p w14:paraId="2EC5CAFB" w14:textId="6DABD00F" w:rsidR="00CC20CB" w:rsidRPr="002C241F" w:rsidRDefault="004A2936" w:rsidP="00CC20CB">
      <w:pPr>
        <w:pStyle w:val="CommentText"/>
        <w:rPr>
          <w:sz w:val="22"/>
          <w:szCs w:val="22"/>
        </w:rPr>
      </w:pPr>
      <w:r w:rsidRPr="002C241F">
        <w:rPr>
          <w:sz w:val="22"/>
          <w:szCs w:val="22"/>
        </w:rPr>
        <w:t xml:space="preserve">The SFP Network is a rapidly growing movement of over 60 food partnerships in cities and other municipalities across the UK. </w:t>
      </w:r>
      <w:r w:rsidR="00B52450" w:rsidRPr="002C241F">
        <w:rPr>
          <w:sz w:val="22"/>
          <w:szCs w:val="22"/>
        </w:rPr>
        <w:t>Through the</w:t>
      </w:r>
      <w:r w:rsidRPr="002C241F">
        <w:rPr>
          <w:sz w:val="22"/>
          <w:szCs w:val="22"/>
        </w:rPr>
        <w:t>se</w:t>
      </w:r>
      <w:r w:rsidR="00B52450" w:rsidRPr="002C241F">
        <w:rPr>
          <w:sz w:val="22"/>
          <w:szCs w:val="22"/>
        </w:rPr>
        <w:t xml:space="preserve"> cross-sector food partnerships, local authorities and other public bodies are working together with third sector, </w:t>
      </w:r>
      <w:proofErr w:type="gramStart"/>
      <w:r w:rsidR="00B52450" w:rsidRPr="002C241F">
        <w:rPr>
          <w:sz w:val="22"/>
          <w:szCs w:val="22"/>
        </w:rPr>
        <w:t>businesses</w:t>
      </w:r>
      <w:proofErr w:type="gramEnd"/>
      <w:r w:rsidR="00B52450" w:rsidRPr="002C241F">
        <w:rPr>
          <w:sz w:val="22"/>
          <w:szCs w:val="22"/>
        </w:rPr>
        <w:t xml:space="preserve"> and academic organisations to transform their local food system with the aim of </w:t>
      </w:r>
      <w:r w:rsidR="00C16B35" w:rsidRPr="002C241F">
        <w:rPr>
          <w:sz w:val="22"/>
          <w:szCs w:val="22"/>
        </w:rPr>
        <w:t>tackling critical sustainability issues such as food waste and the climate and nature emergencies</w:t>
      </w:r>
      <w:r w:rsidR="00CC20CB" w:rsidRPr="002C241F">
        <w:rPr>
          <w:sz w:val="22"/>
          <w:szCs w:val="22"/>
        </w:rPr>
        <w:t xml:space="preserve"> and they can help national government achieve its net zero ambition.</w:t>
      </w:r>
    </w:p>
    <w:p w14:paraId="33FDAAB0" w14:textId="59AAE5DA" w:rsidR="00CC20CB" w:rsidRPr="002C241F" w:rsidRDefault="00CC20CB" w:rsidP="00CC20CB">
      <w:pPr>
        <w:shd w:val="clear" w:color="auto" w:fill="FFFFFF"/>
        <w:spacing w:after="120" w:line="240" w:lineRule="auto"/>
        <w:textAlignment w:val="baseline"/>
        <w:rPr>
          <w:rFonts w:cstheme="minorHAnsi"/>
        </w:rPr>
      </w:pPr>
      <w:r w:rsidRPr="002C241F">
        <w:rPr>
          <w:rFonts w:cstheme="minorHAnsi"/>
        </w:rPr>
        <w:t xml:space="preserve">Many members of the </w:t>
      </w:r>
      <w:r w:rsidR="00864445">
        <w:rPr>
          <w:rFonts w:cstheme="minorHAnsi"/>
        </w:rPr>
        <w:t xml:space="preserve">SFP </w:t>
      </w:r>
      <w:r w:rsidRPr="002C241F">
        <w:rPr>
          <w:rFonts w:cstheme="minorHAnsi"/>
        </w:rPr>
        <w:t>Network are also among the signatories of the Glasgow Food and Climate Declaration, bringing together all types and sizes of local authorities around the world to speak as a unified voice to put food and farming at the heart of the global response to the climate emergency.</w:t>
      </w:r>
    </w:p>
    <w:p w14:paraId="426CF813" w14:textId="7E080A46" w:rsidR="0074057A" w:rsidRPr="002C241F" w:rsidRDefault="004A2936" w:rsidP="009B509B">
      <w:pPr>
        <w:shd w:val="clear" w:color="auto" w:fill="FFFFFF"/>
        <w:spacing w:after="120" w:line="240" w:lineRule="auto"/>
        <w:textAlignment w:val="baseline"/>
        <w:rPr>
          <w:rFonts w:cstheme="minorHAnsi"/>
        </w:rPr>
      </w:pPr>
      <w:r w:rsidRPr="002C241F">
        <w:rPr>
          <w:rFonts w:cstheme="minorHAnsi"/>
        </w:rPr>
        <w:t xml:space="preserve">On </w:t>
      </w:r>
      <w:r w:rsidR="00C16B35" w:rsidRPr="002C241F">
        <w:rPr>
          <w:rFonts w:cstheme="minorHAnsi"/>
        </w:rPr>
        <w:t xml:space="preserve">Wednesday </w:t>
      </w:r>
      <w:r w:rsidRPr="002C241F">
        <w:rPr>
          <w:rFonts w:cstheme="minorHAnsi"/>
        </w:rPr>
        <w:t>the 29</w:t>
      </w:r>
      <w:r w:rsidRPr="002C241F">
        <w:rPr>
          <w:rFonts w:cstheme="minorHAnsi"/>
          <w:vertAlign w:val="superscript"/>
        </w:rPr>
        <w:t>th</w:t>
      </w:r>
      <w:r w:rsidRPr="002C241F">
        <w:rPr>
          <w:rFonts w:cstheme="minorHAnsi"/>
        </w:rPr>
        <w:t xml:space="preserve"> of September</w:t>
      </w:r>
      <w:r w:rsidR="00D660A8" w:rsidRPr="002C241F">
        <w:rPr>
          <w:rFonts w:cstheme="minorHAnsi"/>
        </w:rPr>
        <w:t xml:space="preserve">, </w:t>
      </w:r>
      <w:r w:rsidR="009E50AA" w:rsidRPr="002C241F">
        <w:rPr>
          <w:rFonts w:cstheme="minorHAnsi"/>
        </w:rPr>
        <w:t>f</w:t>
      </w:r>
      <w:r w:rsidR="00B52450" w:rsidRPr="002C241F">
        <w:rPr>
          <w:rFonts w:cstheme="minorHAnsi"/>
        </w:rPr>
        <w:t xml:space="preserve">ood partnerships </w:t>
      </w:r>
      <w:r w:rsidR="009E50AA" w:rsidRPr="002C241F">
        <w:rPr>
          <w:rFonts w:cstheme="minorHAnsi"/>
        </w:rPr>
        <w:t xml:space="preserve">around the UK </w:t>
      </w:r>
      <w:r w:rsidR="00B52450" w:rsidRPr="002C241F">
        <w:rPr>
          <w:rFonts w:cstheme="minorHAnsi"/>
        </w:rPr>
        <w:t xml:space="preserve">are </w:t>
      </w:r>
      <w:r w:rsidR="009E50AA" w:rsidRPr="002C241F">
        <w:rPr>
          <w:rFonts w:cstheme="minorHAnsi"/>
        </w:rPr>
        <w:t>coming together for a food and climate day of celebration highlighting examples of local action to reduce the impact of food production and consumption on our planet</w:t>
      </w:r>
      <w:r w:rsidR="00C16B35" w:rsidRPr="002C241F">
        <w:rPr>
          <w:rFonts w:cstheme="minorHAnsi"/>
        </w:rPr>
        <w:t xml:space="preserve"> such as</w:t>
      </w:r>
      <w:r w:rsidR="00CC20CB" w:rsidRPr="002C241F">
        <w:rPr>
          <w:rFonts w:cstheme="minorHAnsi"/>
        </w:rPr>
        <w:t>:</w:t>
      </w:r>
    </w:p>
    <w:p w14:paraId="09E33656" w14:textId="7D5AB5F5" w:rsidR="0074057A" w:rsidRPr="002C241F" w:rsidRDefault="0074057A" w:rsidP="0074057A">
      <w:pPr>
        <w:pStyle w:val="ListParagraph"/>
        <w:numPr>
          <w:ilvl w:val="0"/>
          <w:numId w:val="6"/>
        </w:numPr>
        <w:shd w:val="clear" w:color="auto" w:fill="FFFFFF"/>
        <w:spacing w:after="120" w:line="240" w:lineRule="auto"/>
        <w:textAlignment w:val="baseline"/>
        <w:rPr>
          <w:rFonts w:cstheme="minorHAnsi"/>
        </w:rPr>
      </w:pPr>
      <w:r w:rsidRPr="002C241F">
        <w:rPr>
          <w:rFonts w:cstheme="minorHAnsi"/>
        </w:rPr>
        <w:t>serving freshly cooked meals with more sustainable ingredients in schools</w:t>
      </w:r>
      <w:r w:rsidR="00196A1D" w:rsidRPr="002C241F">
        <w:rPr>
          <w:rFonts w:cstheme="minorHAnsi"/>
        </w:rPr>
        <w:t xml:space="preserve">, </w:t>
      </w:r>
      <w:r w:rsidRPr="002C241F">
        <w:rPr>
          <w:rFonts w:cstheme="minorHAnsi"/>
        </w:rPr>
        <w:t>nurseries</w:t>
      </w:r>
      <w:r w:rsidR="00196A1D" w:rsidRPr="002C241F">
        <w:rPr>
          <w:rFonts w:cstheme="minorHAnsi"/>
        </w:rPr>
        <w:t xml:space="preserve"> and other public and private institutions</w:t>
      </w:r>
      <w:r w:rsidRPr="002C241F">
        <w:rPr>
          <w:rFonts w:cstheme="minorHAnsi"/>
        </w:rPr>
        <w:t>, ma</w:t>
      </w:r>
      <w:r w:rsidR="009E4395" w:rsidRPr="002C241F">
        <w:rPr>
          <w:rFonts w:cstheme="minorHAnsi"/>
        </w:rPr>
        <w:t>n</w:t>
      </w:r>
      <w:r w:rsidRPr="002C241F">
        <w:rPr>
          <w:rFonts w:cstheme="minorHAnsi"/>
        </w:rPr>
        <w:t xml:space="preserve">y accredited to Food </w:t>
      </w:r>
      <w:r w:rsidR="004A2936" w:rsidRPr="002C241F">
        <w:rPr>
          <w:rFonts w:cstheme="minorHAnsi"/>
        </w:rPr>
        <w:t>f</w:t>
      </w:r>
      <w:r w:rsidRPr="002C241F">
        <w:rPr>
          <w:rFonts w:cstheme="minorHAnsi"/>
        </w:rPr>
        <w:t xml:space="preserve">or Life Served Here </w:t>
      </w:r>
      <w:proofErr w:type="gramStart"/>
      <w:r w:rsidRPr="002C241F">
        <w:rPr>
          <w:rFonts w:cstheme="minorHAnsi"/>
        </w:rPr>
        <w:t>standards;</w:t>
      </w:r>
      <w:proofErr w:type="gramEnd"/>
    </w:p>
    <w:p w14:paraId="4FC776BF" w14:textId="05DD8DC7" w:rsidR="0074057A" w:rsidRPr="002C241F" w:rsidRDefault="0074057A" w:rsidP="0074057A">
      <w:pPr>
        <w:pStyle w:val="ListParagraph"/>
        <w:numPr>
          <w:ilvl w:val="0"/>
          <w:numId w:val="6"/>
        </w:numPr>
        <w:shd w:val="clear" w:color="auto" w:fill="FFFFFF"/>
        <w:spacing w:after="120" w:line="240" w:lineRule="auto"/>
        <w:textAlignment w:val="baseline"/>
        <w:rPr>
          <w:rFonts w:cstheme="minorHAnsi"/>
        </w:rPr>
      </w:pPr>
      <w:r w:rsidRPr="002C241F">
        <w:rPr>
          <w:rFonts w:cstheme="minorHAnsi"/>
        </w:rPr>
        <w:t xml:space="preserve">setting up food waste collection and management systems and running projects and campaigns to </w:t>
      </w:r>
      <w:r w:rsidR="009E4395" w:rsidRPr="002C241F">
        <w:rPr>
          <w:rFonts w:cstheme="minorHAnsi"/>
        </w:rPr>
        <w:t xml:space="preserve">divert food surplus to community projects and </w:t>
      </w:r>
      <w:r w:rsidRPr="002C241F">
        <w:rPr>
          <w:rFonts w:cstheme="minorHAnsi"/>
        </w:rPr>
        <w:t xml:space="preserve">reduce food waste among businesses and </w:t>
      </w:r>
      <w:proofErr w:type="gramStart"/>
      <w:r w:rsidRPr="002C241F">
        <w:rPr>
          <w:rFonts w:cstheme="minorHAnsi"/>
        </w:rPr>
        <w:t>households;</w:t>
      </w:r>
      <w:proofErr w:type="gramEnd"/>
    </w:p>
    <w:p w14:paraId="7CF017FA" w14:textId="2A492E55" w:rsidR="0074057A" w:rsidRPr="002C241F" w:rsidRDefault="009E4395" w:rsidP="0074057A">
      <w:pPr>
        <w:pStyle w:val="ListParagraph"/>
        <w:numPr>
          <w:ilvl w:val="0"/>
          <w:numId w:val="6"/>
        </w:numPr>
        <w:shd w:val="clear" w:color="auto" w:fill="FFFFFF"/>
        <w:spacing w:after="120" w:line="240" w:lineRule="auto"/>
        <w:textAlignment w:val="baseline"/>
        <w:rPr>
          <w:rFonts w:cstheme="minorHAnsi"/>
        </w:rPr>
      </w:pPr>
      <w:r w:rsidRPr="002C241F">
        <w:rPr>
          <w:rFonts w:cstheme="minorHAnsi"/>
        </w:rPr>
        <w:t xml:space="preserve">protecting and </w:t>
      </w:r>
      <w:r w:rsidR="0074057A" w:rsidRPr="002C241F">
        <w:rPr>
          <w:rFonts w:cstheme="minorHAnsi"/>
        </w:rPr>
        <w:t>earmarking</w:t>
      </w:r>
      <w:r w:rsidRPr="002C241F">
        <w:rPr>
          <w:rFonts w:cstheme="minorHAnsi"/>
        </w:rPr>
        <w:t xml:space="preserve"> </w:t>
      </w:r>
      <w:r w:rsidR="0074057A" w:rsidRPr="002C241F">
        <w:rPr>
          <w:rFonts w:cstheme="minorHAnsi"/>
        </w:rPr>
        <w:t xml:space="preserve">land for community food growing, community orchards and other growing </w:t>
      </w:r>
      <w:proofErr w:type="gramStart"/>
      <w:r w:rsidR="0074057A" w:rsidRPr="002C241F">
        <w:rPr>
          <w:rFonts w:cstheme="minorHAnsi"/>
        </w:rPr>
        <w:t>projects;</w:t>
      </w:r>
      <w:proofErr w:type="gramEnd"/>
    </w:p>
    <w:p w14:paraId="5103BAD8" w14:textId="3DC8A5CE" w:rsidR="009E4395" w:rsidRPr="002C241F" w:rsidRDefault="009E4395" w:rsidP="0074057A">
      <w:pPr>
        <w:pStyle w:val="ListParagraph"/>
        <w:numPr>
          <w:ilvl w:val="0"/>
          <w:numId w:val="6"/>
        </w:numPr>
        <w:shd w:val="clear" w:color="auto" w:fill="FFFFFF"/>
        <w:spacing w:after="120" w:line="240" w:lineRule="auto"/>
        <w:textAlignment w:val="baseline"/>
        <w:rPr>
          <w:rFonts w:cstheme="minorHAnsi"/>
        </w:rPr>
      </w:pPr>
      <w:r w:rsidRPr="002C241F">
        <w:rPr>
          <w:rFonts w:cstheme="minorHAnsi"/>
        </w:rPr>
        <w:t xml:space="preserve">running campaigns to shift consumption towards more plants and better meat to reduce greenhouse gas emissions and improve the health of our </w:t>
      </w:r>
      <w:proofErr w:type="gramStart"/>
      <w:r w:rsidRPr="002C241F">
        <w:rPr>
          <w:rFonts w:cstheme="minorHAnsi"/>
        </w:rPr>
        <w:t>communities;</w:t>
      </w:r>
      <w:proofErr w:type="gramEnd"/>
      <w:r w:rsidRPr="002C241F">
        <w:rPr>
          <w:rFonts w:cstheme="minorHAnsi"/>
        </w:rPr>
        <w:t xml:space="preserve">  </w:t>
      </w:r>
    </w:p>
    <w:p w14:paraId="5418C043" w14:textId="0B9D261C" w:rsidR="0074057A" w:rsidRPr="002C241F" w:rsidRDefault="00196A1D" w:rsidP="0074057A">
      <w:pPr>
        <w:pStyle w:val="ListParagraph"/>
        <w:numPr>
          <w:ilvl w:val="0"/>
          <w:numId w:val="6"/>
        </w:numPr>
        <w:shd w:val="clear" w:color="auto" w:fill="FFFFFF"/>
        <w:spacing w:after="120" w:line="240" w:lineRule="auto"/>
        <w:textAlignment w:val="baseline"/>
        <w:rPr>
          <w:rFonts w:cstheme="minorHAnsi"/>
        </w:rPr>
      </w:pPr>
      <w:r w:rsidRPr="002C241F">
        <w:rPr>
          <w:rFonts w:cstheme="minorHAnsi"/>
        </w:rPr>
        <w:lastRenderedPageBreak/>
        <w:t xml:space="preserve">convening and </w:t>
      </w:r>
      <w:r w:rsidR="0074057A" w:rsidRPr="002C241F">
        <w:rPr>
          <w:rFonts w:cstheme="minorHAnsi"/>
        </w:rPr>
        <w:t xml:space="preserve">facilitating </w:t>
      </w:r>
      <w:r w:rsidRPr="002C241F">
        <w:rPr>
          <w:rFonts w:cstheme="minorHAnsi"/>
        </w:rPr>
        <w:t xml:space="preserve">networks </w:t>
      </w:r>
      <w:r w:rsidR="0074057A" w:rsidRPr="002C241F">
        <w:rPr>
          <w:rFonts w:cstheme="minorHAnsi"/>
        </w:rPr>
        <w:t>bringing communities together with farmers and food service to increase understand</w:t>
      </w:r>
      <w:r w:rsidR="004A2936" w:rsidRPr="002C241F">
        <w:rPr>
          <w:rFonts w:cstheme="minorHAnsi"/>
        </w:rPr>
        <w:t>ing</w:t>
      </w:r>
      <w:r w:rsidR="0074057A" w:rsidRPr="002C241F">
        <w:rPr>
          <w:rFonts w:cstheme="minorHAnsi"/>
        </w:rPr>
        <w:t xml:space="preserve"> and support for sustainable food </w:t>
      </w:r>
      <w:r w:rsidRPr="002C241F">
        <w:rPr>
          <w:rFonts w:cstheme="minorHAnsi"/>
        </w:rPr>
        <w:t>production and consumption</w:t>
      </w:r>
      <w:r w:rsidR="0074057A" w:rsidRPr="002C241F">
        <w:rPr>
          <w:rFonts w:cstheme="minorHAnsi"/>
        </w:rPr>
        <w:t>.</w:t>
      </w:r>
    </w:p>
    <w:p w14:paraId="2ED02AD9" w14:textId="77777777" w:rsidR="002C241F" w:rsidRPr="002C241F" w:rsidRDefault="002C241F" w:rsidP="002C241F">
      <w:pPr>
        <w:shd w:val="clear" w:color="auto" w:fill="FFFFFF"/>
        <w:spacing w:after="120" w:line="240" w:lineRule="auto"/>
        <w:textAlignment w:val="baseline"/>
        <w:rPr>
          <w:rFonts w:cstheme="minorHAnsi"/>
        </w:rPr>
      </w:pPr>
      <w:r w:rsidRPr="002C241F">
        <w:rPr>
          <w:rFonts w:cstheme="minorHAnsi"/>
        </w:rPr>
        <w:t xml:space="preserve">While local action can make an important contribution to reduce emissions from food systems, sequester carbon and build resilience, the impact of this local work will be limited without decisive action at the national and international levels. </w:t>
      </w:r>
    </w:p>
    <w:p w14:paraId="79C643FF" w14:textId="160BE77B" w:rsidR="00D56F58" w:rsidRPr="002C241F" w:rsidRDefault="00D660A8" w:rsidP="00AD01A4">
      <w:pPr>
        <w:shd w:val="clear" w:color="auto" w:fill="FFFFFF"/>
        <w:spacing w:after="120" w:line="240" w:lineRule="auto"/>
        <w:textAlignment w:val="baseline"/>
        <w:rPr>
          <w:rFonts w:cstheme="minorHAnsi"/>
        </w:rPr>
      </w:pPr>
      <w:r w:rsidRPr="002C241F">
        <w:rPr>
          <w:rFonts w:cstheme="minorHAnsi"/>
        </w:rPr>
        <w:t xml:space="preserve">That’s why we are writing to you </w:t>
      </w:r>
      <w:r w:rsidR="00A90CA3" w:rsidRPr="002C241F">
        <w:rPr>
          <w:rFonts w:cstheme="minorHAnsi"/>
        </w:rPr>
        <w:t xml:space="preserve">both </w:t>
      </w:r>
      <w:r w:rsidRPr="002C241F">
        <w:rPr>
          <w:rFonts w:cstheme="minorHAnsi"/>
        </w:rPr>
        <w:t xml:space="preserve">today </w:t>
      </w:r>
      <w:r w:rsidR="00D56F58" w:rsidRPr="002C241F">
        <w:rPr>
          <w:rFonts w:cstheme="minorHAnsi"/>
        </w:rPr>
        <w:t xml:space="preserve">to </w:t>
      </w:r>
      <w:r w:rsidR="00A90CA3" w:rsidRPr="002C241F">
        <w:rPr>
          <w:rFonts w:cstheme="minorHAnsi"/>
        </w:rPr>
        <w:t xml:space="preserve">ask you to </w:t>
      </w:r>
      <w:r w:rsidR="00D56F58" w:rsidRPr="002C241F">
        <w:rPr>
          <w:rFonts w:cstheme="minorHAnsi"/>
        </w:rPr>
        <w:t>take decis</w:t>
      </w:r>
      <w:r w:rsidR="00805811" w:rsidRPr="002C241F">
        <w:rPr>
          <w:rFonts w:cstheme="minorHAnsi"/>
        </w:rPr>
        <w:t xml:space="preserve">ive </w:t>
      </w:r>
      <w:r w:rsidR="00D56F58" w:rsidRPr="002C241F">
        <w:rPr>
          <w:rFonts w:cstheme="minorHAnsi"/>
        </w:rPr>
        <w:t>action</w:t>
      </w:r>
      <w:r w:rsidR="00A90CA3" w:rsidRPr="002C241F">
        <w:rPr>
          <w:rFonts w:cstheme="minorHAnsi"/>
        </w:rPr>
        <w:t xml:space="preserve"> </w:t>
      </w:r>
      <w:r w:rsidR="00805811" w:rsidRPr="002C241F">
        <w:rPr>
          <w:rFonts w:cstheme="minorHAnsi"/>
        </w:rPr>
        <w:t xml:space="preserve">by </w:t>
      </w:r>
      <w:r w:rsidR="00805811" w:rsidRPr="002C241F">
        <w:t>including food in ambitious Nationally Determined Contributions</w:t>
      </w:r>
      <w:r w:rsidR="00A90CA3" w:rsidRPr="002C241F">
        <w:t xml:space="preserve"> and ensure that only food that meets British standards is included in public sector food contracts. We would also ask you to make the case at Cabinet against low standard trade deals that could undermine UK climate targets and the Government’s ambitions to improve the environment</w:t>
      </w:r>
      <w:r w:rsidR="002C241F">
        <w:t xml:space="preserve"> </w:t>
      </w:r>
      <w:r w:rsidR="00805811" w:rsidRPr="002C241F">
        <w:t xml:space="preserve">in public institutions. </w:t>
      </w:r>
    </w:p>
    <w:p w14:paraId="310715D2" w14:textId="0C40CCAB" w:rsidR="00805811" w:rsidRPr="002C241F" w:rsidRDefault="00805811" w:rsidP="00805811">
      <w:pPr>
        <w:shd w:val="clear" w:color="auto" w:fill="FFFFFF"/>
        <w:spacing w:after="120" w:line="240" w:lineRule="auto"/>
        <w:textAlignment w:val="baseline"/>
        <w:rPr>
          <w:rFonts w:cstheme="minorHAnsi"/>
        </w:rPr>
      </w:pPr>
      <w:r w:rsidRPr="002C241F">
        <w:rPr>
          <w:rFonts w:cstheme="minorHAnsi"/>
        </w:rPr>
        <w:t>There is overwhelming public support for public institutions to serve climate friendly food</w:t>
      </w:r>
      <w:r w:rsidR="002C241F">
        <w:rPr>
          <w:rFonts w:cstheme="minorHAnsi"/>
        </w:rPr>
        <w:t xml:space="preserve">. A recent </w:t>
      </w:r>
      <w:r w:rsidR="002C241F" w:rsidRPr="002C241F">
        <w:rPr>
          <w:rFonts w:cstheme="minorHAnsi"/>
        </w:rPr>
        <w:t xml:space="preserve">public opinion poll </w:t>
      </w:r>
      <w:r w:rsidR="002C241F">
        <w:rPr>
          <w:rFonts w:cstheme="minorHAnsi"/>
        </w:rPr>
        <w:t xml:space="preserve">commissioned by SFP </w:t>
      </w:r>
      <w:r w:rsidR="002C241F" w:rsidRPr="002C241F">
        <w:rPr>
          <w:rFonts w:cstheme="minorHAnsi"/>
        </w:rPr>
        <w:t>show</w:t>
      </w:r>
      <w:r w:rsidR="002C241F">
        <w:rPr>
          <w:rFonts w:cstheme="minorHAnsi"/>
        </w:rPr>
        <w:t>ed</w:t>
      </w:r>
      <w:r w:rsidR="002C241F" w:rsidRPr="002C241F">
        <w:rPr>
          <w:rFonts w:cstheme="minorHAnsi"/>
        </w:rPr>
        <w:t xml:space="preserve"> that 79% of respondents agreed that public sector food should help us minimise our impact on the environment and limit climate change and 80% agreed that public sector food should serve high quality and high welfare meat and dairy that meets British environmental and welfare standards as a minimum.</w:t>
      </w:r>
      <w:r w:rsidRPr="002C241F">
        <w:rPr>
          <w:rFonts w:cstheme="minorHAnsi"/>
        </w:rPr>
        <w:t xml:space="preserve"> </w:t>
      </w:r>
    </w:p>
    <w:p w14:paraId="7D52BF08" w14:textId="037715AF" w:rsidR="004521E8" w:rsidRPr="002C241F" w:rsidRDefault="004521E8" w:rsidP="004521E8">
      <w:pPr>
        <w:spacing w:line="254" w:lineRule="auto"/>
        <w:rPr>
          <w:color w:val="000000"/>
        </w:rPr>
      </w:pPr>
      <w:r w:rsidRPr="002C241F">
        <w:rPr>
          <w:color w:val="000000"/>
        </w:rPr>
        <w:t xml:space="preserve">Our recent survey of public sector food caterers found overwhelming support for serving sustainable and healthy meals. Nearly all want to do </w:t>
      </w:r>
      <w:proofErr w:type="gramStart"/>
      <w:r w:rsidRPr="002C241F">
        <w:rPr>
          <w:color w:val="000000"/>
        </w:rPr>
        <w:t>more, but</w:t>
      </w:r>
      <w:proofErr w:type="gramEnd"/>
      <w:r w:rsidRPr="002C241F">
        <w:rPr>
          <w:color w:val="000000"/>
        </w:rPr>
        <w:t xml:space="preserve"> say that leadership and policy from government isn't supporting them to do so. They report that current buying standards don't allow for or guarantee sustainable and healthy food. They also say that costs and product availability are barriers, with suppliers lacking the clear direction that would allow them to invest in products for public-sector customers.</w:t>
      </w:r>
    </w:p>
    <w:p w14:paraId="247E64BF" w14:textId="2A3BBFB9" w:rsidR="008402AD" w:rsidRPr="002C241F" w:rsidRDefault="008D02AC" w:rsidP="00AD01A4">
      <w:pPr>
        <w:shd w:val="clear" w:color="auto" w:fill="FFFFFF"/>
        <w:spacing w:after="120" w:line="240" w:lineRule="auto"/>
        <w:textAlignment w:val="baseline"/>
      </w:pPr>
      <w:r w:rsidRPr="002C241F">
        <w:rPr>
          <w:rFonts w:cstheme="minorHAnsi"/>
        </w:rPr>
        <w:t>We therefore ask you</w:t>
      </w:r>
      <w:r w:rsidR="00A0631F" w:rsidRPr="002C241F">
        <w:rPr>
          <w:rFonts w:cstheme="minorHAnsi"/>
        </w:rPr>
        <w:t xml:space="preserve"> as a matter of urgency</w:t>
      </w:r>
      <w:r w:rsidRPr="002C241F">
        <w:rPr>
          <w:rFonts w:cstheme="minorHAnsi"/>
        </w:rPr>
        <w:t xml:space="preserve"> to prioritize the recommendations in the National Food Strategy to alter the Government Buying Standards and make public sector food reflect a sustainable and healthy diet and show the direction of travel for food service. </w:t>
      </w:r>
      <w:r w:rsidR="002B4E14" w:rsidRPr="002C241F">
        <w:t xml:space="preserve">We would like to request an opportunity to present the extraordinary work of our members in more detail and to work with government to ensure such partnerships can support </w:t>
      </w:r>
      <w:r w:rsidR="008402AD" w:rsidRPr="002C241F">
        <w:t>the national climate</w:t>
      </w:r>
      <w:r w:rsidR="001A06BE" w:rsidRPr="002C241F">
        <w:t xml:space="preserve"> </w:t>
      </w:r>
      <w:r w:rsidR="008402AD" w:rsidRPr="002C241F">
        <w:t xml:space="preserve">goals. </w:t>
      </w:r>
    </w:p>
    <w:p w14:paraId="0184F29B" w14:textId="09C264F1" w:rsidR="002B4E14" w:rsidRPr="002C241F" w:rsidRDefault="002B4E14" w:rsidP="00AD01A4">
      <w:pPr>
        <w:shd w:val="clear" w:color="auto" w:fill="FFFFFF"/>
        <w:spacing w:after="120" w:line="240" w:lineRule="auto"/>
        <w:textAlignment w:val="baseline"/>
      </w:pPr>
      <w:r w:rsidRPr="002C241F">
        <w:t>Yours faithfully</w:t>
      </w:r>
    </w:p>
    <w:p w14:paraId="7A5B3C83" w14:textId="256D6676" w:rsidR="002B4E14" w:rsidRDefault="002B4E14" w:rsidP="00AD01A4">
      <w:pPr>
        <w:shd w:val="clear" w:color="auto" w:fill="FFFFFF"/>
        <w:spacing w:after="120" w:line="240" w:lineRule="auto"/>
        <w:textAlignment w:val="baseline"/>
      </w:pPr>
    </w:p>
    <w:p w14:paraId="71008911" w14:textId="10AF6B66" w:rsidR="00906594" w:rsidRPr="002C241F" w:rsidRDefault="009423F0" w:rsidP="00AD01A4">
      <w:pPr>
        <w:shd w:val="clear" w:color="auto" w:fill="FFFFFF"/>
        <w:spacing w:after="120" w:line="240" w:lineRule="auto"/>
        <w:textAlignment w:val="baseline"/>
      </w:pPr>
      <w:r>
        <w:rPr>
          <w:noProof/>
        </w:rPr>
        <w:drawing>
          <wp:inline distT="0" distB="0" distL="0" distR="0" wp14:anchorId="028C13F7" wp14:editId="6DCDF150">
            <wp:extent cx="17754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5460" cy="899160"/>
                    </a:xfrm>
                    <a:prstGeom prst="rect">
                      <a:avLst/>
                    </a:prstGeom>
                    <a:noFill/>
                    <a:ln>
                      <a:noFill/>
                    </a:ln>
                  </pic:spPr>
                </pic:pic>
              </a:graphicData>
            </a:graphic>
          </wp:inline>
        </w:drawing>
      </w:r>
    </w:p>
    <w:p w14:paraId="3083E5E7" w14:textId="77777777" w:rsidR="008402AD" w:rsidRPr="002C241F" w:rsidRDefault="002B4E14" w:rsidP="00AD01A4">
      <w:pPr>
        <w:shd w:val="clear" w:color="auto" w:fill="FFFFFF"/>
        <w:spacing w:after="120" w:line="240" w:lineRule="auto"/>
        <w:textAlignment w:val="baseline"/>
      </w:pPr>
      <w:r w:rsidRPr="002C241F">
        <w:t>Tom Andrews</w:t>
      </w:r>
    </w:p>
    <w:p w14:paraId="59BD6BA1" w14:textId="01A73524" w:rsidR="008402AD" w:rsidRPr="002C241F" w:rsidRDefault="002B4E14" w:rsidP="00AD01A4">
      <w:pPr>
        <w:shd w:val="clear" w:color="auto" w:fill="FFFFFF"/>
        <w:spacing w:after="120" w:line="240" w:lineRule="auto"/>
        <w:textAlignment w:val="baseline"/>
      </w:pPr>
      <w:r w:rsidRPr="002C241F">
        <w:t xml:space="preserve">Programme Director Sustainable Food Places </w:t>
      </w:r>
    </w:p>
    <w:p w14:paraId="1A925834" w14:textId="77777777" w:rsidR="008402AD" w:rsidRPr="002C241F" w:rsidRDefault="008402AD" w:rsidP="00AD01A4">
      <w:pPr>
        <w:shd w:val="clear" w:color="auto" w:fill="FFFFFF"/>
        <w:spacing w:after="120" w:line="240" w:lineRule="auto"/>
        <w:textAlignment w:val="baseline"/>
      </w:pPr>
    </w:p>
    <w:p w14:paraId="7CA66FD6" w14:textId="25D6BB1B" w:rsidR="002B4E14" w:rsidRDefault="002B4E14" w:rsidP="00AD01A4">
      <w:pPr>
        <w:shd w:val="clear" w:color="auto" w:fill="FFFFFF"/>
        <w:spacing w:after="120" w:line="240" w:lineRule="auto"/>
        <w:textAlignment w:val="baseline"/>
      </w:pPr>
      <w:r w:rsidRPr="002C241F">
        <w:t xml:space="preserve">Sustainable Food Places is a partnership programme led by the Soil Association, Food Matters and Sustain - the alliance for better food and farming. The call on </w:t>
      </w:r>
      <w:r w:rsidR="00196A1D" w:rsidRPr="002C241F">
        <w:t>g</w:t>
      </w:r>
      <w:r w:rsidRPr="002C241F">
        <w:t xml:space="preserve">overnment outlined in this letter is supported by the </w:t>
      </w:r>
      <w:r w:rsidR="008402AD" w:rsidRPr="002C241F">
        <w:t>food partnerships b</w:t>
      </w:r>
      <w:r w:rsidRPr="002C241F">
        <w:t>elow:</w:t>
      </w:r>
    </w:p>
    <w:p w14:paraId="39D4C5BD" w14:textId="32B2AFB7" w:rsidR="00E2104D" w:rsidRDefault="00E2104D" w:rsidP="00AD01A4">
      <w:pPr>
        <w:shd w:val="clear" w:color="auto" w:fill="FFFFFF"/>
        <w:spacing w:after="120" w:line="240" w:lineRule="auto"/>
        <w:textAlignment w:val="baseline"/>
      </w:pPr>
    </w:p>
    <w:p w14:paraId="39F6BA7E" w14:textId="4CDC70FC" w:rsidR="00E2104D" w:rsidRDefault="00E2104D" w:rsidP="00E2104D">
      <w:r>
        <w:t>Aberdeen – Granite City Food City</w:t>
      </w:r>
    </w:p>
    <w:p w14:paraId="2FDC7F19" w14:textId="28538DBA" w:rsidR="005E03ED" w:rsidRDefault="00E2104D" w:rsidP="005E03ED">
      <w:r>
        <w:t xml:space="preserve">Bath and </w:t>
      </w:r>
      <w:proofErr w:type="gramStart"/>
      <w:r>
        <w:t>North</w:t>
      </w:r>
      <w:r w:rsidR="00230C28">
        <w:t xml:space="preserve"> E</w:t>
      </w:r>
      <w:r>
        <w:t>ast</w:t>
      </w:r>
      <w:proofErr w:type="gramEnd"/>
      <w:r>
        <w:t xml:space="preserve"> Somerset</w:t>
      </w:r>
      <w:r w:rsidR="005E03ED">
        <w:t xml:space="preserve"> </w:t>
      </w:r>
      <w:r w:rsidR="00230C28">
        <w:t>–</w:t>
      </w:r>
      <w:r w:rsidR="005E03ED">
        <w:t xml:space="preserve"> Bath</w:t>
      </w:r>
      <w:r w:rsidR="00230C28">
        <w:t xml:space="preserve"> </w:t>
      </w:r>
      <w:r w:rsidR="005E03ED">
        <w:t>and North</w:t>
      </w:r>
      <w:r w:rsidR="00230C28">
        <w:t xml:space="preserve"> E</w:t>
      </w:r>
      <w:r w:rsidR="005E03ED">
        <w:t>ast Somerset</w:t>
      </w:r>
      <w:r w:rsidR="00230C28">
        <w:t xml:space="preserve"> Sustainable Food Partnership </w:t>
      </w:r>
    </w:p>
    <w:p w14:paraId="1AE4B84E" w14:textId="30D5DD80" w:rsidR="00E2104D" w:rsidRDefault="00E2104D" w:rsidP="00E2104D">
      <w:r>
        <w:lastRenderedPageBreak/>
        <w:t>Belfast – Good Food Belfast</w:t>
      </w:r>
    </w:p>
    <w:p w14:paraId="537F4DB8" w14:textId="7C108E12" w:rsidR="00E2104D" w:rsidRDefault="00E2104D" w:rsidP="00E2104D">
      <w:r>
        <w:t>Birmingham</w:t>
      </w:r>
      <w:r w:rsidR="005E03ED">
        <w:t xml:space="preserve"> – </w:t>
      </w:r>
      <w:r w:rsidR="005E03ED" w:rsidRPr="005E03ED">
        <w:t>Creating</w:t>
      </w:r>
      <w:r w:rsidR="005E03ED">
        <w:t xml:space="preserve"> </w:t>
      </w:r>
      <w:r w:rsidR="005E03ED" w:rsidRPr="005E03ED">
        <w:t>a Healthy Food City Forum</w:t>
      </w:r>
    </w:p>
    <w:p w14:paraId="55D56D53" w14:textId="799CB1C0" w:rsidR="00E2104D" w:rsidRDefault="00E2104D" w:rsidP="00E2104D">
      <w:r>
        <w:t xml:space="preserve">Blackburn with Darwen – Blackburn with Darwen Food Alliance </w:t>
      </w:r>
    </w:p>
    <w:p w14:paraId="77CFEF0D" w14:textId="11D59249" w:rsidR="00E2104D" w:rsidRDefault="00E2104D" w:rsidP="00E2104D">
      <w:r>
        <w:t xml:space="preserve">Brighton and Hove – Brighton &amp; Hove Food Partnership </w:t>
      </w:r>
    </w:p>
    <w:p w14:paraId="7F12C71F" w14:textId="03A61E63" w:rsidR="00E2104D" w:rsidRDefault="00E2104D" w:rsidP="00E2104D">
      <w:r>
        <w:t>Bristol</w:t>
      </w:r>
      <w:r w:rsidR="005E03ED">
        <w:t xml:space="preserve"> – </w:t>
      </w:r>
      <w:r w:rsidR="005E03ED" w:rsidRPr="005E03ED">
        <w:t>Bristol</w:t>
      </w:r>
      <w:r w:rsidR="005E03ED">
        <w:t xml:space="preserve"> </w:t>
      </w:r>
      <w:r w:rsidR="005E03ED" w:rsidRPr="005E03ED">
        <w:t>Food Network</w:t>
      </w:r>
    </w:p>
    <w:p w14:paraId="0E6DE4C7" w14:textId="3CF0E2B1" w:rsidR="00E2104D" w:rsidRDefault="00E2104D" w:rsidP="00E2104D">
      <w:r>
        <w:t xml:space="preserve">Buckinghamshire – Buckinghamshire Food Partnership </w:t>
      </w:r>
    </w:p>
    <w:p w14:paraId="28EE6B27" w14:textId="0A67A8D9" w:rsidR="00E2104D" w:rsidRDefault="00E2104D" w:rsidP="00E2104D">
      <w:r>
        <w:t xml:space="preserve">Calderdale – Calderdale Food Network </w:t>
      </w:r>
    </w:p>
    <w:p w14:paraId="5D918E3C" w14:textId="2196504B" w:rsidR="00E2104D" w:rsidRDefault="00E2104D" w:rsidP="00E2104D">
      <w:r>
        <w:t>Cambridge – Cambridge Sustainable Food</w:t>
      </w:r>
    </w:p>
    <w:p w14:paraId="340A702F" w14:textId="1BDED932" w:rsidR="00E2104D" w:rsidRDefault="00E2104D" w:rsidP="00E2104D">
      <w:r>
        <w:t xml:space="preserve">Cardiff – Food Cardiff </w:t>
      </w:r>
    </w:p>
    <w:p w14:paraId="0F7E937E" w14:textId="1075DC92" w:rsidR="00E2104D" w:rsidRDefault="00E2104D" w:rsidP="00E2104D">
      <w:r>
        <w:t>Carlisle</w:t>
      </w:r>
      <w:r w:rsidR="005E03ED">
        <w:t xml:space="preserve"> – Food Carlisle </w:t>
      </w:r>
    </w:p>
    <w:p w14:paraId="05ED0924" w14:textId="65282F8A" w:rsidR="00E2104D" w:rsidRDefault="00E2104D" w:rsidP="00E2104D">
      <w:proofErr w:type="spellStart"/>
      <w:r>
        <w:t>Clackmannashire</w:t>
      </w:r>
      <w:proofErr w:type="spellEnd"/>
      <w:r>
        <w:t xml:space="preserve"> </w:t>
      </w:r>
      <w:r w:rsidR="00230C28">
        <w:t>–</w:t>
      </w:r>
      <w:r>
        <w:t xml:space="preserve"> </w:t>
      </w:r>
      <w:r w:rsidRPr="00E2104D">
        <w:t>Clackmannanshire</w:t>
      </w:r>
      <w:r w:rsidR="00230C28">
        <w:t xml:space="preserve"> </w:t>
      </w:r>
      <w:r w:rsidRPr="00E2104D">
        <w:t>Good Food Partnership</w:t>
      </w:r>
    </w:p>
    <w:p w14:paraId="71845EAD" w14:textId="15EEB96D" w:rsidR="00E2104D" w:rsidRDefault="00E2104D" w:rsidP="00E2104D">
      <w:r>
        <w:t xml:space="preserve">County Durham – Food Durham </w:t>
      </w:r>
    </w:p>
    <w:p w14:paraId="7E310050" w14:textId="33352380" w:rsidR="00E2104D" w:rsidRDefault="00E2104D" w:rsidP="00E2104D">
      <w:r>
        <w:t xml:space="preserve">Coventry – Coventry Food Network </w:t>
      </w:r>
    </w:p>
    <w:p w14:paraId="38E60BCD" w14:textId="4BC9BB42" w:rsidR="00E2104D" w:rsidRDefault="00E2104D" w:rsidP="00E2104D">
      <w:r>
        <w:t xml:space="preserve">Devon – Devon Food Partnership </w:t>
      </w:r>
    </w:p>
    <w:p w14:paraId="6C5F925C" w14:textId="4F792104" w:rsidR="00E2104D" w:rsidRDefault="00E2104D" w:rsidP="00E2104D">
      <w:r>
        <w:t xml:space="preserve">Doncaster – Good Food Doncaster </w:t>
      </w:r>
    </w:p>
    <w:p w14:paraId="297EB9ED" w14:textId="790A03F9" w:rsidR="00E2104D" w:rsidRDefault="00E2104D" w:rsidP="00E2104D">
      <w:r>
        <w:t>Dumfries and Galloway – Sustainable Food Partnership Dumfries and Galloway</w:t>
      </w:r>
    </w:p>
    <w:p w14:paraId="7DAF7F27" w14:textId="014207D8" w:rsidR="00E2104D" w:rsidRDefault="00E2104D" w:rsidP="00E2104D">
      <w:r>
        <w:t xml:space="preserve">Edinburgh – Edible Edinburgh </w:t>
      </w:r>
    </w:p>
    <w:p w14:paraId="50ADF500" w14:textId="7CB81EFC" w:rsidR="00E2104D" w:rsidRDefault="00E2104D" w:rsidP="00E2104D">
      <w:r>
        <w:t>Exeter – Food Exeter</w:t>
      </w:r>
    </w:p>
    <w:p w14:paraId="3C9CE854" w14:textId="4D090B97" w:rsidR="00E2104D" w:rsidRDefault="00E2104D" w:rsidP="00E2104D">
      <w:r>
        <w:t xml:space="preserve">Glasgow – Glasgow Food Policy Partnership </w:t>
      </w:r>
    </w:p>
    <w:p w14:paraId="3D788F01" w14:textId="1A6BA8C0" w:rsidR="00E2104D" w:rsidRDefault="00E2104D" w:rsidP="00E2104D">
      <w:r>
        <w:t xml:space="preserve">Greenwich – Good Food Greenwich </w:t>
      </w:r>
    </w:p>
    <w:p w14:paraId="5512DE4C" w14:textId="7C99D3A1" w:rsidR="00E2104D" w:rsidRDefault="00E2104D" w:rsidP="00E2104D">
      <w:r>
        <w:t xml:space="preserve">Greater Manchester – Good Food Greater Manchester </w:t>
      </w:r>
    </w:p>
    <w:p w14:paraId="4FE6E7A5" w14:textId="5F0FB03F" w:rsidR="00E2104D" w:rsidRDefault="00E2104D" w:rsidP="00E2104D">
      <w:r>
        <w:t xml:space="preserve">Greater London – London Food Board </w:t>
      </w:r>
    </w:p>
    <w:p w14:paraId="68517D34" w14:textId="3ECC87E1" w:rsidR="00E2104D" w:rsidRDefault="00E2104D" w:rsidP="00E2104D">
      <w:r>
        <w:t xml:space="preserve">Herefordshire – </w:t>
      </w:r>
      <w:r w:rsidRPr="00E2104D">
        <w:t>Herefordshire</w:t>
      </w:r>
      <w:r>
        <w:t xml:space="preserve"> </w:t>
      </w:r>
      <w:r w:rsidRPr="00E2104D">
        <w:t>Food Alliance</w:t>
      </w:r>
    </w:p>
    <w:p w14:paraId="193D330C" w14:textId="3AF89AAA" w:rsidR="00E2104D" w:rsidRDefault="00E2104D" w:rsidP="00E2104D">
      <w:r>
        <w:t xml:space="preserve">Highland – Highland Good Food Partnership </w:t>
      </w:r>
    </w:p>
    <w:p w14:paraId="5BDC1033" w14:textId="2C53D727" w:rsidR="00E2104D" w:rsidRDefault="00E2104D" w:rsidP="00E2104D">
      <w:r>
        <w:t xml:space="preserve">Hull – Hull Food Partnership </w:t>
      </w:r>
    </w:p>
    <w:p w14:paraId="24666140" w14:textId="1C41B63F" w:rsidR="00E2104D" w:rsidRDefault="00E2104D" w:rsidP="00E2104D">
      <w:r>
        <w:t xml:space="preserve">Lambeth – Lambeth Food Partnership </w:t>
      </w:r>
    </w:p>
    <w:p w14:paraId="06AD9D3C" w14:textId="663462A1" w:rsidR="00E2104D" w:rsidRDefault="00E2104D" w:rsidP="00E2104D">
      <w:r>
        <w:t xml:space="preserve">Lancaster – Food Futures </w:t>
      </w:r>
    </w:p>
    <w:p w14:paraId="4D75B720" w14:textId="78559C8E" w:rsidR="00E2104D" w:rsidRDefault="00E2104D" w:rsidP="00E2104D">
      <w:r>
        <w:t xml:space="preserve">Leeds – Food Wise Leeds </w:t>
      </w:r>
    </w:p>
    <w:p w14:paraId="37FF2689" w14:textId="7255C4EB" w:rsidR="00E2104D" w:rsidRDefault="00E2104D" w:rsidP="00E2104D">
      <w:r>
        <w:t xml:space="preserve">Leicester - </w:t>
      </w:r>
      <w:r w:rsidRPr="00E2104D">
        <w:t>Leicester's</w:t>
      </w:r>
      <w:r w:rsidR="00230C28">
        <w:t xml:space="preserve"> </w:t>
      </w:r>
      <w:r w:rsidRPr="00E2104D">
        <w:t>Food Plan</w:t>
      </w:r>
    </w:p>
    <w:p w14:paraId="52761C6D" w14:textId="7EAC9F6F" w:rsidR="00E2104D" w:rsidRDefault="00E2104D" w:rsidP="00E2104D">
      <w:r>
        <w:t xml:space="preserve">Leicestershire </w:t>
      </w:r>
      <w:r w:rsidR="00230C28">
        <w:t>–</w:t>
      </w:r>
      <w:r>
        <w:t xml:space="preserve"> </w:t>
      </w:r>
      <w:r w:rsidRPr="00E2104D">
        <w:t>Good</w:t>
      </w:r>
      <w:r w:rsidR="00230C28">
        <w:t xml:space="preserve"> </w:t>
      </w:r>
      <w:r w:rsidRPr="00E2104D">
        <w:t>Food Leicestershire</w:t>
      </w:r>
    </w:p>
    <w:p w14:paraId="71D8C96D" w14:textId="01E4E688" w:rsidR="00E2104D" w:rsidRDefault="00E2104D" w:rsidP="00E2104D">
      <w:r>
        <w:t xml:space="preserve">Lewisham </w:t>
      </w:r>
      <w:r w:rsidR="00230C28">
        <w:t>–</w:t>
      </w:r>
      <w:r>
        <w:t xml:space="preserve"> Good</w:t>
      </w:r>
      <w:r w:rsidR="00230C28">
        <w:t xml:space="preserve"> </w:t>
      </w:r>
      <w:r>
        <w:t xml:space="preserve">Food Lewisham </w:t>
      </w:r>
    </w:p>
    <w:p w14:paraId="182D6674" w14:textId="5CB41FC5" w:rsidR="00E2104D" w:rsidRDefault="00E2104D" w:rsidP="00E2104D">
      <w:r>
        <w:lastRenderedPageBreak/>
        <w:t xml:space="preserve">Lincolnshire – Lincolnshire Food Partnership </w:t>
      </w:r>
    </w:p>
    <w:p w14:paraId="20C0365A" w14:textId="72433C79" w:rsidR="00E2104D" w:rsidRDefault="00E2104D" w:rsidP="00E2104D">
      <w:r>
        <w:t xml:space="preserve">Luton </w:t>
      </w:r>
      <w:r w:rsidR="00230C28">
        <w:t>–</w:t>
      </w:r>
      <w:r>
        <w:t xml:space="preserve"> </w:t>
      </w:r>
      <w:r w:rsidRPr="00E2104D">
        <w:t>Luton</w:t>
      </w:r>
      <w:r w:rsidR="00230C28">
        <w:t xml:space="preserve"> </w:t>
      </w:r>
      <w:r w:rsidRPr="00E2104D">
        <w:t>Food Plan</w:t>
      </w:r>
    </w:p>
    <w:p w14:paraId="08F1D5BE" w14:textId="1742D5B0" w:rsidR="00E2104D" w:rsidRDefault="00E2104D" w:rsidP="00E2104D">
      <w:r>
        <w:t xml:space="preserve">Manchester City – Manchester Food Board </w:t>
      </w:r>
    </w:p>
    <w:p w14:paraId="40A19298" w14:textId="247D13F5" w:rsidR="00E2104D" w:rsidRDefault="00E2104D" w:rsidP="00E2104D">
      <w:r>
        <w:t xml:space="preserve">Merton – Sustainable Merton </w:t>
      </w:r>
    </w:p>
    <w:p w14:paraId="1181B061" w14:textId="253B8F56" w:rsidR="00E2104D" w:rsidRDefault="00E2104D" w:rsidP="00E2104D">
      <w:r>
        <w:t>Middlesbrough</w:t>
      </w:r>
      <w:r w:rsidR="00CF2E2C">
        <w:t xml:space="preserve"> – Middlesbrough Food Partnership </w:t>
      </w:r>
    </w:p>
    <w:p w14:paraId="375846F1" w14:textId="282CAD7E" w:rsidR="00E2104D" w:rsidRDefault="00E2104D" w:rsidP="00E2104D">
      <w:r>
        <w:t>Monmouthshire</w:t>
      </w:r>
      <w:r w:rsidR="00CF2E2C">
        <w:t xml:space="preserve"> </w:t>
      </w:r>
      <w:r w:rsidR="006C2433">
        <w:t>–</w:t>
      </w:r>
      <w:r w:rsidR="00CF2E2C">
        <w:t xml:space="preserve"> </w:t>
      </w:r>
      <w:r w:rsidR="00CF2E2C" w:rsidRPr="00CF2E2C">
        <w:t>Monmouthshire</w:t>
      </w:r>
      <w:r w:rsidR="006C2433">
        <w:t xml:space="preserve"> </w:t>
      </w:r>
      <w:r w:rsidR="00CF2E2C" w:rsidRPr="00CF2E2C">
        <w:t>Food Partnership</w:t>
      </w:r>
    </w:p>
    <w:p w14:paraId="50A64CE3" w14:textId="7377C48E" w:rsidR="00E2104D" w:rsidRDefault="00E2104D" w:rsidP="00E2104D">
      <w:r>
        <w:t>Newcastle</w:t>
      </w:r>
      <w:r w:rsidR="006C2433">
        <w:t xml:space="preserve"> – Food Newcastle </w:t>
      </w:r>
    </w:p>
    <w:p w14:paraId="16E0894B" w14:textId="2C2A3539" w:rsidR="00E2104D" w:rsidRDefault="00E2104D" w:rsidP="00E2104D">
      <w:r>
        <w:t>North Ayrshire</w:t>
      </w:r>
      <w:r w:rsidR="006C2433">
        <w:t xml:space="preserve"> – </w:t>
      </w:r>
      <w:r w:rsidR="006C2433" w:rsidRPr="006C2433">
        <w:t>North</w:t>
      </w:r>
      <w:r w:rsidR="006C2433">
        <w:t xml:space="preserve"> </w:t>
      </w:r>
      <w:r w:rsidR="006C2433" w:rsidRPr="006C2433">
        <w:t>Ayrshire Food Forum</w:t>
      </w:r>
    </w:p>
    <w:p w14:paraId="566F0AF6" w14:textId="77777777" w:rsidR="006C2433" w:rsidRDefault="00E2104D" w:rsidP="006C2433">
      <w:r>
        <w:t>North Lincolnshire</w:t>
      </w:r>
      <w:r w:rsidR="006C2433">
        <w:t xml:space="preserve"> – Food in North Lincolnshire</w:t>
      </w:r>
    </w:p>
    <w:p w14:paraId="1EEB146D" w14:textId="05E4D827" w:rsidR="006C2433" w:rsidRDefault="00E2104D" w:rsidP="006C2433">
      <w:r>
        <w:t xml:space="preserve">Nottingham </w:t>
      </w:r>
      <w:r w:rsidR="006C2433">
        <w:t xml:space="preserve">– Nottingham Good Food Partnership </w:t>
      </w:r>
    </w:p>
    <w:p w14:paraId="320537AE" w14:textId="2626F684" w:rsidR="00E2104D" w:rsidRDefault="00E2104D" w:rsidP="00E2104D">
      <w:r>
        <w:t>Oldham</w:t>
      </w:r>
      <w:r w:rsidR="00230C28">
        <w:t xml:space="preserve"> – Oldham Food Network </w:t>
      </w:r>
    </w:p>
    <w:p w14:paraId="0D35CC2E" w14:textId="0C1F4C57" w:rsidR="00E2104D" w:rsidRDefault="00E2104D" w:rsidP="00E2104D">
      <w:r>
        <w:t>Oxfordshire</w:t>
      </w:r>
      <w:r w:rsidR="006C2433">
        <w:t xml:space="preserve"> – Good Food Oxfordshire </w:t>
      </w:r>
    </w:p>
    <w:p w14:paraId="63E6BC80" w14:textId="229E8291" w:rsidR="00E2104D" w:rsidRDefault="00E2104D" w:rsidP="00E2104D">
      <w:r>
        <w:t>Plymouth</w:t>
      </w:r>
      <w:r w:rsidR="006C2433">
        <w:t xml:space="preserve"> – Food Plymouth </w:t>
      </w:r>
    </w:p>
    <w:p w14:paraId="25DA78C2" w14:textId="63CF2EE1" w:rsidR="00E2104D" w:rsidRDefault="00E2104D" w:rsidP="00E2104D">
      <w:r>
        <w:t>Sheffield</w:t>
      </w:r>
      <w:r w:rsidR="006C2433">
        <w:t xml:space="preserve"> – </w:t>
      </w:r>
      <w:proofErr w:type="spellStart"/>
      <w:r w:rsidR="006C2433">
        <w:t>Sheffood</w:t>
      </w:r>
      <w:proofErr w:type="spellEnd"/>
      <w:r w:rsidR="006C2433">
        <w:t xml:space="preserve"> </w:t>
      </w:r>
    </w:p>
    <w:p w14:paraId="381B070C" w14:textId="247CA051" w:rsidR="00E2104D" w:rsidRDefault="00E2104D" w:rsidP="00E2104D">
      <w:r>
        <w:t>South Lanarkshire</w:t>
      </w:r>
      <w:r w:rsidR="006C2433">
        <w:t xml:space="preserve"> </w:t>
      </w:r>
      <w:r w:rsidR="00230C28">
        <w:t>–</w:t>
      </w:r>
      <w:r w:rsidR="006C2433">
        <w:t xml:space="preserve"> </w:t>
      </w:r>
      <w:r w:rsidR="006C2433" w:rsidRPr="006C2433">
        <w:t>South</w:t>
      </w:r>
      <w:r w:rsidR="00230C28">
        <w:t xml:space="preserve"> </w:t>
      </w:r>
      <w:r w:rsidR="006C2433" w:rsidRPr="006C2433">
        <w:t>Lanarkshire Good Food Forum</w:t>
      </w:r>
    </w:p>
    <w:p w14:paraId="7FEA1BD7" w14:textId="0E9902FB" w:rsidR="00E2104D" w:rsidRDefault="00E2104D" w:rsidP="00E2104D">
      <w:r>
        <w:t>Stirling</w:t>
      </w:r>
      <w:r w:rsidR="006C2433">
        <w:t xml:space="preserve"> </w:t>
      </w:r>
      <w:r w:rsidR="00230C28">
        <w:t>–</w:t>
      </w:r>
      <w:r w:rsidR="006C2433">
        <w:t xml:space="preserve"> </w:t>
      </w:r>
      <w:r w:rsidR="006C2433" w:rsidRPr="006C2433">
        <w:t>Stirling</w:t>
      </w:r>
      <w:r w:rsidR="00230C28">
        <w:t xml:space="preserve"> </w:t>
      </w:r>
      <w:r w:rsidR="006C2433" w:rsidRPr="006C2433">
        <w:t>Regional Food Partnership</w:t>
      </w:r>
    </w:p>
    <w:p w14:paraId="533B080E" w14:textId="4866C5CC" w:rsidR="00E2104D" w:rsidRDefault="00E2104D" w:rsidP="00E2104D">
      <w:r>
        <w:t>Sutton</w:t>
      </w:r>
      <w:r w:rsidR="00230C28">
        <w:t xml:space="preserve"> – Sutton Food Forum </w:t>
      </w:r>
    </w:p>
    <w:p w14:paraId="29ABB899" w14:textId="62448F73" w:rsidR="006C2433" w:rsidRDefault="006C2433" w:rsidP="00E2104D">
      <w:r>
        <w:t xml:space="preserve">Tameside </w:t>
      </w:r>
      <w:r w:rsidR="00230C28">
        <w:t xml:space="preserve">– </w:t>
      </w:r>
      <w:r w:rsidR="00230C28" w:rsidRPr="00230C28">
        <w:t>Tameside</w:t>
      </w:r>
      <w:r w:rsidR="00230C28">
        <w:t xml:space="preserve"> </w:t>
      </w:r>
      <w:r w:rsidR="00230C28" w:rsidRPr="00230C28">
        <w:t>Food Partnership</w:t>
      </w:r>
    </w:p>
    <w:p w14:paraId="1AB0F228" w14:textId="579CF75E" w:rsidR="00E2104D" w:rsidRDefault="00E2104D" w:rsidP="00E2104D">
      <w:r>
        <w:t>Tower Hamlets</w:t>
      </w:r>
      <w:r w:rsidR="006C2433">
        <w:t xml:space="preserve"> – Tower Hamlets Food Partnership </w:t>
      </w:r>
    </w:p>
    <w:p w14:paraId="11469FAF" w14:textId="332AB22E" w:rsidR="00E2104D" w:rsidRDefault="00E2104D" w:rsidP="00E2104D">
      <w:r>
        <w:t>Vale of Glamorgan</w:t>
      </w:r>
      <w:r w:rsidR="006C2433">
        <w:t xml:space="preserve"> – Food Vale / </w:t>
      </w:r>
      <w:proofErr w:type="spellStart"/>
      <w:r w:rsidR="006C2433">
        <w:t>Bwyd</w:t>
      </w:r>
      <w:proofErr w:type="spellEnd"/>
      <w:r w:rsidR="006C2433">
        <w:t xml:space="preserve"> </w:t>
      </w:r>
      <w:proofErr w:type="spellStart"/>
      <w:r w:rsidR="006C2433">
        <w:t>yfro</w:t>
      </w:r>
      <w:proofErr w:type="spellEnd"/>
    </w:p>
    <w:p w14:paraId="5D68A40F" w14:textId="3AC4A690" w:rsidR="00E2104D" w:rsidRDefault="00E2104D" w:rsidP="00E2104D">
      <w:r>
        <w:t>Wandsworth</w:t>
      </w:r>
      <w:r w:rsidR="006C2433">
        <w:t xml:space="preserve"> – Wandsworth Food Partnership </w:t>
      </w:r>
    </w:p>
    <w:p w14:paraId="126AC917" w14:textId="09FC3286" w:rsidR="00E2104D" w:rsidRDefault="00E2104D" w:rsidP="00E2104D">
      <w:r>
        <w:t>Wells</w:t>
      </w:r>
      <w:r w:rsidR="006C2433">
        <w:t xml:space="preserve"> </w:t>
      </w:r>
      <w:r w:rsidR="00230C28">
        <w:t>–</w:t>
      </w:r>
      <w:r w:rsidR="006C2433">
        <w:t xml:space="preserve"> </w:t>
      </w:r>
      <w:r w:rsidR="006C2433" w:rsidRPr="006C2433">
        <w:t>Wells</w:t>
      </w:r>
      <w:r w:rsidR="00230C28">
        <w:t xml:space="preserve"> </w:t>
      </w:r>
      <w:r w:rsidR="006C2433" w:rsidRPr="006C2433">
        <w:t>Food Network</w:t>
      </w:r>
    </w:p>
    <w:p w14:paraId="25B13194" w14:textId="3497086F" w:rsidR="00E2104D" w:rsidRDefault="00E2104D" w:rsidP="00E2104D">
      <w:r>
        <w:t>West Northamptonshire</w:t>
      </w:r>
      <w:r w:rsidR="006C2433">
        <w:t xml:space="preserve"> </w:t>
      </w:r>
      <w:r w:rsidR="00230C28">
        <w:t>–</w:t>
      </w:r>
      <w:r w:rsidR="006C2433">
        <w:t xml:space="preserve"> </w:t>
      </w:r>
      <w:r w:rsidR="006C2433" w:rsidRPr="006C2433">
        <w:t>West</w:t>
      </w:r>
      <w:r w:rsidR="00230C28">
        <w:t xml:space="preserve"> </w:t>
      </w:r>
      <w:r w:rsidR="006C2433" w:rsidRPr="006C2433">
        <w:t>Northamptonshire</w:t>
      </w:r>
      <w:r w:rsidR="006C2433">
        <w:t xml:space="preserve"> </w:t>
      </w:r>
      <w:r w:rsidR="00230C28">
        <w:t xml:space="preserve">Sustainable </w:t>
      </w:r>
      <w:r w:rsidR="006C2433">
        <w:t>Food P</w:t>
      </w:r>
      <w:r w:rsidR="00230C28">
        <w:t>lace</w:t>
      </w:r>
      <w:r w:rsidR="006C2433">
        <w:t xml:space="preserve"> </w:t>
      </w:r>
    </w:p>
    <w:p w14:paraId="19C7B36A" w14:textId="2AD50A04" w:rsidR="00E2104D" w:rsidRDefault="00E2104D" w:rsidP="00E2104D">
      <w:r>
        <w:t>Winchester</w:t>
      </w:r>
      <w:r w:rsidR="006C2433">
        <w:t xml:space="preserve"> – Winchester Food Partnership </w:t>
      </w:r>
    </w:p>
    <w:p w14:paraId="1D3AA946" w14:textId="1EE2CCF9" w:rsidR="00E2104D" w:rsidRDefault="00E2104D" w:rsidP="00E2104D">
      <w:r>
        <w:t>York</w:t>
      </w:r>
      <w:r w:rsidR="006C2433">
        <w:t xml:space="preserve"> – Good Food York </w:t>
      </w:r>
    </w:p>
    <w:p w14:paraId="0C0BC0F9" w14:textId="77777777" w:rsidR="00E2104D" w:rsidRDefault="00E2104D" w:rsidP="00AD01A4">
      <w:pPr>
        <w:shd w:val="clear" w:color="auto" w:fill="FFFFFF"/>
        <w:spacing w:after="120" w:line="240" w:lineRule="auto"/>
        <w:textAlignment w:val="baseline"/>
      </w:pPr>
    </w:p>
    <w:p w14:paraId="75460B79" w14:textId="1B330EE1" w:rsidR="00D47F28" w:rsidRDefault="00D47F28" w:rsidP="00AD01A4">
      <w:pPr>
        <w:shd w:val="clear" w:color="auto" w:fill="FFFFFF"/>
        <w:spacing w:after="120" w:line="240" w:lineRule="auto"/>
        <w:textAlignment w:val="baseline"/>
      </w:pPr>
    </w:p>
    <w:p w14:paraId="10CE9333" w14:textId="77777777" w:rsidR="00D47F28" w:rsidRPr="002C241F" w:rsidRDefault="00D47F28" w:rsidP="00AD01A4">
      <w:pPr>
        <w:shd w:val="clear" w:color="auto" w:fill="FFFFFF"/>
        <w:spacing w:after="120" w:line="240" w:lineRule="auto"/>
        <w:textAlignment w:val="baseline"/>
      </w:pPr>
    </w:p>
    <w:p w14:paraId="2FD02D69" w14:textId="606AEB29" w:rsidR="008402AD" w:rsidRPr="002C241F" w:rsidRDefault="008402AD" w:rsidP="00AD01A4">
      <w:pPr>
        <w:shd w:val="clear" w:color="auto" w:fill="FFFFFF"/>
        <w:spacing w:after="120" w:line="240" w:lineRule="auto"/>
        <w:textAlignment w:val="baseline"/>
      </w:pPr>
    </w:p>
    <w:p w14:paraId="00CC71D2" w14:textId="77777777" w:rsidR="008402AD" w:rsidRPr="002C241F" w:rsidRDefault="008402AD" w:rsidP="00AD01A4">
      <w:pPr>
        <w:shd w:val="clear" w:color="auto" w:fill="FFFFFF"/>
        <w:spacing w:after="120" w:line="240" w:lineRule="auto"/>
        <w:textAlignment w:val="baseline"/>
        <w:rPr>
          <w:rFonts w:cstheme="minorHAnsi"/>
        </w:rPr>
      </w:pPr>
    </w:p>
    <w:sectPr w:rsidR="008402AD" w:rsidRPr="002C24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4543" w14:textId="77777777" w:rsidR="00A21C31" w:rsidRDefault="00A21C31" w:rsidP="00AD01A4">
      <w:pPr>
        <w:spacing w:after="0" w:line="240" w:lineRule="auto"/>
      </w:pPr>
      <w:r>
        <w:separator/>
      </w:r>
    </w:p>
  </w:endnote>
  <w:endnote w:type="continuationSeparator" w:id="0">
    <w:p w14:paraId="46357E41" w14:textId="77777777" w:rsidR="00A21C31" w:rsidRDefault="00A21C31" w:rsidP="00AD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65D7" w14:textId="77777777" w:rsidR="00A21C31" w:rsidRDefault="00A21C31" w:rsidP="00AD01A4">
      <w:pPr>
        <w:spacing w:after="0" w:line="240" w:lineRule="auto"/>
      </w:pPr>
      <w:r>
        <w:separator/>
      </w:r>
    </w:p>
  </w:footnote>
  <w:footnote w:type="continuationSeparator" w:id="0">
    <w:p w14:paraId="1024B2D3" w14:textId="77777777" w:rsidR="00A21C31" w:rsidRDefault="00A21C31" w:rsidP="00AD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7FD"/>
    <w:multiLevelType w:val="hybridMultilevel"/>
    <w:tmpl w:val="88581A00"/>
    <w:lvl w:ilvl="0" w:tplc="23B8A63A">
      <w:start w:val="5"/>
      <w:numFmt w:val="bullet"/>
      <w:lvlText w:val="-"/>
      <w:lvlJc w:val="left"/>
      <w:pPr>
        <w:ind w:left="720" w:hanging="360"/>
      </w:pPr>
      <w:rPr>
        <w:rFonts w:ascii="Calibri Light" w:eastAsia="Times New Roman" w:hAnsi="Calibri Light" w:cs="Calibri 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A1F1D"/>
    <w:multiLevelType w:val="multilevel"/>
    <w:tmpl w:val="86F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531D6"/>
    <w:multiLevelType w:val="hybridMultilevel"/>
    <w:tmpl w:val="FF8C34C0"/>
    <w:lvl w:ilvl="0" w:tplc="B178B50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14223"/>
    <w:multiLevelType w:val="multilevel"/>
    <w:tmpl w:val="0F70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5325F"/>
    <w:multiLevelType w:val="multilevel"/>
    <w:tmpl w:val="566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6134B"/>
    <w:multiLevelType w:val="hybridMultilevel"/>
    <w:tmpl w:val="755A9B10"/>
    <w:lvl w:ilvl="0" w:tplc="3D7E5B9A">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B3"/>
    <w:rsid w:val="00006B13"/>
    <w:rsid w:val="00012C85"/>
    <w:rsid w:val="00016571"/>
    <w:rsid w:val="00085A7C"/>
    <w:rsid w:val="00092D0E"/>
    <w:rsid w:val="00101429"/>
    <w:rsid w:val="00194F82"/>
    <w:rsid w:val="00196A1D"/>
    <w:rsid w:val="001A06BE"/>
    <w:rsid w:val="00230C28"/>
    <w:rsid w:val="002B4E14"/>
    <w:rsid w:val="002C241F"/>
    <w:rsid w:val="00373589"/>
    <w:rsid w:val="004521E8"/>
    <w:rsid w:val="004A2936"/>
    <w:rsid w:val="004F20F1"/>
    <w:rsid w:val="005E03ED"/>
    <w:rsid w:val="00646F00"/>
    <w:rsid w:val="00654F73"/>
    <w:rsid w:val="006729EC"/>
    <w:rsid w:val="006C2433"/>
    <w:rsid w:val="006D23DB"/>
    <w:rsid w:val="006E23E7"/>
    <w:rsid w:val="0070288C"/>
    <w:rsid w:val="00727163"/>
    <w:rsid w:val="0074057A"/>
    <w:rsid w:val="007756E9"/>
    <w:rsid w:val="0079344B"/>
    <w:rsid w:val="007E0CC8"/>
    <w:rsid w:val="007F1CEF"/>
    <w:rsid w:val="00805698"/>
    <w:rsid w:val="00805811"/>
    <w:rsid w:val="008402AD"/>
    <w:rsid w:val="00864445"/>
    <w:rsid w:val="00895FDD"/>
    <w:rsid w:val="008B4DF5"/>
    <w:rsid w:val="008C140A"/>
    <w:rsid w:val="008D02AC"/>
    <w:rsid w:val="00906594"/>
    <w:rsid w:val="009423F0"/>
    <w:rsid w:val="009A32E7"/>
    <w:rsid w:val="009A6098"/>
    <w:rsid w:val="009B509B"/>
    <w:rsid w:val="009E072E"/>
    <w:rsid w:val="009E4395"/>
    <w:rsid w:val="009E50AA"/>
    <w:rsid w:val="00A0631F"/>
    <w:rsid w:val="00A21C31"/>
    <w:rsid w:val="00A22C5F"/>
    <w:rsid w:val="00A50E7F"/>
    <w:rsid w:val="00A5743D"/>
    <w:rsid w:val="00A90CA3"/>
    <w:rsid w:val="00AD01A4"/>
    <w:rsid w:val="00AD25A3"/>
    <w:rsid w:val="00B36335"/>
    <w:rsid w:val="00B52450"/>
    <w:rsid w:val="00C16B35"/>
    <w:rsid w:val="00C76C64"/>
    <w:rsid w:val="00CC20CB"/>
    <w:rsid w:val="00CD352E"/>
    <w:rsid w:val="00CE494E"/>
    <w:rsid w:val="00CF2E2C"/>
    <w:rsid w:val="00D47F28"/>
    <w:rsid w:val="00D56F58"/>
    <w:rsid w:val="00D660A8"/>
    <w:rsid w:val="00D74F2D"/>
    <w:rsid w:val="00D92C79"/>
    <w:rsid w:val="00E14E28"/>
    <w:rsid w:val="00E2104D"/>
    <w:rsid w:val="00E515B3"/>
    <w:rsid w:val="00E76E49"/>
    <w:rsid w:val="00EB4995"/>
    <w:rsid w:val="00F2434C"/>
    <w:rsid w:val="00F45175"/>
    <w:rsid w:val="00F55234"/>
    <w:rsid w:val="00F92F2D"/>
    <w:rsid w:val="00FD3E4F"/>
    <w:rsid w:val="00FF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57D4"/>
  <w15:chartTrackingRefBased/>
  <w15:docId w15:val="{5D88060C-1341-4BAB-9475-ECCDCC5A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34"/>
  </w:style>
  <w:style w:type="paragraph" w:styleId="Heading1">
    <w:name w:val="heading 1"/>
    <w:basedOn w:val="Normal"/>
    <w:link w:val="Heading1Char"/>
    <w:uiPriority w:val="9"/>
    <w:qFormat/>
    <w:rsid w:val="00D47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5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E51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15B3"/>
    <w:rPr>
      <w:color w:val="0000FF"/>
      <w:u w:val="single"/>
    </w:rPr>
  </w:style>
  <w:style w:type="paragraph" w:styleId="FootnoteText">
    <w:name w:val="footnote text"/>
    <w:basedOn w:val="Normal"/>
    <w:link w:val="FootnoteTextChar"/>
    <w:uiPriority w:val="99"/>
    <w:semiHidden/>
    <w:unhideWhenUsed/>
    <w:rsid w:val="00AD01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1A4"/>
    <w:rPr>
      <w:sz w:val="20"/>
      <w:szCs w:val="20"/>
    </w:rPr>
  </w:style>
  <w:style w:type="character" w:styleId="FootnoteReference">
    <w:name w:val="footnote reference"/>
    <w:basedOn w:val="DefaultParagraphFont"/>
    <w:uiPriority w:val="99"/>
    <w:semiHidden/>
    <w:unhideWhenUsed/>
    <w:rsid w:val="00AD01A4"/>
    <w:rPr>
      <w:vertAlign w:val="superscript"/>
    </w:rPr>
  </w:style>
  <w:style w:type="character" w:styleId="UnresolvedMention">
    <w:name w:val="Unresolved Mention"/>
    <w:basedOn w:val="DefaultParagraphFont"/>
    <w:uiPriority w:val="99"/>
    <w:semiHidden/>
    <w:unhideWhenUsed/>
    <w:rsid w:val="00A22C5F"/>
    <w:rPr>
      <w:color w:val="605E5C"/>
      <w:shd w:val="clear" w:color="auto" w:fill="E1DFDD"/>
    </w:rPr>
  </w:style>
  <w:style w:type="table" w:styleId="TableGrid">
    <w:name w:val="Table Grid"/>
    <w:basedOn w:val="TableNormal"/>
    <w:uiPriority w:val="39"/>
    <w:rsid w:val="009A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two5dz8e">
    <w:name w:val="markatwo5dz8e"/>
    <w:basedOn w:val="DefaultParagraphFont"/>
    <w:rsid w:val="009A32E7"/>
  </w:style>
  <w:style w:type="character" w:customStyle="1" w:styleId="markjinot3uuy">
    <w:name w:val="markjinot3uuy"/>
    <w:basedOn w:val="DefaultParagraphFont"/>
    <w:rsid w:val="009A32E7"/>
  </w:style>
  <w:style w:type="character" w:styleId="Emphasis">
    <w:name w:val="Emphasis"/>
    <w:basedOn w:val="DefaultParagraphFont"/>
    <w:uiPriority w:val="20"/>
    <w:qFormat/>
    <w:rsid w:val="00FD3E4F"/>
    <w:rPr>
      <w:i/>
      <w:iCs/>
    </w:rPr>
  </w:style>
  <w:style w:type="paragraph" w:styleId="BalloonText">
    <w:name w:val="Balloon Text"/>
    <w:basedOn w:val="Normal"/>
    <w:link w:val="BalloonTextChar"/>
    <w:uiPriority w:val="99"/>
    <w:semiHidden/>
    <w:unhideWhenUsed/>
    <w:rsid w:val="00F9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2D"/>
    <w:rPr>
      <w:rFonts w:ascii="Segoe UI" w:hAnsi="Segoe UI" w:cs="Segoe UI"/>
      <w:sz w:val="18"/>
      <w:szCs w:val="18"/>
    </w:rPr>
  </w:style>
  <w:style w:type="paragraph" w:customStyle="1" w:styleId="xmsonormal">
    <w:name w:val="x_msonormal"/>
    <w:basedOn w:val="Normal"/>
    <w:rsid w:val="00F92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729EC"/>
    <w:rPr>
      <w:color w:val="954F72" w:themeColor="followedHyperlink"/>
      <w:u w:val="single"/>
    </w:rPr>
  </w:style>
  <w:style w:type="paragraph" w:styleId="ListParagraph">
    <w:name w:val="List Paragraph"/>
    <w:basedOn w:val="Normal"/>
    <w:uiPriority w:val="34"/>
    <w:qFormat/>
    <w:rsid w:val="00016571"/>
    <w:pPr>
      <w:ind w:left="720"/>
      <w:contextualSpacing/>
    </w:pPr>
  </w:style>
  <w:style w:type="character" w:customStyle="1" w:styleId="normaltextrun">
    <w:name w:val="normaltextrun"/>
    <w:basedOn w:val="DefaultParagraphFont"/>
    <w:rsid w:val="0070288C"/>
  </w:style>
  <w:style w:type="character" w:customStyle="1" w:styleId="eop">
    <w:name w:val="eop"/>
    <w:basedOn w:val="DefaultParagraphFont"/>
    <w:rsid w:val="0070288C"/>
  </w:style>
  <w:style w:type="character" w:styleId="CommentReference">
    <w:name w:val="annotation reference"/>
    <w:basedOn w:val="DefaultParagraphFont"/>
    <w:uiPriority w:val="99"/>
    <w:semiHidden/>
    <w:unhideWhenUsed/>
    <w:rsid w:val="00F55234"/>
    <w:rPr>
      <w:sz w:val="16"/>
      <w:szCs w:val="16"/>
    </w:rPr>
  </w:style>
  <w:style w:type="paragraph" w:styleId="CommentText">
    <w:name w:val="annotation text"/>
    <w:basedOn w:val="Normal"/>
    <w:link w:val="CommentTextChar"/>
    <w:uiPriority w:val="99"/>
    <w:semiHidden/>
    <w:unhideWhenUsed/>
    <w:rsid w:val="00F55234"/>
    <w:pPr>
      <w:spacing w:line="240" w:lineRule="auto"/>
    </w:pPr>
    <w:rPr>
      <w:sz w:val="20"/>
      <w:szCs w:val="20"/>
    </w:rPr>
  </w:style>
  <w:style w:type="character" w:customStyle="1" w:styleId="CommentTextChar">
    <w:name w:val="Comment Text Char"/>
    <w:basedOn w:val="DefaultParagraphFont"/>
    <w:link w:val="CommentText"/>
    <w:uiPriority w:val="99"/>
    <w:semiHidden/>
    <w:rsid w:val="00F55234"/>
    <w:rPr>
      <w:sz w:val="20"/>
      <w:szCs w:val="20"/>
    </w:rPr>
  </w:style>
  <w:style w:type="paragraph" w:styleId="CommentSubject">
    <w:name w:val="annotation subject"/>
    <w:basedOn w:val="CommentText"/>
    <w:next w:val="CommentText"/>
    <w:link w:val="CommentSubjectChar"/>
    <w:uiPriority w:val="99"/>
    <w:semiHidden/>
    <w:unhideWhenUsed/>
    <w:rsid w:val="00F55234"/>
    <w:rPr>
      <w:b/>
      <w:bCs/>
    </w:rPr>
  </w:style>
  <w:style w:type="character" w:customStyle="1" w:styleId="CommentSubjectChar">
    <w:name w:val="Comment Subject Char"/>
    <w:basedOn w:val="CommentTextChar"/>
    <w:link w:val="CommentSubject"/>
    <w:uiPriority w:val="99"/>
    <w:semiHidden/>
    <w:rsid w:val="00F55234"/>
    <w:rPr>
      <w:b/>
      <w:bCs/>
      <w:sz w:val="20"/>
      <w:szCs w:val="20"/>
    </w:rPr>
  </w:style>
  <w:style w:type="character" w:customStyle="1" w:styleId="Heading1Char">
    <w:name w:val="Heading 1 Char"/>
    <w:basedOn w:val="DefaultParagraphFont"/>
    <w:link w:val="Heading1"/>
    <w:uiPriority w:val="9"/>
    <w:rsid w:val="00D47F28"/>
    <w:rPr>
      <w:rFonts w:ascii="Times New Roman" w:eastAsia="Times New Roman" w:hAnsi="Times New Roman" w:cs="Times New Roman"/>
      <w:b/>
      <w:bCs/>
      <w:kern w:val="36"/>
      <w:sz w:val="48"/>
      <w:szCs w:val="48"/>
      <w:lang w:eastAsia="en-GB"/>
    </w:rPr>
  </w:style>
  <w:style w:type="character" w:customStyle="1" w:styleId="pink">
    <w:name w:val="pink"/>
    <w:basedOn w:val="DefaultParagraphFont"/>
    <w:rsid w:val="00D4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5986">
      <w:bodyDiv w:val="1"/>
      <w:marLeft w:val="0"/>
      <w:marRight w:val="0"/>
      <w:marTop w:val="0"/>
      <w:marBottom w:val="0"/>
      <w:divBdr>
        <w:top w:val="none" w:sz="0" w:space="0" w:color="auto"/>
        <w:left w:val="none" w:sz="0" w:space="0" w:color="auto"/>
        <w:bottom w:val="none" w:sz="0" w:space="0" w:color="auto"/>
        <w:right w:val="none" w:sz="0" w:space="0" w:color="auto"/>
      </w:divBdr>
    </w:div>
    <w:div w:id="113142039">
      <w:bodyDiv w:val="1"/>
      <w:marLeft w:val="0"/>
      <w:marRight w:val="0"/>
      <w:marTop w:val="0"/>
      <w:marBottom w:val="0"/>
      <w:divBdr>
        <w:top w:val="none" w:sz="0" w:space="0" w:color="auto"/>
        <w:left w:val="none" w:sz="0" w:space="0" w:color="auto"/>
        <w:bottom w:val="none" w:sz="0" w:space="0" w:color="auto"/>
        <w:right w:val="none" w:sz="0" w:space="0" w:color="auto"/>
      </w:divBdr>
    </w:div>
    <w:div w:id="150026041">
      <w:bodyDiv w:val="1"/>
      <w:marLeft w:val="0"/>
      <w:marRight w:val="0"/>
      <w:marTop w:val="0"/>
      <w:marBottom w:val="0"/>
      <w:divBdr>
        <w:top w:val="none" w:sz="0" w:space="0" w:color="auto"/>
        <w:left w:val="none" w:sz="0" w:space="0" w:color="auto"/>
        <w:bottom w:val="none" w:sz="0" w:space="0" w:color="auto"/>
        <w:right w:val="none" w:sz="0" w:space="0" w:color="auto"/>
      </w:divBdr>
    </w:div>
    <w:div w:id="271328435">
      <w:bodyDiv w:val="1"/>
      <w:marLeft w:val="0"/>
      <w:marRight w:val="0"/>
      <w:marTop w:val="0"/>
      <w:marBottom w:val="0"/>
      <w:divBdr>
        <w:top w:val="none" w:sz="0" w:space="0" w:color="auto"/>
        <w:left w:val="none" w:sz="0" w:space="0" w:color="auto"/>
        <w:bottom w:val="none" w:sz="0" w:space="0" w:color="auto"/>
        <w:right w:val="none" w:sz="0" w:space="0" w:color="auto"/>
      </w:divBdr>
    </w:div>
    <w:div w:id="354624504">
      <w:bodyDiv w:val="1"/>
      <w:marLeft w:val="0"/>
      <w:marRight w:val="0"/>
      <w:marTop w:val="0"/>
      <w:marBottom w:val="0"/>
      <w:divBdr>
        <w:top w:val="none" w:sz="0" w:space="0" w:color="auto"/>
        <w:left w:val="none" w:sz="0" w:space="0" w:color="auto"/>
        <w:bottom w:val="none" w:sz="0" w:space="0" w:color="auto"/>
        <w:right w:val="none" w:sz="0" w:space="0" w:color="auto"/>
      </w:divBdr>
    </w:div>
    <w:div w:id="375783444">
      <w:bodyDiv w:val="1"/>
      <w:marLeft w:val="0"/>
      <w:marRight w:val="0"/>
      <w:marTop w:val="0"/>
      <w:marBottom w:val="0"/>
      <w:divBdr>
        <w:top w:val="none" w:sz="0" w:space="0" w:color="auto"/>
        <w:left w:val="none" w:sz="0" w:space="0" w:color="auto"/>
        <w:bottom w:val="none" w:sz="0" w:space="0" w:color="auto"/>
        <w:right w:val="none" w:sz="0" w:space="0" w:color="auto"/>
      </w:divBdr>
    </w:div>
    <w:div w:id="394205367">
      <w:bodyDiv w:val="1"/>
      <w:marLeft w:val="0"/>
      <w:marRight w:val="0"/>
      <w:marTop w:val="0"/>
      <w:marBottom w:val="0"/>
      <w:divBdr>
        <w:top w:val="none" w:sz="0" w:space="0" w:color="auto"/>
        <w:left w:val="none" w:sz="0" w:space="0" w:color="auto"/>
        <w:bottom w:val="none" w:sz="0" w:space="0" w:color="auto"/>
        <w:right w:val="none" w:sz="0" w:space="0" w:color="auto"/>
      </w:divBdr>
      <w:divsChild>
        <w:div w:id="68913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1043">
              <w:marLeft w:val="0"/>
              <w:marRight w:val="0"/>
              <w:marTop w:val="0"/>
              <w:marBottom w:val="0"/>
              <w:divBdr>
                <w:top w:val="none" w:sz="0" w:space="0" w:color="auto"/>
                <w:left w:val="none" w:sz="0" w:space="0" w:color="auto"/>
                <w:bottom w:val="none" w:sz="0" w:space="0" w:color="auto"/>
                <w:right w:val="none" w:sz="0" w:space="0" w:color="auto"/>
              </w:divBdr>
              <w:divsChild>
                <w:div w:id="60755553">
                  <w:marLeft w:val="0"/>
                  <w:marRight w:val="0"/>
                  <w:marTop w:val="0"/>
                  <w:marBottom w:val="0"/>
                  <w:divBdr>
                    <w:top w:val="none" w:sz="0" w:space="0" w:color="auto"/>
                    <w:left w:val="none" w:sz="0" w:space="0" w:color="auto"/>
                    <w:bottom w:val="none" w:sz="0" w:space="0" w:color="auto"/>
                    <w:right w:val="none" w:sz="0" w:space="0" w:color="auto"/>
                  </w:divBdr>
                  <w:divsChild>
                    <w:div w:id="1633368031">
                      <w:marLeft w:val="0"/>
                      <w:marRight w:val="0"/>
                      <w:marTop w:val="0"/>
                      <w:marBottom w:val="0"/>
                      <w:divBdr>
                        <w:top w:val="none" w:sz="0" w:space="0" w:color="auto"/>
                        <w:left w:val="none" w:sz="0" w:space="0" w:color="auto"/>
                        <w:bottom w:val="none" w:sz="0" w:space="0" w:color="auto"/>
                        <w:right w:val="none" w:sz="0" w:space="0" w:color="auto"/>
                      </w:divBdr>
                    </w:div>
                    <w:div w:id="1978795661">
                      <w:marLeft w:val="0"/>
                      <w:marRight w:val="0"/>
                      <w:marTop w:val="0"/>
                      <w:marBottom w:val="0"/>
                      <w:divBdr>
                        <w:top w:val="none" w:sz="0" w:space="0" w:color="auto"/>
                        <w:left w:val="none" w:sz="0" w:space="0" w:color="auto"/>
                        <w:bottom w:val="none" w:sz="0" w:space="0" w:color="auto"/>
                        <w:right w:val="none" w:sz="0" w:space="0" w:color="auto"/>
                      </w:divBdr>
                    </w:div>
                    <w:div w:id="1419054672">
                      <w:marLeft w:val="0"/>
                      <w:marRight w:val="0"/>
                      <w:marTop w:val="0"/>
                      <w:marBottom w:val="0"/>
                      <w:divBdr>
                        <w:top w:val="none" w:sz="0" w:space="0" w:color="auto"/>
                        <w:left w:val="none" w:sz="0" w:space="0" w:color="auto"/>
                        <w:bottom w:val="none" w:sz="0" w:space="0" w:color="auto"/>
                        <w:right w:val="none" w:sz="0" w:space="0" w:color="auto"/>
                      </w:divBdr>
                    </w:div>
                    <w:div w:id="6733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57579">
      <w:bodyDiv w:val="1"/>
      <w:marLeft w:val="0"/>
      <w:marRight w:val="0"/>
      <w:marTop w:val="0"/>
      <w:marBottom w:val="0"/>
      <w:divBdr>
        <w:top w:val="none" w:sz="0" w:space="0" w:color="auto"/>
        <w:left w:val="none" w:sz="0" w:space="0" w:color="auto"/>
        <w:bottom w:val="none" w:sz="0" w:space="0" w:color="auto"/>
        <w:right w:val="none" w:sz="0" w:space="0" w:color="auto"/>
      </w:divBdr>
      <w:divsChild>
        <w:div w:id="1696540724">
          <w:marLeft w:val="0"/>
          <w:marRight w:val="0"/>
          <w:marTop w:val="0"/>
          <w:marBottom w:val="0"/>
          <w:divBdr>
            <w:top w:val="none" w:sz="0" w:space="0" w:color="auto"/>
            <w:left w:val="none" w:sz="0" w:space="0" w:color="auto"/>
            <w:bottom w:val="none" w:sz="0" w:space="0" w:color="auto"/>
            <w:right w:val="none" w:sz="0" w:space="0" w:color="auto"/>
          </w:divBdr>
        </w:div>
        <w:div w:id="1574778890">
          <w:marLeft w:val="0"/>
          <w:marRight w:val="0"/>
          <w:marTop w:val="0"/>
          <w:marBottom w:val="0"/>
          <w:divBdr>
            <w:top w:val="none" w:sz="0" w:space="0" w:color="auto"/>
            <w:left w:val="none" w:sz="0" w:space="0" w:color="auto"/>
            <w:bottom w:val="none" w:sz="0" w:space="0" w:color="auto"/>
            <w:right w:val="none" w:sz="0" w:space="0" w:color="auto"/>
          </w:divBdr>
        </w:div>
        <w:div w:id="1774980304">
          <w:marLeft w:val="0"/>
          <w:marRight w:val="0"/>
          <w:marTop w:val="0"/>
          <w:marBottom w:val="0"/>
          <w:divBdr>
            <w:top w:val="none" w:sz="0" w:space="0" w:color="auto"/>
            <w:left w:val="none" w:sz="0" w:space="0" w:color="auto"/>
            <w:bottom w:val="none" w:sz="0" w:space="0" w:color="auto"/>
            <w:right w:val="none" w:sz="0" w:space="0" w:color="auto"/>
          </w:divBdr>
        </w:div>
      </w:divsChild>
    </w:div>
    <w:div w:id="550848636">
      <w:bodyDiv w:val="1"/>
      <w:marLeft w:val="0"/>
      <w:marRight w:val="0"/>
      <w:marTop w:val="0"/>
      <w:marBottom w:val="0"/>
      <w:divBdr>
        <w:top w:val="none" w:sz="0" w:space="0" w:color="auto"/>
        <w:left w:val="none" w:sz="0" w:space="0" w:color="auto"/>
        <w:bottom w:val="none" w:sz="0" w:space="0" w:color="auto"/>
        <w:right w:val="none" w:sz="0" w:space="0" w:color="auto"/>
      </w:divBdr>
    </w:div>
    <w:div w:id="825512824">
      <w:bodyDiv w:val="1"/>
      <w:marLeft w:val="0"/>
      <w:marRight w:val="0"/>
      <w:marTop w:val="0"/>
      <w:marBottom w:val="0"/>
      <w:divBdr>
        <w:top w:val="none" w:sz="0" w:space="0" w:color="auto"/>
        <w:left w:val="none" w:sz="0" w:space="0" w:color="auto"/>
        <w:bottom w:val="none" w:sz="0" w:space="0" w:color="auto"/>
        <w:right w:val="none" w:sz="0" w:space="0" w:color="auto"/>
      </w:divBdr>
      <w:divsChild>
        <w:div w:id="894513312">
          <w:marLeft w:val="0"/>
          <w:marRight w:val="0"/>
          <w:marTop w:val="0"/>
          <w:marBottom w:val="0"/>
          <w:divBdr>
            <w:top w:val="none" w:sz="0" w:space="0" w:color="auto"/>
            <w:left w:val="none" w:sz="0" w:space="0" w:color="auto"/>
            <w:bottom w:val="none" w:sz="0" w:space="0" w:color="auto"/>
            <w:right w:val="none" w:sz="0" w:space="0" w:color="auto"/>
          </w:divBdr>
        </w:div>
        <w:div w:id="88696277">
          <w:marLeft w:val="0"/>
          <w:marRight w:val="0"/>
          <w:marTop w:val="0"/>
          <w:marBottom w:val="0"/>
          <w:divBdr>
            <w:top w:val="none" w:sz="0" w:space="0" w:color="auto"/>
            <w:left w:val="none" w:sz="0" w:space="0" w:color="auto"/>
            <w:bottom w:val="none" w:sz="0" w:space="0" w:color="auto"/>
            <w:right w:val="none" w:sz="0" w:space="0" w:color="auto"/>
          </w:divBdr>
        </w:div>
        <w:div w:id="906257511">
          <w:marLeft w:val="0"/>
          <w:marRight w:val="0"/>
          <w:marTop w:val="0"/>
          <w:marBottom w:val="0"/>
          <w:divBdr>
            <w:top w:val="none" w:sz="0" w:space="0" w:color="auto"/>
            <w:left w:val="none" w:sz="0" w:space="0" w:color="auto"/>
            <w:bottom w:val="none" w:sz="0" w:space="0" w:color="auto"/>
            <w:right w:val="none" w:sz="0" w:space="0" w:color="auto"/>
          </w:divBdr>
        </w:div>
      </w:divsChild>
    </w:div>
    <w:div w:id="876432972">
      <w:bodyDiv w:val="1"/>
      <w:marLeft w:val="0"/>
      <w:marRight w:val="0"/>
      <w:marTop w:val="0"/>
      <w:marBottom w:val="0"/>
      <w:divBdr>
        <w:top w:val="none" w:sz="0" w:space="0" w:color="auto"/>
        <w:left w:val="none" w:sz="0" w:space="0" w:color="auto"/>
        <w:bottom w:val="none" w:sz="0" w:space="0" w:color="auto"/>
        <w:right w:val="none" w:sz="0" w:space="0" w:color="auto"/>
      </w:divBdr>
    </w:div>
    <w:div w:id="1065496177">
      <w:bodyDiv w:val="1"/>
      <w:marLeft w:val="0"/>
      <w:marRight w:val="0"/>
      <w:marTop w:val="0"/>
      <w:marBottom w:val="0"/>
      <w:divBdr>
        <w:top w:val="none" w:sz="0" w:space="0" w:color="auto"/>
        <w:left w:val="none" w:sz="0" w:space="0" w:color="auto"/>
        <w:bottom w:val="none" w:sz="0" w:space="0" w:color="auto"/>
        <w:right w:val="none" w:sz="0" w:space="0" w:color="auto"/>
      </w:divBdr>
      <w:divsChild>
        <w:div w:id="1542011446">
          <w:marLeft w:val="0"/>
          <w:marRight w:val="0"/>
          <w:marTop w:val="0"/>
          <w:marBottom w:val="0"/>
          <w:divBdr>
            <w:top w:val="none" w:sz="0" w:space="0" w:color="auto"/>
            <w:left w:val="none" w:sz="0" w:space="0" w:color="auto"/>
            <w:bottom w:val="none" w:sz="0" w:space="0" w:color="auto"/>
            <w:right w:val="none" w:sz="0" w:space="0" w:color="auto"/>
          </w:divBdr>
        </w:div>
      </w:divsChild>
    </w:div>
    <w:div w:id="1386031410">
      <w:bodyDiv w:val="1"/>
      <w:marLeft w:val="0"/>
      <w:marRight w:val="0"/>
      <w:marTop w:val="0"/>
      <w:marBottom w:val="0"/>
      <w:divBdr>
        <w:top w:val="none" w:sz="0" w:space="0" w:color="auto"/>
        <w:left w:val="none" w:sz="0" w:space="0" w:color="auto"/>
        <w:bottom w:val="none" w:sz="0" w:space="0" w:color="auto"/>
        <w:right w:val="none" w:sz="0" w:space="0" w:color="auto"/>
      </w:divBdr>
    </w:div>
    <w:div w:id="1447234318">
      <w:bodyDiv w:val="1"/>
      <w:marLeft w:val="0"/>
      <w:marRight w:val="0"/>
      <w:marTop w:val="0"/>
      <w:marBottom w:val="0"/>
      <w:divBdr>
        <w:top w:val="none" w:sz="0" w:space="0" w:color="auto"/>
        <w:left w:val="none" w:sz="0" w:space="0" w:color="auto"/>
        <w:bottom w:val="none" w:sz="0" w:space="0" w:color="auto"/>
        <w:right w:val="none" w:sz="0" w:space="0" w:color="auto"/>
      </w:divBdr>
    </w:div>
    <w:div w:id="1547837816">
      <w:bodyDiv w:val="1"/>
      <w:marLeft w:val="0"/>
      <w:marRight w:val="0"/>
      <w:marTop w:val="0"/>
      <w:marBottom w:val="0"/>
      <w:divBdr>
        <w:top w:val="none" w:sz="0" w:space="0" w:color="auto"/>
        <w:left w:val="none" w:sz="0" w:space="0" w:color="auto"/>
        <w:bottom w:val="none" w:sz="0" w:space="0" w:color="auto"/>
        <w:right w:val="none" w:sz="0" w:space="0" w:color="auto"/>
      </w:divBdr>
    </w:div>
    <w:div w:id="1614048908">
      <w:bodyDiv w:val="1"/>
      <w:marLeft w:val="0"/>
      <w:marRight w:val="0"/>
      <w:marTop w:val="0"/>
      <w:marBottom w:val="0"/>
      <w:divBdr>
        <w:top w:val="none" w:sz="0" w:space="0" w:color="auto"/>
        <w:left w:val="none" w:sz="0" w:space="0" w:color="auto"/>
        <w:bottom w:val="none" w:sz="0" w:space="0" w:color="auto"/>
        <w:right w:val="none" w:sz="0" w:space="0" w:color="auto"/>
      </w:divBdr>
    </w:div>
    <w:div w:id="1633826486">
      <w:bodyDiv w:val="1"/>
      <w:marLeft w:val="0"/>
      <w:marRight w:val="0"/>
      <w:marTop w:val="0"/>
      <w:marBottom w:val="0"/>
      <w:divBdr>
        <w:top w:val="none" w:sz="0" w:space="0" w:color="auto"/>
        <w:left w:val="none" w:sz="0" w:space="0" w:color="auto"/>
        <w:bottom w:val="none" w:sz="0" w:space="0" w:color="auto"/>
        <w:right w:val="none" w:sz="0" w:space="0" w:color="auto"/>
      </w:divBdr>
    </w:div>
    <w:div w:id="1721858608">
      <w:bodyDiv w:val="1"/>
      <w:marLeft w:val="0"/>
      <w:marRight w:val="0"/>
      <w:marTop w:val="0"/>
      <w:marBottom w:val="0"/>
      <w:divBdr>
        <w:top w:val="none" w:sz="0" w:space="0" w:color="auto"/>
        <w:left w:val="none" w:sz="0" w:space="0" w:color="auto"/>
        <w:bottom w:val="none" w:sz="0" w:space="0" w:color="auto"/>
        <w:right w:val="none" w:sz="0" w:space="0" w:color="auto"/>
      </w:divBdr>
    </w:div>
    <w:div w:id="1795362592">
      <w:bodyDiv w:val="1"/>
      <w:marLeft w:val="0"/>
      <w:marRight w:val="0"/>
      <w:marTop w:val="0"/>
      <w:marBottom w:val="0"/>
      <w:divBdr>
        <w:top w:val="none" w:sz="0" w:space="0" w:color="auto"/>
        <w:left w:val="none" w:sz="0" w:space="0" w:color="auto"/>
        <w:bottom w:val="none" w:sz="0" w:space="0" w:color="auto"/>
        <w:right w:val="none" w:sz="0" w:space="0" w:color="auto"/>
      </w:divBdr>
    </w:div>
    <w:div w:id="1860315461">
      <w:bodyDiv w:val="1"/>
      <w:marLeft w:val="0"/>
      <w:marRight w:val="0"/>
      <w:marTop w:val="0"/>
      <w:marBottom w:val="0"/>
      <w:divBdr>
        <w:top w:val="none" w:sz="0" w:space="0" w:color="auto"/>
        <w:left w:val="none" w:sz="0" w:space="0" w:color="auto"/>
        <w:bottom w:val="none" w:sz="0" w:space="0" w:color="auto"/>
        <w:right w:val="none" w:sz="0" w:space="0" w:color="auto"/>
      </w:divBdr>
    </w:div>
    <w:div w:id="19747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E3D9858CFF641BA5454C4CE6D9ECF" ma:contentTypeVersion="7" ma:contentTypeDescription="Create a new document." ma:contentTypeScope="" ma:versionID="f923090aa0862b45ef2bf614ac625b28">
  <xsd:schema xmlns:xsd="http://www.w3.org/2001/XMLSchema" xmlns:xs="http://www.w3.org/2001/XMLSchema" xmlns:p="http://schemas.microsoft.com/office/2006/metadata/properties" xmlns:ns3="46b1d76f-afd8-4985-8e80-2bae13177c41" xmlns:ns4="611e5f2c-0488-45e9-b18d-2e0cf87c1544" targetNamespace="http://schemas.microsoft.com/office/2006/metadata/properties" ma:root="true" ma:fieldsID="4d3909c77e035808293ac937f65ca0ff" ns3:_="" ns4:_="">
    <xsd:import namespace="46b1d76f-afd8-4985-8e80-2bae13177c41"/>
    <xsd:import namespace="611e5f2c-0488-45e9-b18d-2e0cf87c15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1d76f-afd8-4985-8e80-2bae13177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e5f2c-0488-45e9-b18d-2e0cf87c15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E68E-D035-4B46-BC31-22E8F11CC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271A5-576B-46BA-A85E-ABEF4E430862}">
  <ds:schemaRefs>
    <ds:schemaRef ds:uri="http://schemas.microsoft.com/sharepoint/v3/contenttype/forms"/>
  </ds:schemaRefs>
</ds:datastoreItem>
</file>

<file path=customXml/itemProps3.xml><?xml version="1.0" encoding="utf-8"?>
<ds:datastoreItem xmlns:ds="http://schemas.openxmlformats.org/officeDocument/2006/customXml" ds:itemID="{912A35C1-4679-49F2-96F1-74E35704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1d76f-afd8-4985-8e80-2bae13177c41"/>
    <ds:schemaRef ds:uri="611e5f2c-0488-45e9-b18d-2e0cf87c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A3480-4545-4763-AA6D-D9197020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Westcott</dc:creator>
  <cp:keywords/>
  <dc:description/>
  <cp:lastModifiedBy>Sofia Parente</cp:lastModifiedBy>
  <cp:revision>13</cp:revision>
  <dcterms:created xsi:type="dcterms:W3CDTF">2021-09-23T08:26:00Z</dcterms:created>
  <dcterms:modified xsi:type="dcterms:W3CDTF">2021-09-28T13:13:00Z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0x0101006BAE3D9858CFF641BA5454C4CE6D9ECF</vt:lpwstr>
  </property>
</Properties>
</file>